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2A7B64" w14:textId="77777777" w:rsidR="00B63382" w:rsidRDefault="00B63382" w:rsidP="00322B60"/>
    <w:p w14:paraId="54268AED" w14:textId="441D6268" w:rsidR="00B66BA4" w:rsidRPr="00F44CEB" w:rsidRDefault="00D71392" w:rsidP="00B66BA4">
      <w:pPr>
        <w:widowControl w:val="0"/>
        <w:spacing w:line="273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Ficha de a</w:t>
      </w:r>
      <w:r w:rsidR="00B66BA4" w:rsidRPr="00F44CEB">
        <w:rPr>
          <w:rFonts w:ascii="Arial" w:hAnsi="Arial" w:cs="Arial"/>
          <w:b/>
          <w:bCs/>
          <w:sz w:val="28"/>
          <w:szCs w:val="28"/>
        </w:rPr>
        <w:t>valiação de Ciências Naturais</w:t>
      </w:r>
      <w:r>
        <w:rPr>
          <w:rFonts w:ascii="Arial" w:hAnsi="Arial" w:cs="Arial"/>
          <w:b/>
          <w:bCs/>
          <w:sz w:val="28"/>
          <w:szCs w:val="28"/>
        </w:rPr>
        <w:t xml:space="preserve"> – </w:t>
      </w:r>
      <w:r w:rsidR="00EC19FE" w:rsidRPr="00F44CEB">
        <w:rPr>
          <w:rFonts w:ascii="Arial" w:hAnsi="Arial" w:cs="Arial"/>
          <w:b/>
          <w:bCs/>
          <w:sz w:val="28"/>
          <w:szCs w:val="28"/>
        </w:rPr>
        <w:t>6</w:t>
      </w:r>
      <w:r w:rsidR="009366C4">
        <w:rPr>
          <w:rFonts w:ascii="Arial" w:hAnsi="Arial" w:cs="Arial"/>
          <w:b/>
          <w:bCs/>
          <w:sz w:val="28"/>
          <w:szCs w:val="28"/>
        </w:rPr>
        <w:t>.</w:t>
      </w:r>
      <w:r w:rsidR="00B66BA4" w:rsidRPr="00F44CEB">
        <w:rPr>
          <w:rFonts w:ascii="Arial" w:hAnsi="Arial" w:cs="Arial"/>
          <w:b/>
          <w:bCs/>
          <w:sz w:val="28"/>
          <w:szCs w:val="28"/>
        </w:rPr>
        <w:t xml:space="preserve">º </w:t>
      </w:r>
      <w:r w:rsidR="009B2B7F">
        <w:rPr>
          <w:rFonts w:ascii="Arial" w:hAnsi="Arial" w:cs="Arial"/>
          <w:b/>
          <w:bCs/>
          <w:sz w:val="28"/>
          <w:szCs w:val="28"/>
        </w:rPr>
        <w:t>a</w:t>
      </w:r>
      <w:r w:rsidR="00B66BA4" w:rsidRPr="00F44CEB">
        <w:rPr>
          <w:rFonts w:ascii="Arial" w:hAnsi="Arial" w:cs="Arial"/>
          <w:b/>
          <w:bCs/>
          <w:sz w:val="28"/>
          <w:szCs w:val="28"/>
        </w:rPr>
        <w:t>no</w:t>
      </w:r>
    </w:p>
    <w:p w14:paraId="65AC77C4" w14:textId="77777777" w:rsidR="00B66BA4" w:rsidRDefault="00B66BA4" w:rsidP="00B66BA4">
      <w:pPr>
        <w:widowControl w:val="0"/>
        <w:spacing w:line="273" w:lineRule="auto"/>
        <w:jc w:val="center"/>
        <w:rPr>
          <w:rFonts w:ascii="Arial" w:hAnsi="Arial" w:cs="Arial"/>
          <w:b/>
          <w:bCs/>
        </w:rPr>
      </w:pPr>
    </w:p>
    <w:p w14:paraId="247B99F5" w14:textId="77777777" w:rsidR="00B66BA4" w:rsidRDefault="00B66BA4" w:rsidP="00B66BA4">
      <w:pPr>
        <w:widowControl w:val="0"/>
        <w:spacing w:line="273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Propostas de resolução</w:t>
      </w:r>
    </w:p>
    <w:p w14:paraId="34CE1A3B" w14:textId="77777777" w:rsidR="00F44CEB" w:rsidRDefault="00F44CEB" w:rsidP="00B66BA4">
      <w:pPr>
        <w:widowControl w:val="0"/>
        <w:spacing w:line="273" w:lineRule="auto"/>
        <w:jc w:val="center"/>
      </w:pPr>
    </w:p>
    <w:tbl>
      <w:tblPr>
        <w:tblStyle w:val="TableGrid"/>
        <w:tblW w:w="9639" w:type="dxa"/>
        <w:tblInd w:w="108" w:type="dxa"/>
        <w:tblLook w:val="04A0" w:firstRow="1" w:lastRow="0" w:firstColumn="1" w:lastColumn="0" w:noHBand="0" w:noVBand="1"/>
      </w:tblPr>
      <w:tblGrid>
        <w:gridCol w:w="8222"/>
        <w:gridCol w:w="1417"/>
      </w:tblGrid>
      <w:tr w:rsidR="00403329" w:rsidRPr="006876C1" w14:paraId="3D982964" w14:textId="77777777" w:rsidTr="00D71392">
        <w:trPr>
          <w:trHeight w:val="454"/>
        </w:trPr>
        <w:tc>
          <w:tcPr>
            <w:tcW w:w="8222" w:type="dxa"/>
            <w:shd w:val="clear" w:color="auto" w:fill="F2F2F2" w:themeFill="background1" w:themeFillShade="F2"/>
            <w:vAlign w:val="center"/>
          </w:tcPr>
          <w:p w14:paraId="61D1152F" w14:textId="77777777" w:rsidR="00403329" w:rsidRPr="006876C1" w:rsidRDefault="00F44CEB" w:rsidP="00F44CEB">
            <w:pPr>
              <w:jc w:val="center"/>
              <w:rPr>
                <w:b/>
              </w:rPr>
            </w:pPr>
            <w:r>
              <w:rPr>
                <w:b/>
              </w:rPr>
              <w:t>Respostas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D269E6B" w14:textId="77777777" w:rsidR="00AF26EE" w:rsidRPr="006876C1" w:rsidRDefault="00403329" w:rsidP="00F44CEB">
            <w:pPr>
              <w:jc w:val="center"/>
              <w:rPr>
                <w:b/>
              </w:rPr>
            </w:pPr>
            <w:r w:rsidRPr="006876C1">
              <w:rPr>
                <w:b/>
              </w:rPr>
              <w:t>Cotação (</w:t>
            </w:r>
            <w:r w:rsidR="006876C1" w:rsidRPr="006876C1">
              <w:rPr>
                <w:b/>
              </w:rPr>
              <w:t>%)</w:t>
            </w:r>
          </w:p>
        </w:tc>
      </w:tr>
      <w:tr w:rsidR="00403329" w14:paraId="165BE267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1D7BA82F" w14:textId="77777777" w:rsidR="00D71392" w:rsidRDefault="008014FA" w:rsidP="00D71392">
            <w:pPr>
              <w:pStyle w:val="ListParagraph"/>
              <w:numPr>
                <w:ilvl w:val="1"/>
                <w:numId w:val="2"/>
              </w:numPr>
              <w:ind w:left="462" w:hanging="462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 xml:space="preserve">Os alimentos são constituídos por nutrientes, substâncias alimentares necessárias </w:t>
            </w:r>
          </w:p>
          <w:p w14:paraId="1178B5DA" w14:textId="110F92B3" w:rsidR="00F44CEB" w:rsidRPr="00D71392" w:rsidRDefault="008014FA" w:rsidP="00D71392">
            <w:pPr>
              <w:pStyle w:val="ListParagraph"/>
              <w:ind w:left="462" w:hanging="462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à manutenção da vida.</w:t>
            </w:r>
          </w:p>
        </w:tc>
        <w:tc>
          <w:tcPr>
            <w:tcW w:w="1417" w:type="dxa"/>
            <w:vAlign w:val="center"/>
          </w:tcPr>
          <w:p w14:paraId="5EE51B79" w14:textId="77777777" w:rsidR="00403329" w:rsidRPr="00D71392" w:rsidRDefault="00746E4D" w:rsidP="00F44C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</w:tr>
      <w:tr w:rsidR="006876C1" w14:paraId="5745F47A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5E093D0B" w14:textId="77777777" w:rsidR="006876C1" w:rsidRPr="00D71392" w:rsidRDefault="00B46E7B" w:rsidP="00D71392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1.2.</w:t>
            </w:r>
            <w:r w:rsidR="00066760" w:rsidRPr="00D7139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356CF" w:rsidRPr="00D71392">
              <w:rPr>
                <w:rFonts w:ascii="Calibri" w:hAnsi="Calibri" w:cs="Calibri"/>
                <w:sz w:val="22"/>
                <w:szCs w:val="22"/>
              </w:rPr>
              <w:t>Glícidos, gorduras, prótidos, vitaminas, minerais e água.</w:t>
            </w:r>
          </w:p>
        </w:tc>
        <w:tc>
          <w:tcPr>
            <w:tcW w:w="1417" w:type="dxa"/>
            <w:vAlign w:val="center"/>
          </w:tcPr>
          <w:p w14:paraId="2013B3BF" w14:textId="77777777" w:rsidR="00D71392" w:rsidRDefault="00746E4D" w:rsidP="00D713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3</w:t>
            </w:r>
          </w:p>
          <w:p w14:paraId="41724175" w14:textId="00F02D70" w:rsidR="00746E4D" w:rsidRPr="00D71392" w:rsidRDefault="00D71392" w:rsidP="00D713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0,5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 w:rsidRPr="00D71392"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AF26EE" w14:paraId="71568AEA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31C0D765" w14:textId="77777777" w:rsidR="00AF26EE" w:rsidRPr="00D71392" w:rsidRDefault="003356CF" w:rsidP="00D71392">
            <w:pPr>
              <w:pStyle w:val="ListParagraph"/>
              <w:widowControl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1.3</w:t>
            </w:r>
            <w:r w:rsidR="00066760" w:rsidRPr="00D71392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F44CEB" w:rsidRPr="00D7139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As fibras.</w:t>
            </w:r>
          </w:p>
        </w:tc>
        <w:tc>
          <w:tcPr>
            <w:tcW w:w="1417" w:type="dxa"/>
            <w:vAlign w:val="center"/>
          </w:tcPr>
          <w:p w14:paraId="4E1406D2" w14:textId="77777777" w:rsidR="00FA59A2" w:rsidRPr="00D71392" w:rsidRDefault="0054651F" w:rsidP="00F44C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</w:tr>
      <w:tr w:rsidR="00AF26EE" w14:paraId="392629B5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201C310A" w14:textId="77777777" w:rsidR="00AF26EE" w:rsidRPr="00D71392" w:rsidRDefault="003356CF" w:rsidP="00D71392">
            <w:pPr>
              <w:widowControl w:val="0"/>
              <w:spacing w:line="274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1.4</w:t>
            </w:r>
            <w:r w:rsidR="006B24F7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Equilibrada, completa e variada.</w:t>
            </w:r>
          </w:p>
        </w:tc>
        <w:tc>
          <w:tcPr>
            <w:tcW w:w="1417" w:type="dxa"/>
            <w:vAlign w:val="center"/>
          </w:tcPr>
          <w:p w14:paraId="507AFB4B" w14:textId="77777777" w:rsidR="00D71392" w:rsidRDefault="0054651F" w:rsidP="00D713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6</w:t>
            </w:r>
            <w:r w:rsidR="00D71392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31D6130" w14:textId="0C134D51" w:rsidR="0054651F" w:rsidRPr="00D71392" w:rsidRDefault="00D71392" w:rsidP="00D713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 w:rsidRPr="00D71392"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AF26EE" w14:paraId="73B2A31C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081AD23C" w14:textId="5B89C2DD" w:rsidR="00AF26EE" w:rsidRPr="00D71392" w:rsidRDefault="006C4C3D" w:rsidP="00D71392">
            <w:pPr>
              <w:ind w:left="567" w:hanging="567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1.5</w:t>
            </w:r>
            <w:r w:rsidR="00AF26EE" w:rsidRPr="00D71392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1.</w:t>
            </w:r>
            <w:r w:rsidR="00774B79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Glícidos e gorduras</w:t>
            </w:r>
            <w:r w:rsidR="00D71392">
              <w:rPr>
                <w:rFonts w:ascii="Calibri" w:hAnsi="Calibri" w:cs="Calibri"/>
                <w:sz w:val="22"/>
                <w:szCs w:val="22"/>
              </w:rPr>
              <w:t>.</w:t>
            </w:r>
            <w:r w:rsidR="006B24F7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07FFF43C" w14:textId="77777777" w:rsidR="00AF26EE" w:rsidRPr="00D71392" w:rsidRDefault="0054651F" w:rsidP="00F44C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2x2</w:t>
            </w:r>
          </w:p>
          <w:p w14:paraId="01494A43" w14:textId="77777777" w:rsidR="0054651F" w:rsidRPr="00D71392" w:rsidRDefault="0054651F" w:rsidP="00F44C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</w:tr>
      <w:tr w:rsidR="00AF26EE" w14:paraId="681696B9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272860E9" w14:textId="77777777" w:rsidR="00AF26EE" w:rsidRPr="00D71392" w:rsidRDefault="006C4C3D" w:rsidP="00D71392">
            <w:pPr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1.5.2</w:t>
            </w:r>
            <w:r w:rsidR="006B24F7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Vitaminas, minerais e água.</w:t>
            </w:r>
            <w:r w:rsidR="00774B79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59D236B3" w14:textId="77777777" w:rsidR="00D71392" w:rsidRDefault="0054651F" w:rsidP="00D713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3</w:t>
            </w:r>
          </w:p>
          <w:p w14:paraId="3DA117B0" w14:textId="7E17B42C" w:rsidR="0054651F" w:rsidRPr="00D71392" w:rsidRDefault="00D71392" w:rsidP="00D713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 w:rsidRPr="00D71392"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AF26EE" w14:paraId="3EB02F7A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13ED8BA6" w14:textId="15F42A23" w:rsidR="00EA2B6B" w:rsidRPr="00D71392" w:rsidRDefault="008D2BA1" w:rsidP="00EA2B6B">
            <w:pPr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1.6</w:t>
            </w:r>
            <w:r w:rsidR="00427CE8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.1.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D</w:t>
            </w:r>
            <w:r w:rsidR="00D71392">
              <w:rPr>
                <w:rFonts w:ascii="Calibri" w:hAnsi="Calibri" w:cs="Calibri"/>
                <w:sz w:val="22"/>
                <w:szCs w:val="22"/>
              </w:rPr>
              <w:t>.</w:t>
            </w:r>
            <w:r w:rsidR="00EA2B6B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EA2B6B">
              <w:rPr>
                <w:rFonts w:ascii="Calibri" w:hAnsi="Calibri" w:cs="Calibri"/>
                <w:b/>
                <w:sz w:val="22"/>
                <w:szCs w:val="22"/>
              </w:rPr>
              <w:t xml:space="preserve">                                                           </w:t>
            </w:r>
            <w:r w:rsidR="00EA2B6B" w:rsidRPr="00D71392">
              <w:rPr>
                <w:rFonts w:ascii="Calibri" w:hAnsi="Calibri" w:cs="Calibri"/>
                <w:b/>
                <w:sz w:val="22"/>
                <w:szCs w:val="22"/>
              </w:rPr>
              <w:t>1.6.3.</w:t>
            </w:r>
            <w:r w:rsidR="00EA2B6B" w:rsidRPr="00D71392">
              <w:rPr>
                <w:rFonts w:ascii="Calibri" w:hAnsi="Calibri" w:cs="Calibri"/>
                <w:sz w:val="22"/>
                <w:szCs w:val="22"/>
              </w:rPr>
              <w:t xml:space="preserve"> B</w:t>
            </w:r>
            <w:r w:rsidR="00EA2B6B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0155B5C3" w14:textId="35897DFE" w:rsidR="008D2BA1" w:rsidRPr="00D71392" w:rsidRDefault="008D2BA1" w:rsidP="00D71392">
            <w:pPr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1.6.2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. A</w:t>
            </w:r>
            <w:r w:rsidR="00D71392">
              <w:rPr>
                <w:rFonts w:ascii="Calibri" w:hAnsi="Calibri" w:cs="Calibri"/>
                <w:sz w:val="22"/>
                <w:szCs w:val="22"/>
              </w:rPr>
              <w:t>.</w:t>
            </w:r>
            <w:r w:rsidR="00EA2B6B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EA2B6B">
              <w:rPr>
                <w:rFonts w:ascii="Calibri" w:hAnsi="Calibri" w:cs="Calibri"/>
                <w:b/>
                <w:sz w:val="22"/>
                <w:szCs w:val="22"/>
              </w:rPr>
              <w:t xml:space="preserve">                                                           </w:t>
            </w:r>
            <w:r w:rsidR="00EA2B6B" w:rsidRPr="00D71392">
              <w:rPr>
                <w:rFonts w:ascii="Calibri" w:hAnsi="Calibri" w:cs="Calibri"/>
                <w:b/>
                <w:sz w:val="22"/>
                <w:szCs w:val="22"/>
              </w:rPr>
              <w:t>1.6.4.</w:t>
            </w:r>
            <w:r w:rsidR="00EA2B6B" w:rsidRPr="00D71392">
              <w:rPr>
                <w:rFonts w:ascii="Calibri" w:hAnsi="Calibri" w:cs="Calibri"/>
                <w:sz w:val="22"/>
                <w:szCs w:val="22"/>
              </w:rPr>
              <w:t xml:space="preserve"> C</w:t>
            </w:r>
            <w:r w:rsidR="00EA2B6B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14:paraId="44C0817B" w14:textId="77777777" w:rsidR="00EA2B6B" w:rsidRDefault="00EA2B6B" w:rsidP="00F44C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</w:t>
            </w:r>
          </w:p>
          <w:p w14:paraId="3F1C6089" w14:textId="2818FD6F" w:rsidR="0054651F" w:rsidRPr="00D71392" w:rsidRDefault="00EA2B6B" w:rsidP="00EA2B6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(3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4)</w:t>
            </w:r>
          </w:p>
        </w:tc>
      </w:tr>
      <w:tr w:rsidR="00AF26EE" w14:paraId="08509295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081A2EA5" w14:textId="111F9825" w:rsidR="00AF26EE" w:rsidRPr="00D71392" w:rsidRDefault="008D2BA1" w:rsidP="00D71392">
            <w:pPr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1.7</w:t>
            </w:r>
            <w:r w:rsidR="00427CE8" w:rsidRPr="00D71392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FF0745" w:rsidRPr="00D7139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“A ingestão de calorias adequadas, menos açúcar, menos gorduras (especialmente as de origem industrial), e menos sal são receitas aparentemente simples</w:t>
            </w:r>
            <w:r w:rsidR="00D71392">
              <w:rPr>
                <w:rFonts w:ascii="Calibri" w:hAnsi="Calibri" w:cs="Calibri"/>
                <w:sz w:val="22"/>
                <w:szCs w:val="22"/>
              </w:rPr>
              <w:t>,</w:t>
            </w:r>
            <w:r w:rsidRPr="00D71392">
              <w:rPr>
                <w:rFonts w:ascii="Calibri" w:hAnsi="Calibri" w:cs="Calibri"/>
                <w:sz w:val="22"/>
                <w:szCs w:val="22"/>
              </w:rPr>
              <w:t xml:space="preserve"> mas de elevada complexidade na prática do dia a dia.”</w:t>
            </w:r>
          </w:p>
        </w:tc>
        <w:tc>
          <w:tcPr>
            <w:tcW w:w="1417" w:type="dxa"/>
            <w:vAlign w:val="center"/>
          </w:tcPr>
          <w:p w14:paraId="6F7C22D1" w14:textId="77777777" w:rsidR="00AF26EE" w:rsidRPr="00D71392" w:rsidRDefault="0054651F" w:rsidP="00F44C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</w:tr>
      <w:tr w:rsidR="00AF26EE" w14:paraId="69535EE1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78D37773" w14:textId="77777777" w:rsidR="00D71392" w:rsidRDefault="008D2BA1" w:rsidP="00D71392">
            <w:pPr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2.1</w:t>
            </w:r>
            <w:r w:rsidR="00427CE8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O tamanho</w:t>
            </w:r>
            <w:r w:rsidR="00774B79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 xml:space="preserve">dos patamares indica a frequência com que os alimentos devem ser consumidos. Na base da pirâmide estão alimentos a consumir em todas as refeições </w:t>
            </w:r>
          </w:p>
          <w:p w14:paraId="16140BEA" w14:textId="06EE2378" w:rsidR="00AF26EE" w:rsidRPr="00D71392" w:rsidRDefault="008D2BA1" w:rsidP="00D71392">
            <w:pPr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e, no topo</w:t>
            </w:r>
            <w:r w:rsidR="00D71392">
              <w:rPr>
                <w:rFonts w:ascii="Calibri" w:hAnsi="Calibri" w:cs="Calibri"/>
                <w:sz w:val="22"/>
                <w:szCs w:val="22"/>
              </w:rPr>
              <w:t>,</w:t>
            </w:r>
            <w:r w:rsidRPr="00D71392">
              <w:rPr>
                <w:rFonts w:ascii="Calibri" w:hAnsi="Calibri" w:cs="Calibri"/>
                <w:sz w:val="22"/>
                <w:szCs w:val="22"/>
              </w:rPr>
              <w:t xml:space="preserve"> os alimentos a consumir com pouca frequência.</w:t>
            </w:r>
          </w:p>
        </w:tc>
        <w:tc>
          <w:tcPr>
            <w:tcW w:w="1417" w:type="dxa"/>
            <w:vAlign w:val="center"/>
          </w:tcPr>
          <w:p w14:paraId="1A19C2D0" w14:textId="77777777" w:rsidR="00AF26EE" w:rsidRPr="00D71392" w:rsidRDefault="0054651F" w:rsidP="00F44C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</w:tr>
      <w:tr w:rsidR="00AF26EE" w14:paraId="5EDC389C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3E6BDC38" w14:textId="77777777" w:rsidR="00AF26EE" w:rsidRPr="00D71392" w:rsidRDefault="008D2BA1" w:rsidP="00D71392">
            <w:pPr>
              <w:ind w:left="426" w:hanging="426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2.2</w:t>
            </w:r>
            <w:r w:rsidR="002456E0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Azeite.</w:t>
            </w:r>
          </w:p>
        </w:tc>
        <w:tc>
          <w:tcPr>
            <w:tcW w:w="1417" w:type="dxa"/>
            <w:vAlign w:val="center"/>
          </w:tcPr>
          <w:p w14:paraId="4AEC1B32" w14:textId="77777777" w:rsidR="00AF26EE" w:rsidRPr="00D71392" w:rsidRDefault="0054651F" w:rsidP="00F44C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</w:tr>
      <w:tr w:rsidR="00AF26EE" w14:paraId="67D36645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4174A4A5" w14:textId="513EFBBC" w:rsidR="00AF26EE" w:rsidRPr="00D71392" w:rsidRDefault="008D2BA1" w:rsidP="00D71392">
            <w:pPr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2.3</w:t>
            </w:r>
            <w:r w:rsidR="00AF26EE" w:rsidRPr="00D71392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2456E0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3C53DC" w:rsidRPr="00D71392">
              <w:rPr>
                <w:rFonts w:ascii="Calibri" w:hAnsi="Calibri" w:cs="Calibri"/>
                <w:sz w:val="22"/>
                <w:szCs w:val="22"/>
              </w:rPr>
              <w:t>O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s refrigerantes açucarados são muito calóric</w:t>
            </w:r>
            <w:r w:rsidR="00B65AD3" w:rsidRPr="00D71392">
              <w:rPr>
                <w:rFonts w:ascii="Calibri" w:hAnsi="Calibri" w:cs="Calibri"/>
                <w:sz w:val="22"/>
                <w:szCs w:val="22"/>
              </w:rPr>
              <w:t>o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s</w:t>
            </w:r>
            <w:r w:rsidR="00B65AD3" w:rsidRPr="00D71392">
              <w:rPr>
                <w:rFonts w:ascii="Calibri" w:hAnsi="Calibri" w:cs="Calibri"/>
                <w:sz w:val="22"/>
                <w:szCs w:val="22"/>
              </w:rPr>
              <w:t xml:space="preserve"> e não devem fazer parte da nossa alimentação, pois contribuem para o aumento de peso e </w:t>
            </w:r>
            <w:r w:rsidR="00D71392">
              <w:rPr>
                <w:rFonts w:ascii="Calibri" w:hAnsi="Calibri" w:cs="Calibri"/>
                <w:sz w:val="22"/>
                <w:szCs w:val="22"/>
              </w:rPr>
              <w:t>d</w:t>
            </w:r>
            <w:r w:rsidR="00B65AD3" w:rsidRPr="00D71392">
              <w:rPr>
                <w:rFonts w:ascii="Calibri" w:hAnsi="Calibri" w:cs="Calibri"/>
                <w:sz w:val="22"/>
                <w:szCs w:val="22"/>
              </w:rPr>
              <w:t>a obesidade.</w:t>
            </w:r>
            <w:r w:rsidR="00774B79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32DD1DF7" w14:textId="77777777" w:rsidR="00AF26EE" w:rsidRPr="00D71392" w:rsidRDefault="0054651F" w:rsidP="00F44C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</w:tr>
      <w:tr w:rsidR="00AF26EE" w14:paraId="5A950BA4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3407413B" w14:textId="501F23E6" w:rsidR="00AF26EE" w:rsidRPr="00D71392" w:rsidRDefault="00B65AD3" w:rsidP="00D71392">
            <w:pPr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2.4</w:t>
            </w:r>
            <w:r w:rsidR="000539C5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I</w:t>
            </w:r>
            <w:r w:rsidR="003C53DC" w:rsidRPr="00D71392">
              <w:rPr>
                <w:rFonts w:ascii="Calibri" w:hAnsi="Calibri" w:cs="Calibri"/>
                <w:sz w:val="22"/>
                <w:szCs w:val="22"/>
              </w:rPr>
              <w:t>I</w:t>
            </w:r>
            <w:r w:rsidR="00EA2B6B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14:paraId="155E37F2" w14:textId="77777777" w:rsidR="00AF26EE" w:rsidRPr="00D71392" w:rsidRDefault="0054651F" w:rsidP="00F44C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</w:tr>
      <w:tr w:rsidR="00AF26EE" w14:paraId="19AFF1B1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22EC6C6B" w14:textId="437D73AB" w:rsidR="00AF26EE" w:rsidRPr="00D71392" w:rsidRDefault="00B65AD3" w:rsidP="00D71392">
            <w:pPr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2.5</w:t>
            </w:r>
            <w:r w:rsidR="007C2474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r w:rsidR="00A3781C" w:rsidRPr="00D71392">
              <w:rPr>
                <w:rFonts w:ascii="Calibri" w:hAnsi="Calibri" w:cs="Calibri"/>
                <w:sz w:val="22"/>
                <w:szCs w:val="22"/>
              </w:rPr>
              <w:t>A</w:t>
            </w:r>
            <w:r w:rsidR="00D71392" w:rsidRPr="00D71392">
              <w:rPr>
                <w:rFonts w:ascii="Calibri" w:hAnsi="Calibri" w:cs="Calibri"/>
                <w:sz w:val="22"/>
                <w:szCs w:val="22"/>
              </w:rPr>
              <w:t xml:space="preserve"> –</w:t>
            </w:r>
            <w:r w:rsidR="00A3781C" w:rsidRPr="00D7139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F23DD" w:rsidRPr="00D71392">
              <w:rPr>
                <w:rFonts w:ascii="Calibri" w:hAnsi="Calibri" w:cs="Calibri"/>
                <w:sz w:val="22"/>
                <w:szCs w:val="22"/>
              </w:rPr>
              <w:t>V;</w:t>
            </w:r>
            <w:r w:rsidR="00A3781C" w:rsidRPr="00D71392">
              <w:rPr>
                <w:rFonts w:ascii="Calibri" w:hAnsi="Calibri" w:cs="Calibri"/>
                <w:sz w:val="22"/>
                <w:szCs w:val="22"/>
              </w:rPr>
              <w:t xml:space="preserve"> B </w:t>
            </w:r>
            <w:r w:rsidR="00D71392" w:rsidRPr="00D71392">
              <w:rPr>
                <w:rFonts w:ascii="Calibri" w:hAnsi="Calibri" w:cs="Calibri"/>
                <w:sz w:val="22"/>
                <w:szCs w:val="22"/>
              </w:rPr>
              <w:t>–</w:t>
            </w:r>
            <w:r w:rsidR="004F23DD" w:rsidRPr="00D71392">
              <w:rPr>
                <w:rFonts w:ascii="Calibri" w:hAnsi="Calibri" w:cs="Calibri"/>
                <w:sz w:val="22"/>
                <w:szCs w:val="22"/>
              </w:rPr>
              <w:t xml:space="preserve"> V;</w:t>
            </w:r>
            <w:r w:rsidR="00A3781C" w:rsidRPr="00D71392">
              <w:rPr>
                <w:rFonts w:ascii="Calibri" w:hAnsi="Calibri" w:cs="Calibri"/>
                <w:sz w:val="22"/>
                <w:szCs w:val="22"/>
              </w:rPr>
              <w:t xml:space="preserve"> C </w:t>
            </w:r>
            <w:r w:rsidR="00D71392" w:rsidRPr="00D71392">
              <w:rPr>
                <w:rFonts w:ascii="Calibri" w:hAnsi="Calibri" w:cs="Calibri"/>
                <w:sz w:val="22"/>
                <w:szCs w:val="22"/>
              </w:rPr>
              <w:t>–</w:t>
            </w:r>
            <w:r w:rsidR="004F23DD" w:rsidRPr="00D71392">
              <w:rPr>
                <w:rFonts w:ascii="Calibri" w:hAnsi="Calibri" w:cs="Calibri"/>
                <w:sz w:val="22"/>
                <w:szCs w:val="22"/>
              </w:rPr>
              <w:t xml:space="preserve"> F;</w:t>
            </w:r>
            <w:r w:rsidR="00A3781C" w:rsidRPr="00D71392">
              <w:rPr>
                <w:rFonts w:ascii="Calibri" w:hAnsi="Calibri" w:cs="Calibri"/>
                <w:sz w:val="22"/>
                <w:szCs w:val="22"/>
              </w:rPr>
              <w:t xml:space="preserve"> D </w:t>
            </w:r>
            <w:r w:rsidR="00D71392" w:rsidRPr="00D71392">
              <w:rPr>
                <w:rFonts w:ascii="Calibri" w:hAnsi="Calibri" w:cs="Calibri"/>
                <w:sz w:val="22"/>
                <w:szCs w:val="22"/>
              </w:rPr>
              <w:t>–</w:t>
            </w:r>
            <w:r w:rsidR="00A3781C" w:rsidRPr="00D7139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F23DD" w:rsidRPr="00D71392">
              <w:rPr>
                <w:rFonts w:ascii="Calibri" w:hAnsi="Calibri" w:cs="Calibri"/>
                <w:sz w:val="22"/>
                <w:szCs w:val="22"/>
              </w:rPr>
              <w:t xml:space="preserve">F; </w:t>
            </w:r>
            <w:r w:rsidR="00D71392" w:rsidRPr="00D71392">
              <w:rPr>
                <w:rFonts w:ascii="Calibri" w:hAnsi="Calibri" w:cs="Calibri"/>
                <w:sz w:val="22"/>
                <w:szCs w:val="22"/>
              </w:rPr>
              <w:t xml:space="preserve">E – V; </w:t>
            </w:r>
            <w:r w:rsidR="00A3781C" w:rsidRPr="00D71392">
              <w:rPr>
                <w:rFonts w:ascii="Calibri" w:hAnsi="Calibri" w:cs="Calibri"/>
                <w:sz w:val="22"/>
                <w:szCs w:val="22"/>
              </w:rPr>
              <w:t xml:space="preserve">F </w:t>
            </w:r>
            <w:r w:rsidR="00D71392" w:rsidRPr="00D71392">
              <w:rPr>
                <w:rFonts w:ascii="Calibri" w:hAnsi="Calibri" w:cs="Calibri"/>
                <w:sz w:val="22"/>
                <w:szCs w:val="22"/>
              </w:rPr>
              <w:t>–</w:t>
            </w:r>
            <w:r w:rsidR="00A3781C" w:rsidRPr="00D7139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F23DD" w:rsidRPr="00D71392">
              <w:rPr>
                <w:rFonts w:ascii="Calibri" w:hAnsi="Calibri" w:cs="Calibri"/>
                <w:sz w:val="22"/>
                <w:szCs w:val="22"/>
              </w:rPr>
              <w:t>V;</w:t>
            </w:r>
            <w:r w:rsidR="00A3781C" w:rsidRPr="00D71392">
              <w:rPr>
                <w:rFonts w:ascii="Calibri" w:hAnsi="Calibri" w:cs="Calibri"/>
                <w:sz w:val="22"/>
                <w:szCs w:val="22"/>
              </w:rPr>
              <w:t xml:space="preserve"> G </w:t>
            </w:r>
            <w:r w:rsidR="00D71392" w:rsidRPr="00D71392">
              <w:rPr>
                <w:rFonts w:ascii="Calibri" w:hAnsi="Calibri" w:cs="Calibri"/>
                <w:sz w:val="22"/>
                <w:szCs w:val="22"/>
              </w:rPr>
              <w:t>–</w:t>
            </w:r>
            <w:r w:rsidR="003C53DC" w:rsidRPr="00D71392">
              <w:rPr>
                <w:rFonts w:ascii="Calibri" w:hAnsi="Calibri" w:cs="Calibri"/>
                <w:sz w:val="22"/>
                <w:szCs w:val="22"/>
              </w:rPr>
              <w:t xml:space="preserve"> F</w:t>
            </w:r>
            <w:r w:rsidR="00D71392" w:rsidRPr="00D71392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14:paraId="61919B24" w14:textId="77777777" w:rsidR="00D71392" w:rsidRDefault="0054651F" w:rsidP="00D713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7</w:t>
            </w:r>
          </w:p>
          <w:p w14:paraId="4855ABE3" w14:textId="183E0216" w:rsidR="0054651F" w:rsidRPr="00D71392" w:rsidRDefault="00D71392" w:rsidP="00D713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 w:rsidRPr="00D71392"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AF26EE" w14:paraId="44978EB2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0DD7DF0F" w14:textId="77777777" w:rsidR="00AF26EE" w:rsidRPr="00D71392" w:rsidRDefault="00A3781C" w:rsidP="00D71392">
            <w:pPr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3.1</w:t>
            </w:r>
            <w:r w:rsidR="00AD2543" w:rsidRPr="00D71392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667DB7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Iogurte de morango.</w:t>
            </w:r>
          </w:p>
        </w:tc>
        <w:tc>
          <w:tcPr>
            <w:tcW w:w="1417" w:type="dxa"/>
            <w:vAlign w:val="center"/>
          </w:tcPr>
          <w:p w14:paraId="2D94E811" w14:textId="77777777" w:rsidR="00AF26EE" w:rsidRPr="00D71392" w:rsidRDefault="0054651F" w:rsidP="00F44C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</w:tr>
      <w:tr w:rsidR="00AF26EE" w14:paraId="770D53B8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054A1730" w14:textId="77777777" w:rsidR="00AF26EE" w:rsidRPr="00D71392" w:rsidRDefault="00A3781C" w:rsidP="00D71392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3.2</w:t>
            </w:r>
            <w:r w:rsidR="00667DB7" w:rsidRPr="00D71392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667DB7" w:rsidRPr="00D71392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 xml:space="preserve">Dar cor e </w:t>
            </w:r>
            <w:r w:rsidR="00B32FCB" w:rsidRPr="00D71392">
              <w:rPr>
                <w:rFonts w:ascii="Calibri" w:hAnsi="Calibri" w:cs="Calibri"/>
                <w:sz w:val="22"/>
                <w:szCs w:val="22"/>
              </w:rPr>
              <w:t>intensificar o sabor d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o alimento.</w:t>
            </w:r>
          </w:p>
        </w:tc>
        <w:tc>
          <w:tcPr>
            <w:tcW w:w="1417" w:type="dxa"/>
            <w:vAlign w:val="center"/>
          </w:tcPr>
          <w:p w14:paraId="19E232DE" w14:textId="77777777" w:rsidR="00D71392" w:rsidRDefault="0054651F" w:rsidP="00D713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4</w:t>
            </w:r>
          </w:p>
          <w:p w14:paraId="67C7CCEB" w14:textId="3C9BE2B0" w:rsidR="0054651F" w:rsidRPr="00D71392" w:rsidRDefault="00D71392" w:rsidP="00D713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+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AF26EE" w14:paraId="3FF75D73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5551BFD1" w14:textId="77777777" w:rsidR="00AF26EE" w:rsidRPr="00D71392" w:rsidRDefault="00A3781C" w:rsidP="00D71392">
            <w:pPr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3.3.</w:t>
            </w:r>
            <w:r w:rsidR="006E58A4" w:rsidRPr="00D7139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Podem causar alergias e intoxicações alimentares.</w:t>
            </w:r>
          </w:p>
        </w:tc>
        <w:tc>
          <w:tcPr>
            <w:tcW w:w="1417" w:type="dxa"/>
            <w:vAlign w:val="center"/>
          </w:tcPr>
          <w:p w14:paraId="726572A0" w14:textId="77777777" w:rsidR="00D71392" w:rsidRDefault="0054651F" w:rsidP="00D713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4</w:t>
            </w:r>
          </w:p>
          <w:p w14:paraId="5F7C55E0" w14:textId="1135B244" w:rsidR="0054651F" w:rsidRPr="00D71392" w:rsidRDefault="00D71392" w:rsidP="00D713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+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AF26EE" w14:paraId="2571BF50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0FC8CDE9" w14:textId="1EF22966" w:rsidR="00AF26EE" w:rsidRPr="00D71392" w:rsidRDefault="00A3781C" w:rsidP="00D71392">
            <w:pPr>
              <w:ind w:left="345" w:hanging="345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3.4</w:t>
            </w:r>
            <w:r w:rsidR="006E58A4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r w:rsidR="00D71392">
              <w:rPr>
                <w:rFonts w:ascii="Calibri" w:hAnsi="Calibri" w:cs="Calibri"/>
                <w:sz w:val="22"/>
                <w:szCs w:val="22"/>
              </w:rPr>
              <w:t>O iogurte apresenta uma data-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limite de consumo que já foi ultrapassada.</w:t>
            </w:r>
            <w:r w:rsidR="00F61557" w:rsidRPr="00D71392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259021E9" w14:textId="77777777" w:rsidR="00E31F55" w:rsidRPr="00D71392" w:rsidRDefault="001B5349" w:rsidP="00F44C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</w:tr>
      <w:tr w:rsidR="00AF26EE" w14:paraId="4453C33C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17C52779" w14:textId="604A2F75" w:rsidR="00AF26EE" w:rsidRPr="00D71392" w:rsidRDefault="006C4192" w:rsidP="00D71392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3.5</w:t>
            </w:r>
            <w:r w:rsidR="006E58A4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r w:rsidR="00D71392">
              <w:rPr>
                <w:rFonts w:ascii="Calibri" w:hAnsi="Calibri" w:cs="Calibri"/>
                <w:sz w:val="22"/>
                <w:szCs w:val="22"/>
              </w:rPr>
              <w:t>O f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eijão encarnado</w:t>
            </w:r>
            <w:r w:rsidR="00D71392">
              <w:rPr>
                <w:rFonts w:ascii="Calibri" w:hAnsi="Calibri" w:cs="Calibri"/>
                <w:sz w:val="22"/>
                <w:szCs w:val="22"/>
              </w:rPr>
              <w:t>,</w:t>
            </w:r>
            <w:r w:rsidRPr="00D71392">
              <w:rPr>
                <w:rFonts w:ascii="Calibri" w:hAnsi="Calibri" w:cs="Calibri"/>
                <w:sz w:val="22"/>
                <w:szCs w:val="22"/>
              </w:rPr>
              <w:t xml:space="preserve"> porque é rico em fibras.</w:t>
            </w:r>
          </w:p>
        </w:tc>
        <w:tc>
          <w:tcPr>
            <w:tcW w:w="1417" w:type="dxa"/>
            <w:vAlign w:val="center"/>
          </w:tcPr>
          <w:p w14:paraId="1178362E" w14:textId="77777777" w:rsidR="00D71392" w:rsidRDefault="001B5349" w:rsidP="00D713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4</w:t>
            </w:r>
          </w:p>
          <w:p w14:paraId="5A1DCD24" w14:textId="3ADA38DE" w:rsidR="00AF26EE" w:rsidRPr="00D71392" w:rsidRDefault="00D71392" w:rsidP="00D713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+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AF26EE" w14:paraId="08490315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7B52C6A2" w14:textId="77777777" w:rsidR="00EA2B6B" w:rsidRDefault="00623CE7" w:rsidP="00EA2B6B">
            <w:pPr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4.1</w:t>
            </w:r>
            <w:r w:rsidR="00AF26EE" w:rsidRPr="00D71392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F61557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 xml:space="preserve">Os alimentos representados contribuem para o aumento de peso, como é o caso </w:t>
            </w:r>
          </w:p>
          <w:p w14:paraId="2C2696A0" w14:textId="77777777" w:rsidR="00EA2B6B" w:rsidRDefault="00623CE7" w:rsidP="00EA2B6B">
            <w:pPr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 xml:space="preserve">da bebida gaseificada e açucarada (glícidos) e as batatas fritas (excesso de gorduras); </w:t>
            </w:r>
          </w:p>
          <w:p w14:paraId="5C759BFA" w14:textId="319B4158" w:rsidR="00AF26EE" w:rsidRPr="00D71392" w:rsidRDefault="00623CE7" w:rsidP="00EA2B6B">
            <w:pPr>
              <w:rPr>
                <w:rFonts w:ascii="Calibri" w:hAnsi="Calibri" w:cs="Calibri"/>
                <w:sz w:val="22"/>
                <w:szCs w:val="22"/>
              </w:rPr>
            </w:pPr>
            <w:bookmarkStart w:id="0" w:name="_GoBack"/>
            <w:bookmarkEnd w:id="0"/>
            <w:r w:rsidRPr="00D71392">
              <w:rPr>
                <w:rFonts w:ascii="Calibri" w:hAnsi="Calibri" w:cs="Calibri"/>
                <w:sz w:val="22"/>
                <w:szCs w:val="22"/>
              </w:rPr>
              <w:t>os molhos industriais contêm excesso de aditivos, gorduras e sal. Não estão representados os produtos hortícolas e a fruta, que previnem as doenças.</w:t>
            </w:r>
          </w:p>
        </w:tc>
        <w:tc>
          <w:tcPr>
            <w:tcW w:w="1417" w:type="dxa"/>
            <w:vAlign w:val="center"/>
          </w:tcPr>
          <w:p w14:paraId="26EDB517" w14:textId="77777777" w:rsidR="00AF26EE" w:rsidRPr="00D71392" w:rsidRDefault="001B5349" w:rsidP="00F44C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</w:tr>
      <w:tr w:rsidR="00B86EE3" w14:paraId="294A7ED5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7407FA4B" w14:textId="4383E32B" w:rsidR="00B86EE3" w:rsidRPr="00D71392" w:rsidRDefault="00A5204F" w:rsidP="00EA2B6B">
            <w:pPr>
              <w:tabs>
                <w:tab w:val="left" w:pos="3795"/>
              </w:tabs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4.2</w:t>
            </w:r>
            <w:r w:rsidR="00893EB2" w:rsidRPr="00D71392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1.</w:t>
            </w:r>
            <w:r w:rsidR="00893EB2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893EB2" w:rsidRPr="00D71392">
              <w:rPr>
                <w:rFonts w:ascii="Calibri" w:hAnsi="Calibri" w:cs="Calibri"/>
                <w:sz w:val="22"/>
                <w:szCs w:val="22"/>
              </w:rPr>
              <w:t>A</w:t>
            </w:r>
            <w:r w:rsidR="00D71392">
              <w:rPr>
                <w:rFonts w:ascii="Calibri" w:hAnsi="Calibri" w:cs="Calibri"/>
                <w:sz w:val="22"/>
                <w:szCs w:val="22"/>
              </w:rPr>
              <w:t>.</w:t>
            </w:r>
            <w:r w:rsidR="00893EB2" w:rsidRPr="00D7139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A2B6B">
              <w:rPr>
                <w:rFonts w:ascii="Calibri" w:hAnsi="Calibri" w:cs="Calibri"/>
                <w:sz w:val="22"/>
                <w:szCs w:val="22"/>
              </w:rPr>
              <w:t xml:space="preserve">                                                             </w:t>
            </w:r>
            <w:r w:rsidR="00EA2B6B" w:rsidRPr="00D71392">
              <w:rPr>
                <w:rFonts w:ascii="Calibri" w:hAnsi="Calibri" w:cs="Calibri"/>
                <w:b/>
                <w:sz w:val="22"/>
                <w:szCs w:val="22"/>
              </w:rPr>
              <w:t>4.2.3.</w:t>
            </w:r>
            <w:r w:rsidR="00EA2B6B" w:rsidRPr="00D71392">
              <w:rPr>
                <w:rFonts w:ascii="Calibri" w:hAnsi="Calibri" w:cs="Calibri"/>
                <w:sz w:val="22"/>
                <w:szCs w:val="22"/>
              </w:rPr>
              <w:t xml:space="preserve"> B</w:t>
            </w:r>
            <w:r w:rsidR="00EA2B6B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0CE1425B" w14:textId="0C3BDC7B" w:rsidR="00A5204F" w:rsidRPr="00D71392" w:rsidRDefault="00A5204F" w:rsidP="00D71392">
            <w:pPr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4.2.2.</w:t>
            </w:r>
            <w:r w:rsidRPr="00D71392">
              <w:rPr>
                <w:rFonts w:ascii="Calibri" w:hAnsi="Calibri" w:cs="Calibri"/>
                <w:sz w:val="22"/>
                <w:szCs w:val="22"/>
              </w:rPr>
              <w:t xml:space="preserve"> C</w:t>
            </w:r>
            <w:r w:rsidR="00D71392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14:paraId="7A91EC92" w14:textId="77777777" w:rsidR="00EA2B6B" w:rsidRDefault="00EA2B6B" w:rsidP="00F44C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  <w:p w14:paraId="1595A793" w14:textId="6C39DCE7" w:rsidR="001B5349" w:rsidRPr="00D71392" w:rsidRDefault="00EA2B6B" w:rsidP="00EA2B6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</w:t>
            </w:r>
            <w:r w:rsidR="001B5349" w:rsidRPr="00D71392"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3)</w:t>
            </w:r>
          </w:p>
        </w:tc>
      </w:tr>
      <w:tr w:rsidR="001F579A" w14:paraId="12F05485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29F06F59" w14:textId="6B13FF29" w:rsidR="001F579A" w:rsidRPr="00D71392" w:rsidRDefault="00DF5879" w:rsidP="00D71392">
            <w:pPr>
              <w:ind w:left="426" w:hanging="426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5.1</w:t>
            </w:r>
            <w:r w:rsidR="001F579A" w:rsidRPr="00D71392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F61557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D71392">
              <w:rPr>
                <w:rFonts w:ascii="Calibri" w:hAnsi="Calibri" w:cs="Calibri"/>
                <w:sz w:val="22"/>
                <w:szCs w:val="22"/>
              </w:rPr>
              <w:t>750 k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cal (3500 – 2750 = 750 Kcal)</w:t>
            </w:r>
            <w:r w:rsidR="00D71392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14:paraId="07EC6521" w14:textId="77777777" w:rsidR="001F579A" w:rsidRPr="00D71392" w:rsidRDefault="001B5349" w:rsidP="00F44C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</w:tr>
      <w:tr w:rsidR="001F579A" w14:paraId="7AC0BEA6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6BE415BC" w14:textId="77777777" w:rsidR="00D71392" w:rsidRDefault="006E58A4" w:rsidP="00D71392">
            <w:pPr>
              <w:ind w:left="426" w:hanging="426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5.</w:t>
            </w:r>
            <w:r w:rsidR="00DF5879" w:rsidRPr="00D71392">
              <w:rPr>
                <w:rFonts w:ascii="Calibri" w:hAnsi="Calibri" w:cs="Calibri"/>
                <w:b/>
                <w:sz w:val="22"/>
                <w:szCs w:val="22"/>
              </w:rPr>
              <w:t>2.</w:t>
            </w:r>
            <w:r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DF5879" w:rsidRPr="00D71392">
              <w:rPr>
                <w:rFonts w:ascii="Calibri" w:hAnsi="Calibri" w:cs="Calibri"/>
                <w:sz w:val="22"/>
                <w:szCs w:val="22"/>
              </w:rPr>
              <w:t xml:space="preserve">A alimentação do Miguel é incorreta, </w:t>
            </w:r>
            <w:r w:rsidR="00D71392">
              <w:rPr>
                <w:rFonts w:ascii="Calibri" w:hAnsi="Calibri" w:cs="Calibri"/>
                <w:sz w:val="22"/>
                <w:szCs w:val="22"/>
              </w:rPr>
              <w:t xml:space="preserve">pois </w:t>
            </w:r>
            <w:r w:rsidR="00DF5879" w:rsidRPr="00D71392">
              <w:rPr>
                <w:rFonts w:ascii="Calibri" w:hAnsi="Calibri" w:cs="Calibri"/>
                <w:sz w:val="22"/>
                <w:szCs w:val="22"/>
              </w:rPr>
              <w:t>ingere nutrientes energéticos em excesso,</w:t>
            </w:r>
          </w:p>
          <w:p w14:paraId="28E72844" w14:textId="2822B73F" w:rsidR="001F579A" w:rsidRPr="00D71392" w:rsidRDefault="00D71392" w:rsidP="00D71392">
            <w:pPr>
              <w:ind w:left="426" w:hanging="42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levando ao aumento de peso, quando apenas necessitava de 2750 kcal/dia.</w:t>
            </w:r>
          </w:p>
        </w:tc>
        <w:tc>
          <w:tcPr>
            <w:tcW w:w="1417" w:type="dxa"/>
            <w:vAlign w:val="center"/>
          </w:tcPr>
          <w:p w14:paraId="47008A26" w14:textId="77777777" w:rsidR="005C25B8" w:rsidRPr="00D71392" w:rsidRDefault="001B5349" w:rsidP="00F44C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</w:tr>
      <w:tr w:rsidR="001F579A" w14:paraId="2B84D80F" w14:textId="77777777" w:rsidTr="00D71392">
        <w:trPr>
          <w:trHeight w:val="283"/>
        </w:trPr>
        <w:tc>
          <w:tcPr>
            <w:tcW w:w="8222" w:type="dxa"/>
            <w:vAlign w:val="center"/>
          </w:tcPr>
          <w:p w14:paraId="4F5EE741" w14:textId="27A88474" w:rsidR="001F579A" w:rsidRPr="00D71392" w:rsidRDefault="004A1967" w:rsidP="00D71392">
            <w:pPr>
              <w:ind w:left="426" w:hanging="426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5.3</w:t>
            </w:r>
            <w:r w:rsidR="001F579A" w:rsidRPr="00D71392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023C49" w:rsidRPr="00D71392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adolesc</w:t>
            </w:r>
            <w:r w:rsidR="00762AD2" w:rsidRPr="00D71392">
              <w:rPr>
                <w:rFonts w:ascii="Calibri" w:hAnsi="Calibri" w:cs="Calibri"/>
                <w:sz w:val="22"/>
                <w:szCs w:val="22"/>
              </w:rPr>
              <w:t>ente</w:t>
            </w:r>
            <w:r w:rsidR="00D71392">
              <w:rPr>
                <w:rFonts w:ascii="Calibri" w:hAnsi="Calibri" w:cs="Calibri"/>
                <w:sz w:val="22"/>
                <w:szCs w:val="22"/>
              </w:rPr>
              <w:t>;</w:t>
            </w:r>
            <w:r w:rsidR="00762AD2" w:rsidRPr="00D71392">
              <w:rPr>
                <w:rFonts w:ascii="Calibri" w:hAnsi="Calibri" w:cs="Calibri"/>
                <w:sz w:val="22"/>
                <w:szCs w:val="22"/>
              </w:rPr>
              <w:t xml:space="preserve"> idade</w:t>
            </w:r>
            <w:r w:rsidR="00D71392">
              <w:rPr>
                <w:rFonts w:ascii="Calibri" w:hAnsi="Calibri" w:cs="Calibri"/>
                <w:sz w:val="22"/>
                <w:szCs w:val="22"/>
              </w:rPr>
              <w:t>;</w:t>
            </w:r>
            <w:r w:rsidR="00762AD2" w:rsidRPr="00D71392">
              <w:rPr>
                <w:rFonts w:ascii="Calibri" w:hAnsi="Calibri" w:cs="Calibri"/>
                <w:sz w:val="22"/>
                <w:szCs w:val="22"/>
              </w:rPr>
              <w:t xml:space="preserve"> sexo</w:t>
            </w:r>
            <w:r w:rsidR="00D71392">
              <w:rPr>
                <w:rFonts w:ascii="Calibri" w:hAnsi="Calibri" w:cs="Calibri"/>
                <w:sz w:val="22"/>
                <w:szCs w:val="22"/>
              </w:rPr>
              <w:t>;</w:t>
            </w:r>
            <w:r w:rsidR="00762AD2" w:rsidRPr="00D7139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saúde</w:t>
            </w:r>
            <w:r w:rsidR="00D71392">
              <w:rPr>
                <w:rFonts w:ascii="Calibri" w:hAnsi="Calibri" w:cs="Calibri"/>
                <w:sz w:val="22"/>
                <w:szCs w:val="22"/>
              </w:rPr>
              <w:t>;</w:t>
            </w:r>
            <w:r w:rsidRPr="00D71392">
              <w:rPr>
                <w:rFonts w:ascii="Calibri" w:hAnsi="Calibri" w:cs="Calibri"/>
                <w:sz w:val="22"/>
                <w:szCs w:val="22"/>
              </w:rPr>
              <w:t xml:space="preserve"> diabetes</w:t>
            </w:r>
            <w:r w:rsidR="00D71392">
              <w:rPr>
                <w:rFonts w:ascii="Calibri" w:hAnsi="Calibri" w:cs="Calibri"/>
                <w:sz w:val="22"/>
                <w:szCs w:val="22"/>
              </w:rPr>
              <w:t>;</w:t>
            </w:r>
            <w:r w:rsidRPr="00D71392">
              <w:rPr>
                <w:rFonts w:ascii="Calibri" w:hAnsi="Calibri" w:cs="Calibri"/>
                <w:sz w:val="22"/>
                <w:szCs w:val="22"/>
              </w:rPr>
              <w:t xml:space="preserve"> cardiovasculares</w:t>
            </w:r>
            <w:r w:rsidR="00D71392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14:paraId="2852F8D9" w14:textId="77777777" w:rsidR="00D71392" w:rsidRDefault="001B5349" w:rsidP="00D7139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71392">
              <w:rPr>
                <w:rFonts w:ascii="Calibri" w:hAnsi="Calibri" w:cs="Calibri"/>
                <w:sz w:val="22"/>
                <w:szCs w:val="22"/>
              </w:rPr>
              <w:t>6</w:t>
            </w:r>
          </w:p>
          <w:p w14:paraId="0B4685BA" w14:textId="5F8F3152" w:rsidR="001B5349" w:rsidRPr="00D71392" w:rsidRDefault="00D71392" w:rsidP="00EA2B6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 w:rsidRPr="00D71392"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71392">
              <w:rPr>
                <w:rFonts w:ascii="Calibri" w:hAnsi="Calibri" w:cs="Calibri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BE09D7" w14:paraId="7820EF64" w14:textId="77777777" w:rsidTr="00D71392">
        <w:trPr>
          <w:trHeight w:val="454"/>
        </w:trPr>
        <w:tc>
          <w:tcPr>
            <w:tcW w:w="8222" w:type="dxa"/>
            <w:vAlign w:val="center"/>
          </w:tcPr>
          <w:p w14:paraId="226186BA" w14:textId="77777777" w:rsidR="00BE09D7" w:rsidRPr="00D71392" w:rsidRDefault="00BE09D7" w:rsidP="00F44CEB">
            <w:pPr>
              <w:widowControl w:val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TOTAL</w:t>
            </w:r>
          </w:p>
        </w:tc>
        <w:tc>
          <w:tcPr>
            <w:tcW w:w="1417" w:type="dxa"/>
            <w:vAlign w:val="center"/>
          </w:tcPr>
          <w:p w14:paraId="127A47CB" w14:textId="77777777" w:rsidR="00BE09D7" w:rsidRPr="00D71392" w:rsidRDefault="00BE09D7" w:rsidP="00F44CE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71392">
              <w:rPr>
                <w:rFonts w:ascii="Calibri" w:hAnsi="Calibri" w:cs="Calibri"/>
                <w:b/>
                <w:sz w:val="22"/>
                <w:szCs w:val="22"/>
              </w:rPr>
              <w:t>100</w:t>
            </w:r>
          </w:p>
        </w:tc>
      </w:tr>
    </w:tbl>
    <w:p w14:paraId="228CB575" w14:textId="77777777" w:rsidR="00403329" w:rsidRDefault="00403329" w:rsidP="00F44CEB"/>
    <w:sectPr w:rsidR="00403329" w:rsidSect="00D71392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2C692E"/>
    <w:multiLevelType w:val="multilevel"/>
    <w:tmpl w:val="CA6669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798B2A52"/>
    <w:multiLevelType w:val="multilevel"/>
    <w:tmpl w:val="802A31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B60"/>
    <w:rsid w:val="00023C49"/>
    <w:rsid w:val="00041154"/>
    <w:rsid w:val="000539C5"/>
    <w:rsid w:val="00061905"/>
    <w:rsid w:val="00066760"/>
    <w:rsid w:val="000976CD"/>
    <w:rsid w:val="000C118B"/>
    <w:rsid w:val="000C15FE"/>
    <w:rsid w:val="00100BF4"/>
    <w:rsid w:val="00103E60"/>
    <w:rsid w:val="001047C8"/>
    <w:rsid w:val="0013173B"/>
    <w:rsid w:val="00142B92"/>
    <w:rsid w:val="00150BA4"/>
    <w:rsid w:val="00191227"/>
    <w:rsid w:val="001A2F80"/>
    <w:rsid w:val="001B1D91"/>
    <w:rsid w:val="001B5349"/>
    <w:rsid w:val="001C16E1"/>
    <w:rsid w:val="001F26CC"/>
    <w:rsid w:val="001F579A"/>
    <w:rsid w:val="00200982"/>
    <w:rsid w:val="002456E0"/>
    <w:rsid w:val="00261ADD"/>
    <w:rsid w:val="00283391"/>
    <w:rsid w:val="00322B60"/>
    <w:rsid w:val="003356CF"/>
    <w:rsid w:val="00351F64"/>
    <w:rsid w:val="00354478"/>
    <w:rsid w:val="0036369D"/>
    <w:rsid w:val="003B5443"/>
    <w:rsid w:val="003C53DC"/>
    <w:rsid w:val="00402BE0"/>
    <w:rsid w:val="00403329"/>
    <w:rsid w:val="00427299"/>
    <w:rsid w:val="00427CE8"/>
    <w:rsid w:val="004A1967"/>
    <w:rsid w:val="004C0ED4"/>
    <w:rsid w:val="004F23DD"/>
    <w:rsid w:val="00523431"/>
    <w:rsid w:val="0054651F"/>
    <w:rsid w:val="00597D54"/>
    <w:rsid w:val="005C25B8"/>
    <w:rsid w:val="005F6322"/>
    <w:rsid w:val="005F63DD"/>
    <w:rsid w:val="00623CE7"/>
    <w:rsid w:val="00657E85"/>
    <w:rsid w:val="00667DB7"/>
    <w:rsid w:val="00682CC8"/>
    <w:rsid w:val="006876C1"/>
    <w:rsid w:val="006B24F7"/>
    <w:rsid w:val="006C4192"/>
    <w:rsid w:val="006C4C3D"/>
    <w:rsid w:val="006D66D3"/>
    <w:rsid w:val="006E58A4"/>
    <w:rsid w:val="00746E4D"/>
    <w:rsid w:val="00762AD2"/>
    <w:rsid w:val="00774B79"/>
    <w:rsid w:val="00784DD5"/>
    <w:rsid w:val="00787B27"/>
    <w:rsid w:val="007C2474"/>
    <w:rsid w:val="007C792F"/>
    <w:rsid w:val="008014FA"/>
    <w:rsid w:val="00893EB2"/>
    <w:rsid w:val="008D2BA1"/>
    <w:rsid w:val="009366C4"/>
    <w:rsid w:val="00992A1A"/>
    <w:rsid w:val="009A7542"/>
    <w:rsid w:val="009B2B7F"/>
    <w:rsid w:val="009B72A1"/>
    <w:rsid w:val="00A3781C"/>
    <w:rsid w:val="00A5204F"/>
    <w:rsid w:val="00A80F6A"/>
    <w:rsid w:val="00A97DF5"/>
    <w:rsid w:val="00AC5776"/>
    <w:rsid w:val="00AD209E"/>
    <w:rsid w:val="00AD2543"/>
    <w:rsid w:val="00AD5681"/>
    <w:rsid w:val="00AF26EE"/>
    <w:rsid w:val="00B26735"/>
    <w:rsid w:val="00B32FCB"/>
    <w:rsid w:val="00B46E7B"/>
    <w:rsid w:val="00B62F54"/>
    <w:rsid w:val="00B63382"/>
    <w:rsid w:val="00B65AD3"/>
    <w:rsid w:val="00B66BA4"/>
    <w:rsid w:val="00B8534D"/>
    <w:rsid w:val="00B86EE3"/>
    <w:rsid w:val="00B95108"/>
    <w:rsid w:val="00BE09D7"/>
    <w:rsid w:val="00C05F0F"/>
    <w:rsid w:val="00C31CA9"/>
    <w:rsid w:val="00C4549F"/>
    <w:rsid w:val="00C72E17"/>
    <w:rsid w:val="00C9727E"/>
    <w:rsid w:val="00CA1402"/>
    <w:rsid w:val="00CB6ADA"/>
    <w:rsid w:val="00CF201E"/>
    <w:rsid w:val="00D2021E"/>
    <w:rsid w:val="00D71392"/>
    <w:rsid w:val="00DC0194"/>
    <w:rsid w:val="00DF5879"/>
    <w:rsid w:val="00E31F55"/>
    <w:rsid w:val="00E67627"/>
    <w:rsid w:val="00E96710"/>
    <w:rsid w:val="00EA1472"/>
    <w:rsid w:val="00EA2B6B"/>
    <w:rsid w:val="00EC19FE"/>
    <w:rsid w:val="00ED7AEA"/>
    <w:rsid w:val="00EF132E"/>
    <w:rsid w:val="00F04ECF"/>
    <w:rsid w:val="00F21FCB"/>
    <w:rsid w:val="00F44CEB"/>
    <w:rsid w:val="00F61557"/>
    <w:rsid w:val="00F65448"/>
    <w:rsid w:val="00F83774"/>
    <w:rsid w:val="00FA59A2"/>
    <w:rsid w:val="00FF0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5DD494"/>
  <w15:docId w15:val="{E161414A-8761-4137-B98F-E2B1FF91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2B60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3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6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5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361</Words>
  <Characters>1950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CienTIC</dc:creator>
  <cp:lastModifiedBy>Sara Batista Moutinho</cp:lastModifiedBy>
  <cp:revision>17</cp:revision>
  <dcterms:created xsi:type="dcterms:W3CDTF">2017-09-21T14:14:00Z</dcterms:created>
  <dcterms:modified xsi:type="dcterms:W3CDTF">2017-10-12T10:52:00Z</dcterms:modified>
</cp:coreProperties>
</file>