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231"/>
        <w:gridCol w:w="4420"/>
        <w:gridCol w:w="1788"/>
        <w:gridCol w:w="2715"/>
      </w:tblGrid>
      <w:tr w:rsidR="00B74028" w14:paraId="7FC8FA18" w14:textId="77777777" w:rsidTr="00772BCD">
        <w:trPr>
          <w:trHeight w:val="841"/>
        </w:trPr>
        <w:tc>
          <w:tcPr>
            <w:tcW w:w="15126" w:type="dxa"/>
            <w:gridSpan w:val="5"/>
            <w:shd w:val="clear" w:color="auto" w:fill="FBD4B4" w:themeFill="accent6" w:themeFillTint="66"/>
            <w:vAlign w:val="center"/>
          </w:tcPr>
          <w:p w14:paraId="40741177" w14:textId="08EC07D5" w:rsidR="00B74028" w:rsidRDefault="00B74028" w:rsidP="00940B76">
            <w:pPr>
              <w:jc w:val="center"/>
              <w:rPr>
                <w:sz w:val="32"/>
                <w:szCs w:val="32"/>
              </w:rPr>
            </w:pPr>
            <w:r w:rsidRPr="006F1CEF">
              <w:rPr>
                <w:b/>
                <w:sz w:val="32"/>
                <w:szCs w:val="32"/>
              </w:rPr>
              <w:t xml:space="preserve">Matriz de conteúdos / </w:t>
            </w:r>
            <w:r w:rsidR="00B65434">
              <w:rPr>
                <w:b/>
                <w:sz w:val="32"/>
                <w:szCs w:val="32"/>
              </w:rPr>
              <w:t>O</w:t>
            </w:r>
            <w:r w:rsidRPr="006F1CEF">
              <w:rPr>
                <w:b/>
                <w:sz w:val="32"/>
                <w:szCs w:val="32"/>
              </w:rPr>
              <w:t>bjetivos</w:t>
            </w:r>
            <w:r w:rsidRPr="002C3F34">
              <w:rPr>
                <w:sz w:val="32"/>
                <w:szCs w:val="32"/>
              </w:rPr>
              <w:t xml:space="preserve"> – Ficha de avalia</w:t>
            </w:r>
            <w:r w:rsidR="009E0478">
              <w:rPr>
                <w:sz w:val="32"/>
                <w:szCs w:val="32"/>
              </w:rPr>
              <w:t>ção de Ciências Naturais 05</w:t>
            </w:r>
          </w:p>
          <w:p w14:paraId="3FCEE8E2" w14:textId="4C73C3B4" w:rsidR="00C45524" w:rsidRPr="0099023F" w:rsidRDefault="00331A24" w:rsidP="0099023F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      </w:t>
            </w:r>
            <w:r w:rsidR="00C45524" w:rsidRPr="00C45524">
              <w:rPr>
                <w:szCs w:val="32"/>
              </w:rPr>
              <w:t>Prova escrita</w:t>
            </w:r>
          </w:p>
        </w:tc>
      </w:tr>
      <w:tr w:rsidR="00B74028" w14:paraId="7A4A4ABB" w14:textId="77777777" w:rsidTr="00772BCD">
        <w:tc>
          <w:tcPr>
            <w:tcW w:w="6203" w:type="dxa"/>
            <w:gridSpan w:val="2"/>
            <w:vAlign w:val="center"/>
          </w:tcPr>
          <w:p w14:paraId="5C2F5C4F" w14:textId="77777777" w:rsidR="00B74028" w:rsidRPr="006F1CEF" w:rsidRDefault="00B74028" w:rsidP="00940B76">
            <w:pPr>
              <w:jc w:val="center"/>
              <w:rPr>
                <w:b/>
              </w:rPr>
            </w:pPr>
            <w:r w:rsidRPr="006F1CEF">
              <w:rPr>
                <w:b/>
                <w:sz w:val="28"/>
                <w:szCs w:val="28"/>
              </w:rPr>
              <w:t>Conteúdos / Conceitos</w:t>
            </w:r>
          </w:p>
        </w:tc>
        <w:tc>
          <w:tcPr>
            <w:tcW w:w="4420" w:type="dxa"/>
            <w:vAlign w:val="center"/>
          </w:tcPr>
          <w:p w14:paraId="1FF52AA1" w14:textId="77777777"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Metas Curriculares / Objetivos</w:t>
            </w:r>
          </w:p>
        </w:tc>
        <w:tc>
          <w:tcPr>
            <w:tcW w:w="1788" w:type="dxa"/>
            <w:vAlign w:val="center"/>
          </w:tcPr>
          <w:p w14:paraId="1B71137E" w14:textId="77777777"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Cotação</w:t>
            </w:r>
          </w:p>
          <w:p w14:paraId="5C059AAB" w14:textId="77777777" w:rsidR="00B74028" w:rsidRPr="002C3F34" w:rsidRDefault="00B74028" w:rsidP="00940B76">
            <w:pPr>
              <w:jc w:val="center"/>
              <w:rPr>
                <w:sz w:val="28"/>
                <w:szCs w:val="28"/>
              </w:rPr>
            </w:pPr>
            <w:r w:rsidRPr="006F1CEF">
              <w:rPr>
                <w:sz w:val="24"/>
                <w:szCs w:val="28"/>
              </w:rPr>
              <w:t>(em pontos)</w:t>
            </w:r>
          </w:p>
        </w:tc>
        <w:tc>
          <w:tcPr>
            <w:tcW w:w="2715" w:type="dxa"/>
            <w:vAlign w:val="center"/>
          </w:tcPr>
          <w:p w14:paraId="5E0B806A" w14:textId="77777777"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Tipos de questões</w:t>
            </w:r>
          </w:p>
        </w:tc>
      </w:tr>
      <w:tr w:rsidR="00772BCD" w14:paraId="635DFDCE" w14:textId="77777777" w:rsidTr="00331A24">
        <w:trPr>
          <w:trHeight w:val="1615"/>
        </w:trPr>
        <w:tc>
          <w:tcPr>
            <w:tcW w:w="6203" w:type="dxa"/>
            <w:gridSpan w:val="2"/>
          </w:tcPr>
          <w:p w14:paraId="0F21DB2D" w14:textId="77777777" w:rsidR="00772BCD" w:rsidRDefault="00772BCD" w:rsidP="00940B76">
            <w:pPr>
              <w:ind w:left="993" w:hanging="993"/>
              <w:rPr>
                <w:b/>
                <w:sz w:val="24"/>
                <w:szCs w:val="24"/>
              </w:rPr>
            </w:pPr>
          </w:p>
          <w:p w14:paraId="20E20EEA" w14:textId="6305967F" w:rsidR="00772BCD" w:rsidRPr="001927B8" w:rsidRDefault="00772BCD" w:rsidP="00A44EFD">
            <w:pPr>
              <w:ind w:left="993" w:hanging="993"/>
            </w:pPr>
            <w:r w:rsidRPr="001927B8">
              <w:rPr>
                <w:b/>
              </w:rPr>
              <w:t>Domínio</w:t>
            </w:r>
            <w:r w:rsidRPr="001927B8">
              <w:t>: Processo</w:t>
            </w:r>
            <w:r>
              <w:t>s vitais comuns aos seres vivos</w:t>
            </w:r>
          </w:p>
          <w:p w14:paraId="1B62D803" w14:textId="7C02B7D5" w:rsidR="00772BCD" w:rsidRPr="001927B8" w:rsidRDefault="00772BCD" w:rsidP="00AC596A">
            <w:pPr>
              <w:ind w:left="993" w:hanging="993"/>
            </w:pPr>
            <w:r w:rsidRPr="001927B8">
              <w:rPr>
                <w:b/>
              </w:rPr>
              <w:t>Subdomínio</w:t>
            </w:r>
            <w:r w:rsidRPr="001927B8">
              <w:t xml:space="preserve">: Transmissão </w:t>
            </w:r>
            <w:r>
              <w:t>de vida: reprodução nas plantas</w:t>
            </w:r>
          </w:p>
          <w:p w14:paraId="4CE9C7EE" w14:textId="77777777" w:rsidR="00331A24" w:rsidRDefault="00331A24" w:rsidP="00AC596A">
            <w:pPr>
              <w:ind w:left="993" w:hanging="993"/>
              <w:rPr>
                <w:b/>
              </w:rPr>
            </w:pPr>
          </w:p>
          <w:p w14:paraId="3A05BCFD" w14:textId="7A5C95BF" w:rsidR="00772BCD" w:rsidRDefault="00772BCD" w:rsidP="00AC596A">
            <w:pPr>
              <w:ind w:left="993" w:hanging="993"/>
              <w:rPr>
                <w:rFonts w:cs="Calibri"/>
              </w:rPr>
            </w:pPr>
            <w:r w:rsidRPr="001927B8">
              <w:rPr>
                <w:b/>
              </w:rPr>
              <w:t>Domínio</w:t>
            </w:r>
            <w:r w:rsidRPr="001927B8">
              <w:t xml:space="preserve">: </w:t>
            </w:r>
            <w:r w:rsidRPr="001927B8">
              <w:rPr>
                <w:rFonts w:cs="Calibri"/>
              </w:rPr>
              <w:t>Agressões do meio e integridade do organismo</w:t>
            </w:r>
          </w:p>
          <w:p w14:paraId="1DDF1AEF" w14:textId="77777777" w:rsidR="00772BCD" w:rsidRDefault="00772BCD" w:rsidP="00AC596A">
            <w:pPr>
              <w:ind w:left="993" w:hanging="993"/>
            </w:pPr>
            <w:r w:rsidRPr="001927B8">
              <w:rPr>
                <w:b/>
              </w:rPr>
              <w:t>Subdomínio</w:t>
            </w:r>
            <w:r w:rsidRPr="001927B8">
              <w:t>:</w:t>
            </w:r>
            <w:r>
              <w:t xml:space="preserve"> Microrganismos</w:t>
            </w:r>
          </w:p>
          <w:p w14:paraId="092FFDD8" w14:textId="2C500B19" w:rsidR="00006AAD" w:rsidRPr="00006AAD" w:rsidRDefault="00331A24" w:rsidP="00331A24">
            <w:pPr>
              <w:spacing w:after="120"/>
              <w:ind w:left="992" w:firstLine="164"/>
            </w:pPr>
            <w:r>
              <w:t xml:space="preserve"> </w:t>
            </w:r>
            <w:r w:rsidR="00006AAD">
              <w:t>Higiene e problemas sociais</w:t>
            </w:r>
          </w:p>
        </w:tc>
        <w:tc>
          <w:tcPr>
            <w:tcW w:w="4420" w:type="dxa"/>
          </w:tcPr>
          <w:p w14:paraId="112A0955" w14:textId="77777777" w:rsidR="00772BCD" w:rsidRDefault="00772BCD" w:rsidP="00940B76"/>
          <w:p w14:paraId="14B4CEC2" w14:textId="77777777" w:rsidR="00772BCD" w:rsidRDefault="00772BCD" w:rsidP="00940B76">
            <w:pPr>
              <w:rPr>
                <w:b/>
              </w:rPr>
            </w:pPr>
            <w:r w:rsidRPr="006F1CEF">
              <w:rPr>
                <w:b/>
              </w:rPr>
              <w:t xml:space="preserve">Objetivos: </w:t>
            </w:r>
          </w:p>
          <w:p w14:paraId="776CA9E3" w14:textId="77777777" w:rsidR="00772BCD" w:rsidRDefault="00772BCD" w:rsidP="00940B76">
            <w:pPr>
              <w:rPr>
                <w:b/>
              </w:rPr>
            </w:pPr>
          </w:p>
          <w:p w14:paraId="7C1B4788" w14:textId="0A88FC18" w:rsidR="00772BCD" w:rsidRPr="00331A24" w:rsidRDefault="00772BCD" w:rsidP="00331A24">
            <w:pPr>
              <w:rPr>
                <w:b/>
              </w:rPr>
            </w:pPr>
            <w:r w:rsidRPr="00441BC1">
              <w:rPr>
                <w:b/>
              </w:rPr>
              <w:t>15.</w:t>
            </w:r>
            <w:r>
              <w:t xml:space="preserve"> </w:t>
            </w:r>
            <w:r w:rsidRPr="0002491E">
              <w:rPr>
                <w:sz w:val="24"/>
                <w:szCs w:val="24"/>
              </w:rPr>
              <w:t>Compreender o mecanismo de reprodução das plantas com semente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88" w:type="dxa"/>
          </w:tcPr>
          <w:p w14:paraId="52BC0CCD" w14:textId="77777777" w:rsidR="00331A24" w:rsidRDefault="00331A24" w:rsidP="00331A24">
            <w:pPr>
              <w:jc w:val="center"/>
            </w:pPr>
          </w:p>
          <w:p w14:paraId="32AC9E1F" w14:textId="77777777" w:rsidR="00331A24" w:rsidRDefault="00331A24" w:rsidP="00331A24">
            <w:pPr>
              <w:jc w:val="center"/>
            </w:pPr>
          </w:p>
          <w:p w14:paraId="26541E08" w14:textId="77777777" w:rsidR="00331A24" w:rsidRDefault="00331A24" w:rsidP="00331A24">
            <w:pPr>
              <w:jc w:val="center"/>
            </w:pPr>
          </w:p>
          <w:p w14:paraId="415CE81E" w14:textId="233AEAF2" w:rsidR="00772BCD" w:rsidRDefault="00772BCD" w:rsidP="00331A24">
            <w:pPr>
              <w:jc w:val="center"/>
            </w:pPr>
            <w:r>
              <w:t>(6 descritores)</w:t>
            </w:r>
          </w:p>
          <w:p w14:paraId="2441AF6D" w14:textId="77777777" w:rsidR="00772BCD" w:rsidRDefault="00772BCD" w:rsidP="00331A24">
            <w:pPr>
              <w:jc w:val="center"/>
            </w:pPr>
          </w:p>
          <w:p w14:paraId="06F3AAFD" w14:textId="7904DA56" w:rsidR="00772BCD" w:rsidRPr="005C6611" w:rsidRDefault="00772BCD" w:rsidP="00331A24">
            <w:pPr>
              <w:jc w:val="center"/>
              <w:rPr>
                <w:b/>
              </w:rPr>
            </w:pPr>
            <w:r w:rsidRPr="00772BCD">
              <w:rPr>
                <w:b/>
              </w:rPr>
              <w:t>54</w:t>
            </w:r>
            <w:r>
              <w:t xml:space="preserve"> </w:t>
            </w:r>
            <w:r w:rsidRPr="005C6611">
              <w:rPr>
                <w:b/>
              </w:rPr>
              <w:t>pontos</w:t>
            </w:r>
          </w:p>
        </w:tc>
        <w:tc>
          <w:tcPr>
            <w:tcW w:w="2715" w:type="dxa"/>
            <w:vMerge w:val="restart"/>
          </w:tcPr>
          <w:p w14:paraId="4CF35CD6" w14:textId="77777777" w:rsidR="00772BCD" w:rsidRDefault="00772BCD" w:rsidP="00940B76"/>
          <w:p w14:paraId="43982EC2" w14:textId="77777777" w:rsidR="00F017D9" w:rsidRDefault="00772BCD" w:rsidP="00F017D9">
            <w:r w:rsidRPr="006E419E">
              <w:t>Inclui conjuntos de itens que têm como suporte informações que podem ser fornecidas sob a forma</w:t>
            </w:r>
            <w:r>
              <w:t xml:space="preserve"> de imagens e tabelas</w:t>
            </w:r>
            <w:r w:rsidRPr="006E419E">
              <w:t xml:space="preserve">. </w:t>
            </w:r>
          </w:p>
          <w:p w14:paraId="075F9AA4" w14:textId="79BC305C" w:rsidR="00F017D9" w:rsidRDefault="00772BCD" w:rsidP="00F017D9">
            <w:r w:rsidRPr="006E419E">
              <w:t xml:space="preserve">Cada conjunto apresenta itens que podem ser de diferentes tipos, </w:t>
            </w:r>
          </w:p>
          <w:p w14:paraId="2F3D6F09" w14:textId="3CC908B3" w:rsidR="00772BCD" w:rsidRPr="006E419E" w:rsidRDefault="00772BCD" w:rsidP="00F017D9">
            <w:r w:rsidRPr="006E419E">
              <w:t>em número variável.</w:t>
            </w:r>
          </w:p>
          <w:p w14:paraId="62D97852" w14:textId="2954964C" w:rsidR="00772BCD" w:rsidRDefault="00772BCD" w:rsidP="00940B76"/>
          <w:p w14:paraId="2D169E14" w14:textId="77777777" w:rsidR="00F017D9" w:rsidRDefault="00F017D9" w:rsidP="00940B76"/>
          <w:p w14:paraId="4BE9C9A4" w14:textId="77777777" w:rsidR="00772BCD" w:rsidRDefault="00772BCD" w:rsidP="00F017D9">
            <w:pPr>
              <w:pStyle w:val="ListParagraph"/>
              <w:numPr>
                <w:ilvl w:val="0"/>
                <w:numId w:val="7"/>
              </w:numPr>
              <w:ind w:left="376" w:hanging="284"/>
              <w:rPr>
                <w:b/>
              </w:rPr>
            </w:pPr>
            <w:r w:rsidRPr="006F1CEF">
              <w:rPr>
                <w:b/>
              </w:rPr>
              <w:t>Itens de seleção</w:t>
            </w:r>
          </w:p>
          <w:p w14:paraId="2F6D14D7" w14:textId="68DC6DA8" w:rsidR="00772BCD" w:rsidRDefault="00772BCD" w:rsidP="00F017D9">
            <w:pPr>
              <w:pStyle w:val="ListParagraph"/>
              <w:spacing w:before="120"/>
              <w:ind w:left="459" w:hanging="85"/>
              <w:contextualSpacing w:val="0"/>
            </w:pPr>
            <w:r>
              <w:rPr>
                <w:szCs w:val="28"/>
              </w:rPr>
              <w:t>–</w:t>
            </w:r>
            <w:r>
              <w:t xml:space="preserve"> Escolha múltipla (2)</w:t>
            </w:r>
          </w:p>
          <w:p w14:paraId="6720ABA6" w14:textId="77777777" w:rsidR="00F017D9" w:rsidRDefault="00772BCD" w:rsidP="00F017D9">
            <w:pPr>
              <w:pStyle w:val="ListParagraph"/>
              <w:ind w:left="459" w:hanging="83"/>
            </w:pPr>
            <w:r>
              <w:rPr>
                <w:szCs w:val="28"/>
              </w:rPr>
              <w:t>–</w:t>
            </w:r>
            <w:r>
              <w:t xml:space="preserve"> Associação (3) </w:t>
            </w:r>
          </w:p>
          <w:p w14:paraId="06C543AA" w14:textId="3DB45AAD" w:rsidR="00772BCD" w:rsidRDefault="00772BCD" w:rsidP="00F017D9">
            <w:pPr>
              <w:pStyle w:val="ListParagraph"/>
              <w:ind w:left="459" w:hanging="83"/>
            </w:pPr>
            <w:r>
              <w:t xml:space="preserve">– Verdadeiro e </w:t>
            </w:r>
            <w:r w:rsidR="0023698B">
              <w:t>f</w:t>
            </w:r>
            <w:bookmarkStart w:id="0" w:name="_GoBack"/>
            <w:bookmarkEnd w:id="0"/>
            <w:r>
              <w:t>also (1)</w:t>
            </w:r>
          </w:p>
          <w:p w14:paraId="58C19624" w14:textId="77777777" w:rsidR="00772BCD" w:rsidRDefault="00772BCD" w:rsidP="00940B76"/>
          <w:p w14:paraId="15A9C490" w14:textId="77777777" w:rsidR="00772BCD" w:rsidRDefault="00772BCD" w:rsidP="00940B76"/>
          <w:p w14:paraId="2CE687DA" w14:textId="77777777" w:rsidR="00772BCD" w:rsidRPr="006F1CEF" w:rsidRDefault="00772BCD" w:rsidP="00F017D9">
            <w:pPr>
              <w:pStyle w:val="ListParagraph"/>
              <w:numPr>
                <w:ilvl w:val="0"/>
                <w:numId w:val="7"/>
              </w:numPr>
              <w:ind w:left="376" w:hanging="284"/>
              <w:rPr>
                <w:b/>
              </w:rPr>
            </w:pPr>
            <w:r w:rsidRPr="006F1CEF">
              <w:rPr>
                <w:b/>
              </w:rPr>
              <w:t>Itens de construção</w:t>
            </w:r>
          </w:p>
          <w:p w14:paraId="76ED8516" w14:textId="1BDA5E2C" w:rsidR="00772BCD" w:rsidRDefault="00F017D9" w:rsidP="00F017D9">
            <w:pPr>
              <w:pStyle w:val="ListParagraph"/>
              <w:spacing w:before="120"/>
              <w:ind w:left="459" w:hanging="85"/>
              <w:contextualSpacing w:val="0"/>
              <w:rPr>
                <w:szCs w:val="28"/>
              </w:rPr>
            </w:pPr>
            <w:r>
              <w:rPr>
                <w:szCs w:val="28"/>
              </w:rPr>
              <w:t>–</w:t>
            </w:r>
            <w:r w:rsidR="00772BCD">
              <w:rPr>
                <w:szCs w:val="28"/>
              </w:rPr>
              <w:t xml:space="preserve"> Completamento (2)</w:t>
            </w:r>
          </w:p>
          <w:p w14:paraId="682E78DF" w14:textId="62C5C618" w:rsidR="00772BCD" w:rsidRDefault="00772BCD" w:rsidP="00F017D9">
            <w:pPr>
              <w:pStyle w:val="ListParagraph"/>
              <w:ind w:left="459" w:hanging="83"/>
            </w:pPr>
            <w:r>
              <w:rPr>
                <w:szCs w:val="28"/>
              </w:rPr>
              <w:t>–</w:t>
            </w:r>
            <w:r>
              <w:t xml:space="preserve"> Resposta curta (7)</w:t>
            </w:r>
          </w:p>
          <w:p w14:paraId="59DFE731" w14:textId="2FA2CFE7" w:rsidR="00772BCD" w:rsidRDefault="00772BCD" w:rsidP="00F017D9">
            <w:pPr>
              <w:pStyle w:val="ListParagraph"/>
              <w:ind w:left="517" w:hanging="141"/>
            </w:pPr>
            <w:r>
              <w:rPr>
                <w:szCs w:val="28"/>
              </w:rPr>
              <w:t>–</w:t>
            </w:r>
            <w:r>
              <w:t xml:space="preserve"> Resposta restrita/ extensa (8)</w:t>
            </w:r>
          </w:p>
          <w:p w14:paraId="7DB51704" w14:textId="77777777" w:rsidR="00772BCD" w:rsidRDefault="00772BCD" w:rsidP="00940B76">
            <w:pPr>
              <w:pStyle w:val="ListParagraph"/>
            </w:pPr>
          </w:p>
          <w:p w14:paraId="2740FAF4" w14:textId="77777777" w:rsidR="00772BCD" w:rsidRDefault="00772BCD" w:rsidP="00843EE2">
            <w:pPr>
              <w:ind w:firstLine="708"/>
            </w:pPr>
          </w:p>
          <w:p w14:paraId="02E817EB" w14:textId="77777777" w:rsidR="00772BCD" w:rsidRDefault="00772BCD" w:rsidP="00940B76"/>
          <w:p w14:paraId="1CEA4B78" w14:textId="77777777" w:rsidR="00772BCD" w:rsidRDefault="00772BCD" w:rsidP="00940B76"/>
        </w:tc>
      </w:tr>
      <w:tr w:rsidR="00331A24" w14:paraId="1CD18CCA" w14:textId="77777777" w:rsidTr="00F017D9">
        <w:trPr>
          <w:trHeight w:val="1700"/>
        </w:trPr>
        <w:tc>
          <w:tcPr>
            <w:tcW w:w="2972" w:type="dxa"/>
            <w:vMerge w:val="restart"/>
          </w:tcPr>
          <w:p w14:paraId="27DEB60F" w14:textId="77777777" w:rsidR="00331A24" w:rsidRPr="00A20937" w:rsidRDefault="00331A24" w:rsidP="00331A24">
            <w:pPr>
              <w:spacing w:before="60"/>
              <w:ind w:left="1083" w:hanging="1060"/>
              <w:rPr>
                <w:b/>
              </w:rPr>
            </w:pPr>
            <w:r w:rsidRPr="00A20937">
              <w:rPr>
                <w:b/>
                <w:sz w:val="24"/>
                <w:szCs w:val="24"/>
              </w:rPr>
              <w:t xml:space="preserve">Conceitos: </w:t>
            </w:r>
          </w:p>
          <w:p w14:paraId="25FB1858" w14:textId="77777777" w:rsidR="00331A24" w:rsidRPr="00A20937" w:rsidRDefault="00331A24" w:rsidP="00A20937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2CE1B8F8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Estames (filete, antera)</w:t>
            </w:r>
          </w:p>
          <w:p w14:paraId="6A81C321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Carpelos (ovário, estilete, estigma)</w:t>
            </w:r>
          </w:p>
          <w:p w14:paraId="026FC4B9" w14:textId="344DC9AE" w:rsidR="00331A24" w:rsidRPr="00D43460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Óvulo</w:t>
            </w:r>
          </w:p>
          <w:p w14:paraId="14DA8C28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8" w:hanging="284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Embrião</w:t>
            </w:r>
          </w:p>
          <w:p w14:paraId="1F3F8EB0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Grão de pólen</w:t>
            </w:r>
          </w:p>
          <w:p w14:paraId="6451AA3C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Agentes polinizadores</w:t>
            </w:r>
          </w:p>
          <w:p w14:paraId="2BFCB7C2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Tubo polínico</w:t>
            </w:r>
          </w:p>
          <w:p w14:paraId="19225FE6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Fecundação</w:t>
            </w:r>
          </w:p>
          <w:p w14:paraId="56C5CCE6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Semente</w:t>
            </w:r>
          </w:p>
          <w:p w14:paraId="7D52854B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Fruto</w:t>
            </w:r>
          </w:p>
          <w:p w14:paraId="61D0841B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Pericarpo</w:t>
            </w:r>
          </w:p>
          <w:p w14:paraId="1768F560" w14:textId="6CD8EA53" w:rsidR="00331A24" w:rsidRPr="00FE1ECE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Disseminação</w:t>
            </w:r>
          </w:p>
          <w:p w14:paraId="58A26817" w14:textId="627605F9" w:rsidR="00331A24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Germinação</w:t>
            </w:r>
          </w:p>
          <w:p w14:paraId="64CFFB25" w14:textId="387F94EF" w:rsidR="00331A24" w:rsidRPr="00AC329D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447" w:hanging="28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Frutificação</w:t>
            </w:r>
          </w:p>
          <w:p w14:paraId="309A1721" w14:textId="77777777" w:rsidR="00331A24" w:rsidRPr="00FB56D0" w:rsidRDefault="00331A24" w:rsidP="0027744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31" w:type="dxa"/>
            <w:vMerge w:val="restart"/>
          </w:tcPr>
          <w:p w14:paraId="227609C2" w14:textId="77777777" w:rsidR="00331A24" w:rsidRDefault="00331A24" w:rsidP="0027744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256116DE" w14:textId="77777777" w:rsidR="00331A24" w:rsidRPr="00277444" w:rsidRDefault="00331A24" w:rsidP="00277444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18B70FC1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75" w:hanging="284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Microrganismo</w:t>
            </w:r>
          </w:p>
          <w:p w14:paraId="41E40F11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Bactérias</w:t>
            </w:r>
          </w:p>
          <w:p w14:paraId="6522E29B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Vírus</w:t>
            </w:r>
          </w:p>
          <w:p w14:paraId="065C2F93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Fungos</w:t>
            </w:r>
          </w:p>
          <w:p w14:paraId="1999D706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Microrganismo patogénico</w:t>
            </w:r>
          </w:p>
          <w:p w14:paraId="3DDAB2A2" w14:textId="4B567759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Doenças</w:t>
            </w:r>
          </w:p>
          <w:p w14:paraId="0A03C633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Fatores do meio</w:t>
            </w:r>
          </w:p>
          <w:p w14:paraId="4DD741BB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Vacinação</w:t>
            </w:r>
          </w:p>
          <w:p w14:paraId="3BF99A44" w14:textId="77777777" w:rsidR="00331A24" w:rsidRPr="0002491E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Toxinas</w:t>
            </w:r>
          </w:p>
          <w:p w14:paraId="1D8947B5" w14:textId="77777777" w:rsidR="00331A24" w:rsidRPr="00FE1ECE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Antibiótico</w:t>
            </w:r>
          </w:p>
          <w:p w14:paraId="1904031B" w14:textId="77777777" w:rsidR="00331A24" w:rsidRPr="00182057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  <w:sz w:val="24"/>
                <w:szCs w:val="24"/>
              </w:rPr>
            </w:pPr>
            <w:r w:rsidRPr="00182057">
              <w:rPr>
                <w:rFonts w:ascii="Calibri" w:hAnsi="Calibri" w:cs="Calibri"/>
                <w:sz w:val="24"/>
                <w:szCs w:val="24"/>
              </w:rPr>
              <w:t>Higiene</w:t>
            </w:r>
          </w:p>
          <w:p w14:paraId="3FB01D47" w14:textId="4A6FCBEF" w:rsidR="00331A24" w:rsidRPr="00182057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  <w:sz w:val="24"/>
                <w:szCs w:val="24"/>
              </w:rPr>
            </w:pPr>
            <w:r w:rsidRPr="00182057">
              <w:rPr>
                <w:rFonts w:ascii="Calibri" w:hAnsi="Calibri" w:cs="Calibri"/>
                <w:sz w:val="24"/>
                <w:szCs w:val="24"/>
              </w:rPr>
              <w:t>Poluição</w:t>
            </w:r>
          </w:p>
          <w:p w14:paraId="01C38B9B" w14:textId="10A9793B" w:rsidR="00331A24" w:rsidRPr="00182057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  <w:sz w:val="24"/>
                <w:szCs w:val="24"/>
              </w:rPr>
            </w:pPr>
            <w:r w:rsidRPr="00182057">
              <w:rPr>
                <w:rFonts w:ascii="Calibri" w:hAnsi="Calibri" w:cs="Calibri"/>
                <w:sz w:val="24"/>
                <w:szCs w:val="24"/>
              </w:rPr>
              <w:t>Fumo ambiental do tabaco (</w:t>
            </w:r>
            <w:r>
              <w:rPr>
                <w:rFonts w:ascii="Calibri" w:hAnsi="Calibri" w:cs="Calibri"/>
                <w:sz w:val="24"/>
                <w:szCs w:val="24"/>
              </w:rPr>
              <w:t>FAT</w:t>
            </w:r>
            <w:r w:rsidRPr="00182057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5D391B25" w14:textId="2EDC598D" w:rsidR="00331A24" w:rsidRPr="00182057" w:rsidRDefault="00331A24" w:rsidP="00331A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73" w:hanging="283"/>
              <w:rPr>
                <w:rFonts w:ascii="Calibri" w:hAnsi="Calibri" w:cs="Calibri"/>
                <w:sz w:val="24"/>
                <w:szCs w:val="24"/>
              </w:rPr>
            </w:pPr>
            <w:r w:rsidRPr="00182057">
              <w:rPr>
                <w:rFonts w:ascii="Calibri" w:hAnsi="Calibri" w:cs="Calibri"/>
                <w:sz w:val="24"/>
                <w:szCs w:val="24"/>
              </w:rPr>
              <w:t>Redução de biodiversidade</w:t>
            </w:r>
          </w:p>
          <w:p w14:paraId="719FE589" w14:textId="2F42C75D" w:rsidR="00331A24" w:rsidRPr="00277444" w:rsidRDefault="00331A24" w:rsidP="00F017D9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375" w:hanging="284"/>
              <w:contextualSpacing w:val="0"/>
              <w:rPr>
                <w:rFonts w:ascii="Calibri" w:hAnsi="Calibri" w:cs="Calibri"/>
              </w:rPr>
            </w:pPr>
            <w:r w:rsidRPr="00182057">
              <w:rPr>
                <w:rFonts w:ascii="Calibri" w:hAnsi="Calibri" w:cs="Calibri"/>
                <w:sz w:val="24"/>
                <w:szCs w:val="24"/>
              </w:rPr>
              <w:t>Degradação do meio ambiente</w:t>
            </w:r>
          </w:p>
        </w:tc>
        <w:tc>
          <w:tcPr>
            <w:tcW w:w="4420" w:type="dxa"/>
          </w:tcPr>
          <w:p w14:paraId="31640475" w14:textId="01DA94DC" w:rsidR="00331A24" w:rsidRDefault="00331A24" w:rsidP="00F017D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b/>
              </w:rPr>
            </w:pPr>
          </w:p>
          <w:p w14:paraId="398D704C" w14:textId="77777777" w:rsidR="00F017D9" w:rsidRDefault="00F017D9" w:rsidP="00F017D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b/>
              </w:rPr>
            </w:pPr>
          </w:p>
          <w:p w14:paraId="1E35B9E0" w14:textId="52CA2E6E" w:rsidR="00331A24" w:rsidRDefault="00331A24" w:rsidP="00F017D9">
            <w:pPr>
              <w:widowControl w:val="0"/>
              <w:autoSpaceDE w:val="0"/>
              <w:autoSpaceDN w:val="0"/>
              <w:adjustRightInd w:val="0"/>
              <w:ind w:left="284" w:hanging="284"/>
            </w:pPr>
            <w:r w:rsidRPr="00C45269">
              <w:rPr>
                <w:rFonts w:ascii="Calibri" w:hAnsi="Calibri" w:cs="Calibri"/>
                <w:b/>
              </w:rPr>
              <w:t>16.</w:t>
            </w:r>
            <w:r w:rsidRPr="00C45269">
              <w:rPr>
                <w:rFonts w:ascii="Calibri" w:hAnsi="Calibri" w:cs="Calibri"/>
              </w:rPr>
              <w:t xml:space="preserve"> </w:t>
            </w:r>
            <w:r w:rsidRPr="0002491E">
              <w:rPr>
                <w:rFonts w:ascii="Calibri" w:hAnsi="Calibri" w:cs="Calibri"/>
                <w:sz w:val="24"/>
                <w:szCs w:val="24"/>
              </w:rPr>
              <w:t>Compreender o papel dos microrganismos para o ser humano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1788" w:type="dxa"/>
          </w:tcPr>
          <w:p w14:paraId="1216A08D" w14:textId="0219EC2E" w:rsidR="00331A24" w:rsidRDefault="00331A24" w:rsidP="00331A24">
            <w:pPr>
              <w:jc w:val="center"/>
            </w:pPr>
          </w:p>
          <w:p w14:paraId="37865FA7" w14:textId="77777777" w:rsidR="00F017D9" w:rsidRDefault="00F017D9" w:rsidP="00331A24">
            <w:pPr>
              <w:jc w:val="center"/>
            </w:pPr>
          </w:p>
          <w:p w14:paraId="20A053AB" w14:textId="650BD5D1" w:rsidR="00331A24" w:rsidRDefault="00331A24" w:rsidP="00331A24">
            <w:pPr>
              <w:jc w:val="center"/>
            </w:pPr>
            <w:r>
              <w:t>(3 descritores)</w:t>
            </w:r>
          </w:p>
          <w:p w14:paraId="41B68C6E" w14:textId="77777777" w:rsidR="00331A24" w:rsidRDefault="00331A24" w:rsidP="00331A24">
            <w:pPr>
              <w:jc w:val="center"/>
            </w:pPr>
            <w:r>
              <w:t>16.3, 16.4, 16.5</w:t>
            </w:r>
          </w:p>
          <w:p w14:paraId="1336327A" w14:textId="77777777" w:rsidR="00331A24" w:rsidRDefault="00331A24" w:rsidP="00331A24">
            <w:pPr>
              <w:jc w:val="center"/>
            </w:pPr>
          </w:p>
          <w:p w14:paraId="0E2878A8" w14:textId="213B35FC" w:rsidR="00331A24" w:rsidRPr="006F1CEF" w:rsidRDefault="00331A24" w:rsidP="00331A24">
            <w:pPr>
              <w:jc w:val="center"/>
              <w:rPr>
                <w:b/>
              </w:rPr>
            </w:pPr>
            <w:r>
              <w:rPr>
                <w:b/>
              </w:rPr>
              <w:t xml:space="preserve">16 </w:t>
            </w:r>
            <w:r w:rsidRPr="00313878">
              <w:rPr>
                <w:b/>
              </w:rPr>
              <w:t>pontos</w:t>
            </w:r>
          </w:p>
        </w:tc>
        <w:tc>
          <w:tcPr>
            <w:tcW w:w="2715" w:type="dxa"/>
            <w:vMerge/>
          </w:tcPr>
          <w:p w14:paraId="41A973F0" w14:textId="77777777" w:rsidR="00331A24" w:rsidRDefault="00331A24" w:rsidP="00940B76"/>
        </w:tc>
      </w:tr>
      <w:tr w:rsidR="00772BCD" w14:paraId="32B66AC3" w14:textId="77777777" w:rsidTr="00F017D9">
        <w:trPr>
          <w:trHeight w:val="1696"/>
        </w:trPr>
        <w:tc>
          <w:tcPr>
            <w:tcW w:w="2972" w:type="dxa"/>
            <w:vMerge/>
          </w:tcPr>
          <w:p w14:paraId="0568682F" w14:textId="77777777" w:rsidR="00772BCD" w:rsidRPr="004B7C10" w:rsidRDefault="00772BCD" w:rsidP="004B7C10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14:paraId="117190F8" w14:textId="77777777" w:rsidR="00772BCD" w:rsidRDefault="00772BCD" w:rsidP="001C183D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</w:p>
        </w:tc>
        <w:tc>
          <w:tcPr>
            <w:tcW w:w="4420" w:type="dxa"/>
          </w:tcPr>
          <w:p w14:paraId="4CD32EEB" w14:textId="39105353" w:rsidR="00772BCD" w:rsidRDefault="00772BCD" w:rsidP="00F017D9">
            <w:pPr>
              <w:pStyle w:val="ListParagraph"/>
              <w:ind w:hanging="661"/>
              <w:contextualSpacing w:val="0"/>
              <w:rPr>
                <w:rFonts w:asciiTheme="majorHAnsi" w:hAnsiTheme="majorHAnsi"/>
                <w:b/>
                <w:szCs w:val="28"/>
              </w:rPr>
            </w:pPr>
          </w:p>
          <w:p w14:paraId="425976D6" w14:textId="77777777" w:rsidR="00F017D9" w:rsidRDefault="00F017D9" w:rsidP="00F017D9">
            <w:pPr>
              <w:pStyle w:val="ListParagraph"/>
              <w:ind w:hanging="661"/>
              <w:contextualSpacing w:val="0"/>
              <w:rPr>
                <w:rFonts w:asciiTheme="majorHAnsi" w:hAnsiTheme="majorHAnsi"/>
                <w:b/>
                <w:szCs w:val="28"/>
              </w:rPr>
            </w:pPr>
          </w:p>
          <w:p w14:paraId="5CBBC962" w14:textId="33854A2D" w:rsidR="00772BCD" w:rsidRPr="0002491E" w:rsidRDefault="00772BCD" w:rsidP="00F017D9">
            <w:pPr>
              <w:widowControl w:val="0"/>
              <w:autoSpaceDE w:val="0"/>
              <w:autoSpaceDN w:val="0"/>
              <w:adjustRightInd w:val="0"/>
              <w:ind w:left="349" w:hanging="349"/>
              <w:rPr>
                <w:rFonts w:ascii="Calibri" w:hAnsi="Calibri" w:cs="Calibri"/>
                <w:sz w:val="24"/>
                <w:szCs w:val="24"/>
              </w:rPr>
            </w:pPr>
            <w:r w:rsidRPr="001B7061">
              <w:rPr>
                <w:rFonts w:ascii="Calibri" w:hAnsi="Calibri" w:cs="Calibri"/>
                <w:b/>
              </w:rPr>
              <w:t>17.</w:t>
            </w:r>
            <w:r w:rsidR="00331A24">
              <w:rPr>
                <w:rFonts w:ascii="Calibri" w:hAnsi="Calibri" w:cs="Calibri"/>
                <w:b/>
              </w:rPr>
              <w:t xml:space="preserve"> </w:t>
            </w:r>
            <w:r w:rsidRPr="0002491E">
              <w:rPr>
                <w:rFonts w:ascii="Calibri" w:hAnsi="Calibri" w:cs="Calibri"/>
                <w:sz w:val="24"/>
                <w:szCs w:val="24"/>
              </w:rPr>
              <w:t>Compreender as agressões causadas por alguns agentes patogénicos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2B29908A" w14:textId="77777777" w:rsidR="00772BCD" w:rsidRPr="00641123" w:rsidRDefault="00772BCD" w:rsidP="00F017D9">
            <w:pPr>
              <w:rPr>
                <w:rFonts w:asciiTheme="majorHAnsi" w:hAnsiTheme="majorHAnsi"/>
                <w:b/>
                <w:szCs w:val="28"/>
              </w:rPr>
            </w:pP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14:paraId="366B4F1D" w14:textId="7D30C7DB" w:rsidR="00F017D9" w:rsidRDefault="00F017D9" w:rsidP="00331A24">
            <w:pPr>
              <w:jc w:val="center"/>
            </w:pPr>
          </w:p>
          <w:p w14:paraId="53700DC6" w14:textId="77777777" w:rsidR="00F017D9" w:rsidRDefault="00F017D9" w:rsidP="00331A24">
            <w:pPr>
              <w:jc w:val="center"/>
            </w:pPr>
          </w:p>
          <w:p w14:paraId="749AD319" w14:textId="70423154" w:rsidR="00772BCD" w:rsidRDefault="00772BCD" w:rsidP="00331A24">
            <w:pPr>
              <w:jc w:val="center"/>
            </w:pPr>
            <w:r>
              <w:t>(6 descritores)</w:t>
            </w:r>
          </w:p>
          <w:p w14:paraId="3B943EB8" w14:textId="77777777" w:rsidR="00F017D9" w:rsidRDefault="00F017D9" w:rsidP="00331A24">
            <w:pPr>
              <w:jc w:val="center"/>
              <w:rPr>
                <w:b/>
              </w:rPr>
            </w:pPr>
          </w:p>
          <w:p w14:paraId="34C11190" w14:textId="0CCD5075" w:rsidR="00772BCD" w:rsidRDefault="00772BCD" w:rsidP="00331A24">
            <w:pPr>
              <w:jc w:val="center"/>
            </w:pPr>
            <w:r>
              <w:rPr>
                <w:b/>
              </w:rPr>
              <w:t>20</w:t>
            </w:r>
            <w:r w:rsidRPr="00313878">
              <w:rPr>
                <w:b/>
              </w:rPr>
              <w:t xml:space="preserve"> pontos</w:t>
            </w:r>
          </w:p>
        </w:tc>
        <w:tc>
          <w:tcPr>
            <w:tcW w:w="2715" w:type="dxa"/>
            <w:vMerge/>
          </w:tcPr>
          <w:p w14:paraId="6DCB7E3A" w14:textId="77777777" w:rsidR="00772BCD" w:rsidRDefault="00772BCD" w:rsidP="00940B76"/>
        </w:tc>
      </w:tr>
      <w:tr w:rsidR="00772BCD" w14:paraId="55623449" w14:textId="77777777" w:rsidTr="00F017D9">
        <w:trPr>
          <w:trHeight w:val="1834"/>
        </w:trPr>
        <w:tc>
          <w:tcPr>
            <w:tcW w:w="2972" w:type="dxa"/>
            <w:vMerge/>
          </w:tcPr>
          <w:p w14:paraId="1B2A7FB4" w14:textId="77777777" w:rsidR="00772BCD" w:rsidRDefault="00772BCD" w:rsidP="00940B76"/>
        </w:tc>
        <w:tc>
          <w:tcPr>
            <w:tcW w:w="3231" w:type="dxa"/>
            <w:vMerge/>
          </w:tcPr>
          <w:p w14:paraId="4871CD18" w14:textId="77777777" w:rsidR="00772BCD" w:rsidRDefault="00772BCD" w:rsidP="00940B76"/>
        </w:tc>
        <w:tc>
          <w:tcPr>
            <w:tcW w:w="4420" w:type="dxa"/>
          </w:tcPr>
          <w:p w14:paraId="3B972FF9" w14:textId="4136E4BF" w:rsidR="00772BCD" w:rsidRDefault="00772BCD" w:rsidP="00F017D9"/>
          <w:p w14:paraId="71F24D4C" w14:textId="77777777" w:rsidR="00F017D9" w:rsidRDefault="00F017D9" w:rsidP="00F017D9"/>
          <w:p w14:paraId="1FA75686" w14:textId="77777777" w:rsidR="00331A24" w:rsidRDefault="00772BCD" w:rsidP="00F017D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1B7061">
              <w:rPr>
                <w:rFonts w:ascii="Calibri" w:hAnsi="Calibri" w:cs="Calibri"/>
                <w:b/>
              </w:rPr>
              <w:t>1</w:t>
            </w:r>
            <w:r>
              <w:rPr>
                <w:rFonts w:ascii="Calibri" w:hAnsi="Calibri" w:cs="Calibri"/>
                <w:b/>
              </w:rPr>
              <w:t>8</w:t>
            </w:r>
            <w:r w:rsidRPr="001B7061">
              <w:rPr>
                <w:rFonts w:ascii="Calibri" w:hAnsi="Calibri" w:cs="Calibri"/>
                <w:b/>
              </w:rPr>
              <w:t>.</w:t>
            </w:r>
            <w:r w:rsidRPr="001B7061">
              <w:rPr>
                <w:rFonts w:ascii="Calibri" w:hAnsi="Calibri" w:cs="Calibri"/>
              </w:rPr>
              <w:t xml:space="preserve"> </w:t>
            </w:r>
            <w:r w:rsidRPr="0002491E">
              <w:rPr>
                <w:rFonts w:ascii="Calibri" w:hAnsi="Calibri" w:cs="Calibri"/>
                <w:sz w:val="24"/>
                <w:szCs w:val="24"/>
              </w:rPr>
              <w:t xml:space="preserve">Compreender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a influência da higiene </w:t>
            </w:r>
          </w:p>
          <w:p w14:paraId="3218440A" w14:textId="509C8501" w:rsidR="00772BCD" w:rsidRPr="0002491E" w:rsidRDefault="00772BCD" w:rsidP="00F017D9">
            <w:pPr>
              <w:widowControl w:val="0"/>
              <w:autoSpaceDE w:val="0"/>
              <w:autoSpaceDN w:val="0"/>
              <w:adjustRightInd w:val="0"/>
              <w:ind w:left="284" w:firstLine="65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 da poluição na saúde humana.</w:t>
            </w:r>
          </w:p>
          <w:p w14:paraId="50D5EE1B" w14:textId="203C124F" w:rsidR="00772BCD" w:rsidRDefault="00772BCD" w:rsidP="00F017D9"/>
        </w:tc>
        <w:tc>
          <w:tcPr>
            <w:tcW w:w="1788" w:type="dxa"/>
          </w:tcPr>
          <w:p w14:paraId="6168F069" w14:textId="778C5B9C" w:rsidR="00F017D9" w:rsidRDefault="00F017D9" w:rsidP="00331A24">
            <w:pPr>
              <w:jc w:val="center"/>
            </w:pPr>
          </w:p>
          <w:p w14:paraId="5EA36B60" w14:textId="77777777" w:rsidR="00F017D9" w:rsidRDefault="00F017D9" w:rsidP="00331A24">
            <w:pPr>
              <w:jc w:val="center"/>
            </w:pPr>
          </w:p>
          <w:p w14:paraId="24EC669D" w14:textId="4DC6DF14" w:rsidR="00772BCD" w:rsidRDefault="00772BCD" w:rsidP="00331A24">
            <w:pPr>
              <w:jc w:val="center"/>
            </w:pPr>
            <w:r>
              <w:t>(6 descritores)</w:t>
            </w:r>
          </w:p>
          <w:p w14:paraId="4D61D22E" w14:textId="77777777" w:rsidR="00F017D9" w:rsidRDefault="00F017D9" w:rsidP="00331A24">
            <w:pPr>
              <w:jc w:val="center"/>
              <w:rPr>
                <w:b/>
              </w:rPr>
            </w:pPr>
          </w:p>
          <w:p w14:paraId="3A1C5A3A" w14:textId="3E5B3DE2" w:rsidR="00772BCD" w:rsidRDefault="00772BCD" w:rsidP="00331A24">
            <w:pPr>
              <w:jc w:val="center"/>
            </w:pPr>
            <w:r>
              <w:rPr>
                <w:b/>
              </w:rPr>
              <w:t>10</w:t>
            </w:r>
            <w:r w:rsidRPr="00313878">
              <w:rPr>
                <w:b/>
              </w:rPr>
              <w:t xml:space="preserve"> pontos</w:t>
            </w:r>
          </w:p>
        </w:tc>
        <w:tc>
          <w:tcPr>
            <w:tcW w:w="2715" w:type="dxa"/>
            <w:vMerge/>
          </w:tcPr>
          <w:p w14:paraId="6CBE236E" w14:textId="77777777" w:rsidR="00772BCD" w:rsidRDefault="00772BCD" w:rsidP="00940B76"/>
        </w:tc>
      </w:tr>
      <w:tr w:rsidR="00772BCD" w14:paraId="722DB10A" w14:textId="77777777" w:rsidTr="00F017D9">
        <w:trPr>
          <w:trHeight w:val="70"/>
        </w:trPr>
        <w:tc>
          <w:tcPr>
            <w:tcW w:w="2972" w:type="dxa"/>
            <w:vMerge/>
          </w:tcPr>
          <w:p w14:paraId="4555CF37" w14:textId="77777777" w:rsidR="00772BCD" w:rsidRDefault="00772BCD" w:rsidP="00940B76"/>
        </w:tc>
        <w:tc>
          <w:tcPr>
            <w:tcW w:w="3231" w:type="dxa"/>
            <w:vMerge/>
          </w:tcPr>
          <w:p w14:paraId="07FB444E" w14:textId="77777777" w:rsidR="00772BCD" w:rsidRDefault="00772BCD" w:rsidP="00940B76"/>
        </w:tc>
        <w:tc>
          <w:tcPr>
            <w:tcW w:w="4420" w:type="dxa"/>
          </w:tcPr>
          <w:p w14:paraId="4D781736" w14:textId="77777777" w:rsidR="00772BCD" w:rsidRDefault="00772BCD" w:rsidP="00940B76"/>
        </w:tc>
        <w:tc>
          <w:tcPr>
            <w:tcW w:w="1788" w:type="dxa"/>
            <w:vAlign w:val="center"/>
          </w:tcPr>
          <w:p w14:paraId="131F5946" w14:textId="1D25ECA4" w:rsidR="00772BCD" w:rsidRDefault="00772BCD" w:rsidP="00F017D9">
            <w:pPr>
              <w:jc w:val="center"/>
            </w:pPr>
            <w:r>
              <w:t xml:space="preserve">Total:  </w:t>
            </w:r>
            <w:r w:rsidRPr="00553EDC">
              <w:rPr>
                <w:b/>
              </w:rPr>
              <w:t>100</w:t>
            </w:r>
          </w:p>
        </w:tc>
        <w:tc>
          <w:tcPr>
            <w:tcW w:w="2715" w:type="dxa"/>
            <w:vMerge/>
          </w:tcPr>
          <w:p w14:paraId="34B08010" w14:textId="77777777" w:rsidR="00772BCD" w:rsidRDefault="00772BCD" w:rsidP="00940B76"/>
        </w:tc>
      </w:tr>
    </w:tbl>
    <w:p w14:paraId="430C7C07" w14:textId="77777777" w:rsidR="00F017D9" w:rsidRDefault="00F017D9" w:rsidP="004B01EC">
      <w:pPr>
        <w:pStyle w:val="Footer"/>
      </w:pPr>
    </w:p>
    <w:p w14:paraId="5430AEF3" w14:textId="57BB2F25" w:rsidR="004B01EC" w:rsidRDefault="004B01EC" w:rsidP="004B01EC">
      <w:pPr>
        <w:pStyle w:val="Footer"/>
      </w:pPr>
      <w:r>
        <w:t>Páginas de estudo do</w:t>
      </w:r>
      <w:r w:rsidR="00B91883">
        <w:t xml:space="preserve"> manual: ________________ </w:t>
      </w:r>
      <w:r w:rsidR="00B91883">
        <w:tab/>
      </w:r>
      <w:r w:rsidR="00B91883">
        <w:tab/>
      </w:r>
      <w:r w:rsidR="00B91883">
        <w:tab/>
      </w:r>
      <w:r w:rsidR="00B91883">
        <w:tab/>
      </w:r>
      <w:r w:rsidR="00B91883">
        <w:tab/>
        <w:t xml:space="preserve">               </w:t>
      </w:r>
      <w:r>
        <w:t>Professor(a): _________________</w:t>
      </w:r>
    </w:p>
    <w:p w14:paraId="6AB4923E" w14:textId="1124C933" w:rsidR="004B01EC" w:rsidRDefault="00B65434" w:rsidP="004B01EC">
      <w:pPr>
        <w:pStyle w:val="Footer"/>
      </w:pPr>
      <w:r>
        <w:t>Atividades/F</w:t>
      </w:r>
      <w:r w:rsidR="004B01EC">
        <w:t>ichas a realizar: ________________</w:t>
      </w:r>
    </w:p>
    <w:p w14:paraId="2C5B38EE" w14:textId="77777777" w:rsidR="00511280" w:rsidRDefault="004B01EC" w:rsidP="000F2854">
      <w:pPr>
        <w:pStyle w:val="Footer"/>
      </w:pPr>
      <w:r>
        <w:t>Material necessário à ficha de avaliação: Esferográfica com tinta azul ou preta</w:t>
      </w:r>
      <w:r>
        <w:tab/>
      </w:r>
    </w:p>
    <w:sectPr w:rsidR="00511280" w:rsidSect="0099023F">
      <w:pgSz w:w="16838" w:h="11906" w:orient="landscape"/>
      <w:pgMar w:top="851" w:right="851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E0126" w14:textId="77777777" w:rsidR="00F60D3C" w:rsidRDefault="00F60D3C" w:rsidP="008964B0">
      <w:pPr>
        <w:spacing w:after="0" w:line="240" w:lineRule="auto"/>
      </w:pPr>
      <w:r>
        <w:separator/>
      </w:r>
    </w:p>
  </w:endnote>
  <w:endnote w:type="continuationSeparator" w:id="0">
    <w:p w14:paraId="7C22776B" w14:textId="77777777" w:rsidR="00F60D3C" w:rsidRDefault="00F60D3C" w:rsidP="0089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C34D3" w14:textId="77777777" w:rsidR="00F60D3C" w:rsidRDefault="00F60D3C" w:rsidP="008964B0">
      <w:pPr>
        <w:spacing w:after="0" w:line="240" w:lineRule="auto"/>
      </w:pPr>
      <w:r>
        <w:separator/>
      </w:r>
    </w:p>
  </w:footnote>
  <w:footnote w:type="continuationSeparator" w:id="0">
    <w:p w14:paraId="128E0CE6" w14:textId="77777777" w:rsidR="00F60D3C" w:rsidRDefault="00F60D3C" w:rsidP="00896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2947"/>
    <w:multiLevelType w:val="hybridMultilevel"/>
    <w:tmpl w:val="A40AB71E"/>
    <w:lvl w:ilvl="0" w:tplc="8D545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E6440"/>
    <w:multiLevelType w:val="hybridMultilevel"/>
    <w:tmpl w:val="FD38FF5E"/>
    <w:lvl w:ilvl="0" w:tplc="513E4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12A31"/>
    <w:multiLevelType w:val="hybridMultilevel"/>
    <w:tmpl w:val="BD7CE8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2455A"/>
    <w:multiLevelType w:val="hybridMultilevel"/>
    <w:tmpl w:val="52E8E56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97869"/>
    <w:multiLevelType w:val="hybridMultilevel"/>
    <w:tmpl w:val="548C1A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B0304"/>
    <w:multiLevelType w:val="hybridMultilevel"/>
    <w:tmpl w:val="B3C62E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11546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22B79"/>
    <w:multiLevelType w:val="hybridMultilevel"/>
    <w:tmpl w:val="C128BA46"/>
    <w:lvl w:ilvl="0" w:tplc="622C8C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F09DE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D7AE7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24396"/>
    <w:multiLevelType w:val="hybridMultilevel"/>
    <w:tmpl w:val="9EDCDAB2"/>
    <w:lvl w:ilvl="0" w:tplc="DA326E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927AC"/>
    <w:multiLevelType w:val="hybridMultilevel"/>
    <w:tmpl w:val="E4507D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AE09F3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12"/>
  </w:num>
  <w:num w:numId="9">
    <w:abstractNumId w:val="7"/>
  </w:num>
  <w:num w:numId="10">
    <w:abstractNumId w:val="5"/>
  </w:num>
  <w:num w:numId="11">
    <w:abstractNumId w:val="2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6BD"/>
    <w:rsid w:val="00006AAD"/>
    <w:rsid w:val="0001296E"/>
    <w:rsid w:val="00020C9E"/>
    <w:rsid w:val="00021DAD"/>
    <w:rsid w:val="0002491E"/>
    <w:rsid w:val="00047B00"/>
    <w:rsid w:val="0006182D"/>
    <w:rsid w:val="0008455F"/>
    <w:rsid w:val="000C1653"/>
    <w:rsid w:val="000C16BD"/>
    <w:rsid w:val="000D726F"/>
    <w:rsid w:val="000F2854"/>
    <w:rsid w:val="0014319F"/>
    <w:rsid w:val="00182057"/>
    <w:rsid w:val="001927B8"/>
    <w:rsid w:val="001A544A"/>
    <w:rsid w:val="001B7061"/>
    <w:rsid w:val="001C183D"/>
    <w:rsid w:val="00233AF6"/>
    <w:rsid w:val="0023698B"/>
    <w:rsid w:val="00240016"/>
    <w:rsid w:val="00277444"/>
    <w:rsid w:val="002A2F32"/>
    <w:rsid w:val="002C3F34"/>
    <w:rsid w:val="00313878"/>
    <w:rsid w:val="00331A24"/>
    <w:rsid w:val="004118B0"/>
    <w:rsid w:val="00441BC1"/>
    <w:rsid w:val="00446D7A"/>
    <w:rsid w:val="004B01EC"/>
    <w:rsid w:val="004B7C10"/>
    <w:rsid w:val="004C6476"/>
    <w:rsid w:val="004C6D34"/>
    <w:rsid w:val="00511280"/>
    <w:rsid w:val="00553EDC"/>
    <w:rsid w:val="005B123D"/>
    <w:rsid w:val="005B4829"/>
    <w:rsid w:val="005C6611"/>
    <w:rsid w:val="005D68E1"/>
    <w:rsid w:val="005E2EA7"/>
    <w:rsid w:val="005E3C23"/>
    <w:rsid w:val="00640667"/>
    <w:rsid w:val="00641123"/>
    <w:rsid w:val="00672D65"/>
    <w:rsid w:val="006A29E2"/>
    <w:rsid w:val="006B4D92"/>
    <w:rsid w:val="006D4B8C"/>
    <w:rsid w:val="006E419E"/>
    <w:rsid w:val="006F1CEF"/>
    <w:rsid w:val="00707728"/>
    <w:rsid w:val="00712651"/>
    <w:rsid w:val="00757B57"/>
    <w:rsid w:val="00772BCD"/>
    <w:rsid w:val="00773A57"/>
    <w:rsid w:val="007D073A"/>
    <w:rsid w:val="007E47F2"/>
    <w:rsid w:val="007E5491"/>
    <w:rsid w:val="00821772"/>
    <w:rsid w:val="008219E4"/>
    <w:rsid w:val="00831F82"/>
    <w:rsid w:val="00843EE2"/>
    <w:rsid w:val="00865E9F"/>
    <w:rsid w:val="00881054"/>
    <w:rsid w:val="008964B0"/>
    <w:rsid w:val="008B3BB6"/>
    <w:rsid w:val="008F3A09"/>
    <w:rsid w:val="009745ED"/>
    <w:rsid w:val="009758F8"/>
    <w:rsid w:val="0099023F"/>
    <w:rsid w:val="009A75C7"/>
    <w:rsid w:val="009B6EE6"/>
    <w:rsid w:val="009E0478"/>
    <w:rsid w:val="009F4613"/>
    <w:rsid w:val="00A20937"/>
    <w:rsid w:val="00A44EFD"/>
    <w:rsid w:val="00A72C8E"/>
    <w:rsid w:val="00A76A20"/>
    <w:rsid w:val="00A97DF5"/>
    <w:rsid w:val="00AC0571"/>
    <w:rsid w:val="00AC329D"/>
    <w:rsid w:val="00AC596A"/>
    <w:rsid w:val="00AF6646"/>
    <w:rsid w:val="00B65434"/>
    <w:rsid w:val="00B74028"/>
    <w:rsid w:val="00B91883"/>
    <w:rsid w:val="00BB0C5B"/>
    <w:rsid w:val="00BD77B0"/>
    <w:rsid w:val="00C45269"/>
    <w:rsid w:val="00C4549F"/>
    <w:rsid w:val="00C45524"/>
    <w:rsid w:val="00CF30B9"/>
    <w:rsid w:val="00CF5887"/>
    <w:rsid w:val="00D43460"/>
    <w:rsid w:val="00D47F7F"/>
    <w:rsid w:val="00D5130B"/>
    <w:rsid w:val="00D67DA9"/>
    <w:rsid w:val="00D75784"/>
    <w:rsid w:val="00DA2BD4"/>
    <w:rsid w:val="00DC7133"/>
    <w:rsid w:val="00DE0D4C"/>
    <w:rsid w:val="00E221F5"/>
    <w:rsid w:val="00E35A73"/>
    <w:rsid w:val="00E86849"/>
    <w:rsid w:val="00F017D9"/>
    <w:rsid w:val="00F14765"/>
    <w:rsid w:val="00F4028B"/>
    <w:rsid w:val="00F60D3C"/>
    <w:rsid w:val="00FB56D0"/>
    <w:rsid w:val="00FE1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E6A786"/>
  <w15:docId w15:val="{83D0669E-F805-4197-BDAC-BC6883FC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7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F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B0"/>
  </w:style>
  <w:style w:type="paragraph" w:styleId="Footer">
    <w:name w:val="footer"/>
    <w:basedOn w:val="Normal"/>
    <w:link w:val="Foot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B0"/>
  </w:style>
  <w:style w:type="paragraph" w:styleId="BalloonText">
    <w:name w:val="Balloon Text"/>
    <w:basedOn w:val="Normal"/>
    <w:link w:val="BalloonTextChar"/>
    <w:uiPriority w:val="99"/>
    <w:semiHidden/>
    <w:unhideWhenUsed/>
    <w:rsid w:val="0089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298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8</cp:revision>
  <dcterms:created xsi:type="dcterms:W3CDTF">2018-04-11T20:04:00Z</dcterms:created>
  <dcterms:modified xsi:type="dcterms:W3CDTF">2018-04-20T08:45:00Z</dcterms:modified>
</cp:coreProperties>
</file>