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3F234" w14:textId="2D384158" w:rsidR="004456D3" w:rsidRDefault="004456D3" w:rsidP="004456D3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 w:rsidRPr="0065621F">
        <w:rPr>
          <w:rFonts w:ascii="Arial" w:hAnsi="Arial" w:cs="Arial"/>
          <w:b/>
          <w:bCs/>
          <w:sz w:val="28"/>
          <w:szCs w:val="28"/>
        </w:rPr>
        <w:t>Avaliação de Ciências Naturais</w:t>
      </w:r>
      <w:r w:rsidR="002E137E">
        <w:rPr>
          <w:rFonts w:ascii="Arial" w:hAnsi="Arial" w:cs="Arial"/>
          <w:b/>
          <w:bCs/>
          <w:sz w:val="28"/>
          <w:szCs w:val="28"/>
        </w:rPr>
        <w:t xml:space="preserve"> – </w:t>
      </w:r>
      <w:r>
        <w:rPr>
          <w:rFonts w:ascii="Arial" w:hAnsi="Arial" w:cs="Arial"/>
          <w:b/>
          <w:bCs/>
        </w:rPr>
        <w:t>5</w:t>
      </w:r>
      <w:r w:rsidR="002E137E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º </w:t>
      </w:r>
      <w:r w:rsidR="002E137E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no</w:t>
      </w:r>
    </w:p>
    <w:p w14:paraId="08DFAA15" w14:textId="77777777" w:rsidR="004456D3" w:rsidRDefault="004456D3" w:rsidP="002E137E">
      <w:pPr>
        <w:widowControl w:val="0"/>
        <w:spacing w:line="276" w:lineRule="auto"/>
        <w:jc w:val="center"/>
        <w:rPr>
          <w:rFonts w:ascii="Arial" w:hAnsi="Arial" w:cs="Arial"/>
          <w:b/>
          <w:bCs/>
        </w:rPr>
      </w:pPr>
    </w:p>
    <w:p w14:paraId="078C9E68" w14:textId="77777777" w:rsidR="004456D3" w:rsidRDefault="004456D3" w:rsidP="004456D3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14:paraId="38A5A6CA" w14:textId="77777777" w:rsidR="00B63382" w:rsidRDefault="00B63382" w:rsidP="002E137E">
      <w:pPr>
        <w:spacing w:line="276" w:lineRule="auto"/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7225"/>
        <w:gridCol w:w="1417"/>
      </w:tblGrid>
      <w:tr w:rsidR="00403329" w:rsidRPr="006876C1" w14:paraId="790BD0F9" w14:textId="77777777" w:rsidTr="002E137E">
        <w:trPr>
          <w:trHeight w:val="454"/>
        </w:trPr>
        <w:tc>
          <w:tcPr>
            <w:tcW w:w="7225" w:type="dxa"/>
            <w:shd w:val="clear" w:color="auto" w:fill="D9D9D9" w:themeFill="background1" w:themeFillShade="D9"/>
            <w:vAlign w:val="center"/>
          </w:tcPr>
          <w:p w14:paraId="45FC7743" w14:textId="454D8E81" w:rsidR="00403329" w:rsidRPr="006876C1" w:rsidRDefault="002E137E" w:rsidP="002E137E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178240E" w14:textId="77777777" w:rsidR="00AF26EE" w:rsidRPr="006876C1" w:rsidRDefault="00403329" w:rsidP="002E137E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403329" w14:paraId="00F67D02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672C3037" w14:textId="77F3E9CE" w:rsidR="00403329" w:rsidRPr="004456D3" w:rsidRDefault="003C7EEB" w:rsidP="002E137E">
            <w:pPr>
              <w:pStyle w:val="ListParagraph"/>
              <w:numPr>
                <w:ilvl w:val="1"/>
                <w:numId w:val="3"/>
              </w:numPr>
              <w:ind w:left="589" w:hanging="567"/>
            </w:pPr>
            <w:r>
              <w:t>II</w:t>
            </w:r>
            <w:r w:rsidR="00AE7C46">
              <w:t>.</w:t>
            </w:r>
          </w:p>
        </w:tc>
        <w:tc>
          <w:tcPr>
            <w:tcW w:w="1417" w:type="dxa"/>
            <w:vAlign w:val="center"/>
          </w:tcPr>
          <w:p w14:paraId="080D4AAD" w14:textId="3D0AE929" w:rsidR="004D4B8B" w:rsidRDefault="00BB7995" w:rsidP="00AE7C46">
            <w:pPr>
              <w:jc w:val="center"/>
            </w:pPr>
            <w:r>
              <w:t>8</w:t>
            </w:r>
          </w:p>
        </w:tc>
      </w:tr>
      <w:tr w:rsidR="006876C1" w14:paraId="550D6C53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2480C679" w14:textId="77777777" w:rsidR="002E137E" w:rsidRPr="002E137E" w:rsidRDefault="003C7EEB" w:rsidP="002E137E">
            <w:pPr>
              <w:pStyle w:val="ListParagraph"/>
              <w:numPr>
                <w:ilvl w:val="1"/>
                <w:numId w:val="3"/>
              </w:numPr>
              <w:ind w:left="589" w:hanging="567"/>
              <w:rPr>
                <w:b/>
              </w:rPr>
            </w:pPr>
            <w:r>
              <w:t xml:space="preserve">A imagem dada pelo microscópio é simétrica, invertida </w:t>
            </w:r>
          </w:p>
          <w:p w14:paraId="0B266503" w14:textId="58E00085" w:rsidR="006876C1" w:rsidRPr="00AE7C46" w:rsidRDefault="003C7EEB" w:rsidP="002E137E">
            <w:pPr>
              <w:pStyle w:val="ListParagraph"/>
              <w:ind w:left="589"/>
              <w:rPr>
                <w:b/>
              </w:rPr>
            </w:pPr>
            <w:bookmarkStart w:id="0" w:name="_GoBack"/>
            <w:bookmarkEnd w:id="0"/>
            <w:r>
              <w:t>e ampliada.</w:t>
            </w:r>
          </w:p>
        </w:tc>
        <w:tc>
          <w:tcPr>
            <w:tcW w:w="1417" w:type="dxa"/>
            <w:vAlign w:val="center"/>
          </w:tcPr>
          <w:p w14:paraId="1D1B9170" w14:textId="77777777" w:rsidR="006876C1" w:rsidRDefault="00BE3D6B" w:rsidP="00AE7C46">
            <w:pPr>
              <w:jc w:val="center"/>
            </w:pPr>
            <w:r>
              <w:t>9</w:t>
            </w:r>
          </w:p>
          <w:p w14:paraId="5AFDC8CE" w14:textId="34BFD9EE" w:rsidR="00BE3D6B" w:rsidRDefault="00BE3D6B" w:rsidP="00AE7C46">
            <w:pPr>
              <w:jc w:val="center"/>
            </w:pPr>
            <w:r>
              <w:t>(</w:t>
            </w:r>
            <w:r w:rsidR="007F0336">
              <w:t>3</w:t>
            </w:r>
            <w:r w:rsidR="002E137E">
              <w:t xml:space="preserve"> </w:t>
            </w:r>
            <w:r>
              <w:t>x</w:t>
            </w:r>
            <w:r w:rsidR="002E137E">
              <w:t xml:space="preserve"> </w:t>
            </w:r>
            <w:r>
              <w:t>3)</w:t>
            </w:r>
          </w:p>
        </w:tc>
      </w:tr>
      <w:tr w:rsidR="00AF26EE" w14:paraId="358C3388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22BE8036" w14:textId="286C2BFB" w:rsidR="002E137E" w:rsidRDefault="003C7EEB" w:rsidP="002E137E">
            <w:pPr>
              <w:pStyle w:val="ListParagraph"/>
              <w:widowControl w:val="0"/>
              <w:numPr>
                <w:ilvl w:val="1"/>
                <w:numId w:val="3"/>
              </w:numPr>
              <w:ind w:left="589" w:hanging="567"/>
              <w:rPr>
                <w:rFonts w:ascii="Calibri" w:hAnsi="Calibri" w:cs="Calibri"/>
              </w:rPr>
            </w:pPr>
            <w:r w:rsidRPr="003C7EEB">
              <w:rPr>
                <w:rFonts w:ascii="Calibri" w:hAnsi="Calibri" w:cs="Calibri"/>
              </w:rPr>
              <w:t>Transportar o microscópio com cuidado, limpar a platina após cada utilização e coloc</w:t>
            </w:r>
            <w:r w:rsidR="00833451">
              <w:rPr>
                <w:rFonts w:ascii="Calibri" w:hAnsi="Calibri" w:cs="Calibri"/>
              </w:rPr>
              <w:t>á</w:t>
            </w:r>
            <w:r w:rsidRPr="003C7EEB">
              <w:rPr>
                <w:rFonts w:ascii="Calibri" w:hAnsi="Calibri" w:cs="Calibri"/>
              </w:rPr>
              <w:t xml:space="preserve">-lo afastado dos bordos da mesa </w:t>
            </w:r>
          </w:p>
          <w:p w14:paraId="7F019A71" w14:textId="282EB410" w:rsidR="0094082F" w:rsidRPr="00AE7C46" w:rsidRDefault="003C7EEB" w:rsidP="002E137E">
            <w:pPr>
              <w:pStyle w:val="ListParagraph"/>
              <w:widowControl w:val="0"/>
              <w:ind w:left="589"/>
              <w:rPr>
                <w:rFonts w:ascii="Calibri" w:hAnsi="Calibri" w:cs="Calibri"/>
              </w:rPr>
            </w:pPr>
            <w:r w:rsidRPr="003C7EEB">
              <w:rPr>
                <w:rFonts w:ascii="Calibri" w:hAnsi="Calibri" w:cs="Calibri"/>
              </w:rPr>
              <w:t>(por exemplo).</w:t>
            </w:r>
          </w:p>
        </w:tc>
        <w:tc>
          <w:tcPr>
            <w:tcW w:w="1417" w:type="dxa"/>
            <w:vAlign w:val="center"/>
          </w:tcPr>
          <w:p w14:paraId="568C6A7D" w14:textId="77777777" w:rsidR="00FA59A2" w:rsidRDefault="00BE3D6B" w:rsidP="00AE7C46">
            <w:pPr>
              <w:jc w:val="center"/>
            </w:pPr>
            <w:r>
              <w:t>9</w:t>
            </w:r>
          </w:p>
          <w:p w14:paraId="7B8EEFA3" w14:textId="23BC556E" w:rsidR="00BE3D6B" w:rsidRDefault="00BE3D6B" w:rsidP="00AE7C46">
            <w:pPr>
              <w:jc w:val="center"/>
            </w:pPr>
            <w:r>
              <w:t>(</w:t>
            </w:r>
            <w:r w:rsidR="007F0336">
              <w:t>3</w:t>
            </w:r>
            <w:r w:rsidR="002E137E">
              <w:t xml:space="preserve"> </w:t>
            </w:r>
            <w:r>
              <w:t>x</w:t>
            </w:r>
            <w:r w:rsidR="002E137E">
              <w:t xml:space="preserve"> </w:t>
            </w:r>
            <w:r>
              <w:t>3)</w:t>
            </w:r>
          </w:p>
        </w:tc>
      </w:tr>
      <w:tr w:rsidR="00AF26EE" w14:paraId="1FDB8FDE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5EA1B0DC" w14:textId="558AEF40" w:rsidR="00AF26EE" w:rsidRPr="008F7E9E" w:rsidRDefault="00ED24CC" w:rsidP="002E137E">
            <w:pPr>
              <w:pStyle w:val="ListParagraph"/>
              <w:widowControl w:val="0"/>
              <w:numPr>
                <w:ilvl w:val="1"/>
                <w:numId w:val="3"/>
              </w:numPr>
              <w:ind w:left="589" w:hanging="567"/>
              <w:rPr>
                <w:rFonts w:ascii="Calibri" w:hAnsi="Calibri" w:cs="Calibri"/>
                <w:b/>
              </w:rPr>
            </w:pPr>
            <w:r w:rsidRPr="00ED24CC">
              <w:t>1</w:t>
            </w:r>
            <w:r w:rsidR="00AE7C46" w:rsidRPr="00ED24CC">
              <w:t xml:space="preserve"> – </w:t>
            </w:r>
            <w:r w:rsidRPr="00ED24CC">
              <w:t>B e C; 2 – A e D</w:t>
            </w:r>
            <w:r w:rsidR="00AE7C46">
              <w:t>.</w:t>
            </w:r>
          </w:p>
        </w:tc>
        <w:tc>
          <w:tcPr>
            <w:tcW w:w="1417" w:type="dxa"/>
            <w:vAlign w:val="center"/>
          </w:tcPr>
          <w:p w14:paraId="28B861AA" w14:textId="2D23B474" w:rsidR="00931524" w:rsidRDefault="00BE3D6B" w:rsidP="00AE7C46">
            <w:pPr>
              <w:jc w:val="center"/>
            </w:pPr>
            <w:r>
              <w:t>8</w:t>
            </w:r>
          </w:p>
          <w:p w14:paraId="476F9CB4" w14:textId="53DA8A9A" w:rsidR="006800A4" w:rsidRDefault="006800A4" w:rsidP="00AE7C46">
            <w:pPr>
              <w:jc w:val="center"/>
            </w:pPr>
            <w:r>
              <w:t>(</w:t>
            </w:r>
            <w:r w:rsidR="007F0336">
              <w:t>4</w:t>
            </w:r>
            <w:r w:rsidR="002E137E">
              <w:t xml:space="preserve"> </w:t>
            </w:r>
            <w:r w:rsidR="00BE3D6B">
              <w:t>x</w:t>
            </w:r>
            <w:r w:rsidR="002E137E">
              <w:t xml:space="preserve"> </w:t>
            </w:r>
            <w:r w:rsidR="00BE3D6B">
              <w:t>2</w:t>
            </w:r>
            <w:r>
              <w:t>)</w:t>
            </w:r>
          </w:p>
        </w:tc>
      </w:tr>
      <w:tr w:rsidR="00AF26EE" w14:paraId="3F12AEC9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452AEF65" w14:textId="45546E57" w:rsidR="00AF26EE" w:rsidRPr="000846FB" w:rsidRDefault="00ED24CC" w:rsidP="002E137E">
            <w:pPr>
              <w:pStyle w:val="ListParagraph"/>
              <w:widowControl w:val="0"/>
              <w:numPr>
                <w:ilvl w:val="1"/>
                <w:numId w:val="4"/>
              </w:numPr>
              <w:ind w:left="589" w:hanging="567"/>
            </w:pPr>
            <w:r>
              <w:t>Células do sangue (A). A imagem obtida ao microscópio eletrónico é mais ampliada e mais detalhada do que as imagens vistas ao microscópio ótico composto</w:t>
            </w:r>
            <w:r w:rsidR="00ED0A47">
              <w:t xml:space="preserve"> (B e C)</w:t>
            </w:r>
            <w:r>
              <w:t xml:space="preserve">. A gema de ovo da galinha </w:t>
            </w:r>
            <w:r w:rsidR="00ED0A47">
              <w:t>(D) pode ser</w:t>
            </w:r>
            <w:r>
              <w:t xml:space="preserve"> vista a olho nu.</w:t>
            </w:r>
          </w:p>
        </w:tc>
        <w:tc>
          <w:tcPr>
            <w:tcW w:w="1417" w:type="dxa"/>
            <w:vAlign w:val="center"/>
          </w:tcPr>
          <w:p w14:paraId="76EF9CE3" w14:textId="3350E42B" w:rsidR="00931524" w:rsidRDefault="00BE3D6B" w:rsidP="00AE7C46">
            <w:pPr>
              <w:jc w:val="center"/>
            </w:pPr>
            <w:r>
              <w:t>8</w:t>
            </w:r>
          </w:p>
          <w:p w14:paraId="6EAB5CC4" w14:textId="710981C0" w:rsidR="006800A4" w:rsidRDefault="006800A4" w:rsidP="00AE7C46">
            <w:pPr>
              <w:jc w:val="center"/>
            </w:pPr>
            <w:r>
              <w:t>(</w:t>
            </w:r>
            <w:r w:rsidR="00BE3D6B">
              <w:t>4</w:t>
            </w:r>
            <w:r w:rsidR="002E137E">
              <w:t xml:space="preserve"> </w:t>
            </w:r>
            <w:r>
              <w:t>+</w:t>
            </w:r>
            <w:r w:rsidR="002E137E">
              <w:t xml:space="preserve"> </w:t>
            </w:r>
            <w:r w:rsidR="00BE3D6B">
              <w:t>4</w:t>
            </w:r>
            <w:r>
              <w:t>)</w:t>
            </w:r>
          </w:p>
        </w:tc>
      </w:tr>
      <w:tr w:rsidR="00AF26EE" w14:paraId="2ECE27ED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4AC817EE" w14:textId="33BF0FE5" w:rsidR="0094082F" w:rsidRPr="00B63382" w:rsidRDefault="00ED24CC" w:rsidP="002E137E">
            <w:pPr>
              <w:pStyle w:val="ListParagraph"/>
              <w:numPr>
                <w:ilvl w:val="1"/>
                <w:numId w:val="4"/>
              </w:numPr>
              <w:ind w:left="589" w:hanging="567"/>
            </w:pPr>
            <w:r>
              <w:t xml:space="preserve">1 – </w:t>
            </w:r>
            <w:r w:rsidR="00B43338">
              <w:t>N</w:t>
            </w:r>
            <w:r>
              <w:t xml:space="preserve">úcleo; 2 – </w:t>
            </w:r>
            <w:r w:rsidR="00B43338">
              <w:t>M</w:t>
            </w:r>
            <w:r>
              <w:t>embrana celular; 3</w:t>
            </w:r>
            <w:r w:rsidR="00AE7C46" w:rsidRPr="00ED24CC">
              <w:t xml:space="preserve"> – </w:t>
            </w:r>
            <w:r w:rsidR="00B43338">
              <w:t>C</w:t>
            </w:r>
            <w:r>
              <w:t>itoplasma</w:t>
            </w:r>
            <w:r w:rsidR="00AE7C46">
              <w:t>.</w:t>
            </w:r>
          </w:p>
        </w:tc>
        <w:tc>
          <w:tcPr>
            <w:tcW w:w="1417" w:type="dxa"/>
            <w:vAlign w:val="center"/>
          </w:tcPr>
          <w:p w14:paraId="66C9A4BE" w14:textId="03256E7C" w:rsidR="00931524" w:rsidRDefault="00BE3D6B" w:rsidP="00AE7C46">
            <w:pPr>
              <w:jc w:val="center"/>
            </w:pPr>
            <w:r>
              <w:t>9</w:t>
            </w:r>
          </w:p>
          <w:p w14:paraId="49933111" w14:textId="2CBA5CA6" w:rsidR="006800A4" w:rsidRDefault="006800A4" w:rsidP="00AE7C46">
            <w:pPr>
              <w:jc w:val="center"/>
            </w:pPr>
            <w:r>
              <w:t>(</w:t>
            </w:r>
            <w:r w:rsidR="00BE3D6B">
              <w:t>3</w:t>
            </w:r>
            <w:r w:rsidR="002E137E">
              <w:t xml:space="preserve"> </w:t>
            </w:r>
            <w:r>
              <w:t>x</w:t>
            </w:r>
            <w:r w:rsidR="002E137E">
              <w:t xml:space="preserve"> </w:t>
            </w:r>
            <w:r w:rsidR="00BE3D6B">
              <w:t>3</w:t>
            </w:r>
            <w:r>
              <w:t>)</w:t>
            </w:r>
          </w:p>
        </w:tc>
      </w:tr>
      <w:tr w:rsidR="00AF26EE" w14:paraId="2C3CFCAC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35DE8544" w14:textId="3604D35F" w:rsidR="005832A2" w:rsidRPr="00B63382" w:rsidRDefault="005258BB" w:rsidP="002E137E">
            <w:pPr>
              <w:pStyle w:val="ListParagraph"/>
              <w:numPr>
                <w:ilvl w:val="1"/>
                <w:numId w:val="4"/>
              </w:numPr>
              <w:ind w:left="589" w:hanging="567"/>
            </w:pPr>
            <w:r>
              <w:t>II</w:t>
            </w:r>
            <w:r w:rsidR="002E137E">
              <w:t xml:space="preserve"> </w:t>
            </w:r>
            <w:r w:rsidR="00AE7C46" w:rsidRPr="00ED24CC">
              <w:t>–</w:t>
            </w:r>
            <w:r w:rsidR="002E137E">
              <w:t xml:space="preserve"> </w:t>
            </w:r>
            <w:r w:rsidR="00280B6F">
              <w:t>Ser pluricelular</w:t>
            </w:r>
            <w:r w:rsidR="002E137E">
              <w:t>.</w:t>
            </w:r>
          </w:p>
        </w:tc>
        <w:tc>
          <w:tcPr>
            <w:tcW w:w="1417" w:type="dxa"/>
            <w:vAlign w:val="center"/>
          </w:tcPr>
          <w:p w14:paraId="34AB5733" w14:textId="702A7105" w:rsidR="006800A4" w:rsidRDefault="006800A4" w:rsidP="00AE7C46">
            <w:pPr>
              <w:jc w:val="center"/>
            </w:pPr>
            <w:r>
              <w:t>6</w:t>
            </w:r>
          </w:p>
        </w:tc>
      </w:tr>
      <w:tr w:rsidR="00AF26EE" w14:paraId="507E2CC7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3AB60E5A" w14:textId="1265B5F5" w:rsidR="00C5510C" w:rsidRDefault="00D93CE3" w:rsidP="002E137E">
            <w:pPr>
              <w:pStyle w:val="ListParagraph"/>
              <w:numPr>
                <w:ilvl w:val="1"/>
                <w:numId w:val="4"/>
              </w:numPr>
              <w:ind w:left="589" w:hanging="567"/>
            </w:pPr>
            <w:r>
              <w:t xml:space="preserve">II – </w:t>
            </w:r>
            <w:r w:rsidR="002E137E">
              <w:t>C</w:t>
            </w:r>
            <w:r>
              <w:t>élula vegetal.</w:t>
            </w:r>
          </w:p>
        </w:tc>
        <w:tc>
          <w:tcPr>
            <w:tcW w:w="1417" w:type="dxa"/>
            <w:vAlign w:val="center"/>
          </w:tcPr>
          <w:p w14:paraId="7551718D" w14:textId="2AF26977" w:rsidR="006800A4" w:rsidRDefault="006800A4" w:rsidP="006A26D0">
            <w:pPr>
              <w:jc w:val="center"/>
            </w:pPr>
            <w:r>
              <w:t>6</w:t>
            </w:r>
          </w:p>
        </w:tc>
      </w:tr>
      <w:tr w:rsidR="00AF26EE" w14:paraId="4B5F0D18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1BE79555" w14:textId="123F79C2" w:rsidR="00C5510C" w:rsidRPr="00552251" w:rsidRDefault="002E137E" w:rsidP="002E137E">
            <w:pPr>
              <w:pStyle w:val="ListParagraph"/>
              <w:numPr>
                <w:ilvl w:val="2"/>
                <w:numId w:val="4"/>
              </w:numPr>
              <w:ind w:left="589" w:hanging="567"/>
            </w:pPr>
            <w:r>
              <w:t xml:space="preserve"> </w:t>
            </w:r>
            <w:r w:rsidR="00D93CE3">
              <w:t>A célula vegetal apresenta citoplasma, núcleo, membrana celular e parede celular.</w:t>
            </w:r>
          </w:p>
        </w:tc>
        <w:tc>
          <w:tcPr>
            <w:tcW w:w="1417" w:type="dxa"/>
            <w:vAlign w:val="center"/>
          </w:tcPr>
          <w:p w14:paraId="1E58AFDA" w14:textId="0F704E8C" w:rsidR="00931524" w:rsidRDefault="00BE3D6B" w:rsidP="00AE7C46">
            <w:pPr>
              <w:jc w:val="center"/>
            </w:pPr>
            <w:r>
              <w:t>6</w:t>
            </w:r>
          </w:p>
        </w:tc>
      </w:tr>
      <w:tr w:rsidR="00AF26EE" w14:paraId="73B4FE2B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188635D3" w14:textId="276A7ECF" w:rsidR="00C5510C" w:rsidRPr="00552251" w:rsidRDefault="00501675" w:rsidP="002E137E">
            <w:pPr>
              <w:pStyle w:val="ListParagraph"/>
              <w:numPr>
                <w:ilvl w:val="1"/>
                <w:numId w:val="5"/>
              </w:numPr>
              <w:ind w:left="589" w:hanging="567"/>
            </w:pPr>
            <w:r w:rsidRPr="00501675">
              <w:t xml:space="preserve">É um microscópio </w:t>
            </w:r>
            <w:r>
              <w:t>de baixo custo, dado ser impresso em papelão.</w:t>
            </w:r>
          </w:p>
        </w:tc>
        <w:tc>
          <w:tcPr>
            <w:tcW w:w="1417" w:type="dxa"/>
            <w:vAlign w:val="center"/>
          </w:tcPr>
          <w:p w14:paraId="6FCBACE7" w14:textId="0759940A" w:rsidR="00931524" w:rsidRDefault="00BE3D6B" w:rsidP="00AE7C46">
            <w:pPr>
              <w:jc w:val="center"/>
            </w:pPr>
            <w:r>
              <w:t>6</w:t>
            </w:r>
          </w:p>
        </w:tc>
      </w:tr>
      <w:tr w:rsidR="00AF26EE" w14:paraId="7C966421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0187B953" w14:textId="4BB80179" w:rsidR="00AF26EE" w:rsidRPr="00552251" w:rsidRDefault="004456D3" w:rsidP="002E137E">
            <w:pPr>
              <w:pStyle w:val="ListParagraph"/>
              <w:numPr>
                <w:ilvl w:val="1"/>
                <w:numId w:val="5"/>
              </w:numPr>
              <w:ind w:left="589" w:hanging="567"/>
            </w:pPr>
            <w:r w:rsidRPr="00AE7C46">
              <w:rPr>
                <w:b/>
              </w:rPr>
              <w:t xml:space="preserve"> </w:t>
            </w:r>
            <w:r w:rsidR="00D93CE3">
              <w:t>Malária.</w:t>
            </w:r>
          </w:p>
        </w:tc>
        <w:tc>
          <w:tcPr>
            <w:tcW w:w="1417" w:type="dxa"/>
            <w:vAlign w:val="center"/>
          </w:tcPr>
          <w:p w14:paraId="1F0ACE3B" w14:textId="30C4C2FD" w:rsidR="006800A4" w:rsidRDefault="006800A4" w:rsidP="006A26D0">
            <w:pPr>
              <w:jc w:val="center"/>
            </w:pPr>
            <w:r>
              <w:t>8</w:t>
            </w:r>
          </w:p>
        </w:tc>
      </w:tr>
      <w:tr w:rsidR="00AF26EE" w14:paraId="1AB280BE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308C36C2" w14:textId="3880A3A5" w:rsidR="00C5510C" w:rsidRPr="00FA20BE" w:rsidRDefault="00501675" w:rsidP="002E137E">
            <w:pPr>
              <w:pStyle w:val="ListParagraph"/>
              <w:numPr>
                <w:ilvl w:val="1"/>
                <w:numId w:val="5"/>
              </w:numPr>
              <w:ind w:left="589" w:hanging="567"/>
            </w:pPr>
            <w:r>
              <w:t>Evitará</w:t>
            </w:r>
            <w:r w:rsidR="00535D03">
              <w:t xml:space="preserve"> a distribuição</w:t>
            </w:r>
            <w:r w:rsidR="00B43338" w:rsidRPr="00B43338">
              <w:t xml:space="preserve"> de medicamentos</w:t>
            </w:r>
            <w:r>
              <w:t xml:space="preserve"> </w:t>
            </w:r>
            <w:r w:rsidR="00535D03">
              <w:t>a</w:t>
            </w:r>
            <w:r>
              <w:t xml:space="preserve"> pessoas saudáveis</w:t>
            </w:r>
            <w:r w:rsidR="00B43338" w:rsidRPr="00B43338">
              <w:t xml:space="preserve">, </w:t>
            </w:r>
            <w:r w:rsidR="00535D03">
              <w:t>diminuindo</w:t>
            </w:r>
            <w:r>
              <w:t xml:space="preserve"> o desperdício</w:t>
            </w:r>
            <w:r w:rsidR="00535D03">
              <w:t xml:space="preserve"> e</w:t>
            </w:r>
            <w:r>
              <w:t xml:space="preserve"> </w:t>
            </w:r>
            <w:r w:rsidR="00B43338" w:rsidRPr="00B43338">
              <w:t xml:space="preserve">impedindo que os parasitas fiquem </w:t>
            </w:r>
            <w:r w:rsidR="00BE3D6B">
              <w:t>imunes</w:t>
            </w:r>
            <w:r w:rsidR="00B43338" w:rsidRPr="00B43338">
              <w:t xml:space="preserve"> aos tratamentos. </w:t>
            </w:r>
          </w:p>
        </w:tc>
        <w:tc>
          <w:tcPr>
            <w:tcW w:w="1417" w:type="dxa"/>
            <w:vAlign w:val="center"/>
          </w:tcPr>
          <w:p w14:paraId="0E1D7231" w14:textId="6EFB327C" w:rsidR="006800A4" w:rsidRDefault="00BE3D6B" w:rsidP="006A26D0">
            <w:pPr>
              <w:jc w:val="center"/>
            </w:pPr>
            <w:r>
              <w:t>9</w:t>
            </w:r>
          </w:p>
        </w:tc>
      </w:tr>
      <w:tr w:rsidR="00AF26EE" w14:paraId="2512A86C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579655E4" w14:textId="009D2A4B" w:rsidR="00AF26EE" w:rsidRPr="00AE7C46" w:rsidRDefault="00B43338" w:rsidP="002E137E">
            <w:pPr>
              <w:pStyle w:val="ListParagraph"/>
              <w:numPr>
                <w:ilvl w:val="1"/>
                <w:numId w:val="5"/>
              </w:numPr>
              <w:ind w:left="589" w:hanging="567"/>
              <w:rPr>
                <w:rFonts w:asciiTheme="majorHAnsi" w:hAnsiTheme="majorHAnsi" w:cstheme="majorHAnsi"/>
                <w:sz w:val="22"/>
              </w:rPr>
            </w:pPr>
            <w:r w:rsidRPr="000F2AFE">
              <w:t>B. O microscópio amplia a imagem até 2000</w:t>
            </w:r>
            <w:r w:rsidR="000F2AFE" w:rsidRPr="000F2AFE">
              <w:t xml:space="preserve"> </w:t>
            </w:r>
            <w:r w:rsidRPr="000F2AFE">
              <w:t>vezes.</w:t>
            </w:r>
          </w:p>
        </w:tc>
        <w:tc>
          <w:tcPr>
            <w:tcW w:w="1417" w:type="dxa"/>
            <w:vAlign w:val="center"/>
          </w:tcPr>
          <w:p w14:paraId="2F0144AC" w14:textId="77777777" w:rsidR="00FA59A2" w:rsidRDefault="00BE3D6B" w:rsidP="00AE7C46">
            <w:pPr>
              <w:jc w:val="center"/>
            </w:pPr>
            <w:r>
              <w:t>8</w:t>
            </w:r>
          </w:p>
          <w:p w14:paraId="23B6561F" w14:textId="65098001" w:rsidR="00BE3D6B" w:rsidRDefault="00BE3D6B" w:rsidP="00AE7C46">
            <w:pPr>
              <w:jc w:val="center"/>
            </w:pPr>
            <w:r>
              <w:t>(4</w:t>
            </w:r>
            <w:r w:rsidR="002E137E">
              <w:t xml:space="preserve"> </w:t>
            </w:r>
            <w:r>
              <w:t>+</w:t>
            </w:r>
            <w:r w:rsidR="002E137E">
              <w:t xml:space="preserve"> </w:t>
            </w:r>
            <w:r>
              <w:t>4)</w:t>
            </w:r>
          </w:p>
        </w:tc>
      </w:tr>
      <w:tr w:rsidR="005D441B" w14:paraId="155CE1EA" w14:textId="77777777" w:rsidTr="002E137E">
        <w:trPr>
          <w:trHeight w:val="567"/>
        </w:trPr>
        <w:tc>
          <w:tcPr>
            <w:tcW w:w="7225" w:type="dxa"/>
            <w:vAlign w:val="center"/>
          </w:tcPr>
          <w:p w14:paraId="1C84F3F1" w14:textId="79430BE2" w:rsidR="005D441B" w:rsidRDefault="005D441B" w:rsidP="002E137E">
            <w:pPr>
              <w:widowControl w:val="0"/>
              <w:ind w:left="559" w:hanging="386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17" w:type="dxa"/>
            <w:vAlign w:val="center"/>
          </w:tcPr>
          <w:p w14:paraId="338F23CB" w14:textId="13318054" w:rsidR="005D441B" w:rsidRPr="00BE09D7" w:rsidRDefault="005D441B" w:rsidP="00AE7C4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1691AB5A" w14:textId="77777777" w:rsidR="00403329" w:rsidRDefault="00403329" w:rsidP="00322B60"/>
    <w:p w14:paraId="4C14A9CF" w14:textId="77777777" w:rsidR="00B63382" w:rsidRDefault="00B63382"/>
    <w:sectPr w:rsidR="00B63382" w:rsidSect="00B1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19237A"/>
    <w:multiLevelType w:val="multilevel"/>
    <w:tmpl w:val="008C5B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5996C69"/>
    <w:multiLevelType w:val="multilevel"/>
    <w:tmpl w:val="6A4A0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DD1B52"/>
    <w:multiLevelType w:val="multilevel"/>
    <w:tmpl w:val="824CFF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580B9C"/>
    <w:multiLevelType w:val="hybridMultilevel"/>
    <w:tmpl w:val="29C48AE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F0FEB"/>
    <w:multiLevelType w:val="multilevel"/>
    <w:tmpl w:val="A1B055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60"/>
    <w:rsid w:val="00040326"/>
    <w:rsid w:val="00041154"/>
    <w:rsid w:val="00042BC3"/>
    <w:rsid w:val="0004377C"/>
    <w:rsid w:val="00044055"/>
    <w:rsid w:val="00067B90"/>
    <w:rsid w:val="000846FB"/>
    <w:rsid w:val="000976CD"/>
    <w:rsid w:val="000B57B6"/>
    <w:rsid w:val="000C118B"/>
    <w:rsid w:val="000C15FE"/>
    <w:rsid w:val="000F2AFE"/>
    <w:rsid w:val="00100BF4"/>
    <w:rsid w:val="001047C8"/>
    <w:rsid w:val="00121D98"/>
    <w:rsid w:val="00130251"/>
    <w:rsid w:val="00150BA4"/>
    <w:rsid w:val="001553D5"/>
    <w:rsid w:val="001B1D91"/>
    <w:rsid w:val="001C16E1"/>
    <w:rsid w:val="001C2E33"/>
    <w:rsid w:val="001F26CC"/>
    <w:rsid w:val="001F41C0"/>
    <w:rsid w:val="001F579A"/>
    <w:rsid w:val="00200982"/>
    <w:rsid w:val="00212BD7"/>
    <w:rsid w:val="00233638"/>
    <w:rsid w:val="0025267B"/>
    <w:rsid w:val="00261ADD"/>
    <w:rsid w:val="00264868"/>
    <w:rsid w:val="00270E80"/>
    <w:rsid w:val="00280B6F"/>
    <w:rsid w:val="002A76F7"/>
    <w:rsid w:val="002B4D2B"/>
    <w:rsid w:val="002E137E"/>
    <w:rsid w:val="00322B60"/>
    <w:rsid w:val="003337D3"/>
    <w:rsid w:val="00333D18"/>
    <w:rsid w:val="00343BAC"/>
    <w:rsid w:val="00351F64"/>
    <w:rsid w:val="00354478"/>
    <w:rsid w:val="0036369D"/>
    <w:rsid w:val="00393B15"/>
    <w:rsid w:val="003C7EEB"/>
    <w:rsid w:val="003D1887"/>
    <w:rsid w:val="003D29E1"/>
    <w:rsid w:val="00403329"/>
    <w:rsid w:val="00424CDC"/>
    <w:rsid w:val="00426B4F"/>
    <w:rsid w:val="00430955"/>
    <w:rsid w:val="004456D3"/>
    <w:rsid w:val="0048390C"/>
    <w:rsid w:val="004D4B8B"/>
    <w:rsid w:val="00501675"/>
    <w:rsid w:val="005230F7"/>
    <w:rsid w:val="00523431"/>
    <w:rsid w:val="005258BB"/>
    <w:rsid w:val="0052775E"/>
    <w:rsid w:val="00531A78"/>
    <w:rsid w:val="00535D03"/>
    <w:rsid w:val="00543D68"/>
    <w:rsid w:val="005476DF"/>
    <w:rsid w:val="005832A2"/>
    <w:rsid w:val="00597D54"/>
    <w:rsid w:val="005B2A94"/>
    <w:rsid w:val="005B5B3B"/>
    <w:rsid w:val="005D441B"/>
    <w:rsid w:val="005F52EA"/>
    <w:rsid w:val="005F5C05"/>
    <w:rsid w:val="005F63DD"/>
    <w:rsid w:val="005F7FAC"/>
    <w:rsid w:val="00632773"/>
    <w:rsid w:val="00645948"/>
    <w:rsid w:val="00656596"/>
    <w:rsid w:val="00657E85"/>
    <w:rsid w:val="006633E6"/>
    <w:rsid w:val="006800A4"/>
    <w:rsid w:val="006876C1"/>
    <w:rsid w:val="006A26D0"/>
    <w:rsid w:val="006D66D3"/>
    <w:rsid w:val="007475E2"/>
    <w:rsid w:val="007661BF"/>
    <w:rsid w:val="007C792F"/>
    <w:rsid w:val="007F0336"/>
    <w:rsid w:val="008151A9"/>
    <w:rsid w:val="00833451"/>
    <w:rsid w:val="00853ACF"/>
    <w:rsid w:val="00856D0C"/>
    <w:rsid w:val="0088099D"/>
    <w:rsid w:val="00883AAC"/>
    <w:rsid w:val="00892D6A"/>
    <w:rsid w:val="008B20A5"/>
    <w:rsid w:val="008F2CF4"/>
    <w:rsid w:val="008F7E9E"/>
    <w:rsid w:val="00931524"/>
    <w:rsid w:val="00935889"/>
    <w:rsid w:val="0094082F"/>
    <w:rsid w:val="00952AC7"/>
    <w:rsid w:val="00980EA0"/>
    <w:rsid w:val="00991663"/>
    <w:rsid w:val="009A3E71"/>
    <w:rsid w:val="009B5855"/>
    <w:rsid w:val="009B72A1"/>
    <w:rsid w:val="009C6326"/>
    <w:rsid w:val="00A97DF5"/>
    <w:rsid w:val="00AC1E8B"/>
    <w:rsid w:val="00AE6534"/>
    <w:rsid w:val="00AE7C46"/>
    <w:rsid w:val="00AF26EE"/>
    <w:rsid w:val="00B17D3D"/>
    <w:rsid w:val="00B21D42"/>
    <w:rsid w:val="00B43338"/>
    <w:rsid w:val="00B62F54"/>
    <w:rsid w:val="00B63382"/>
    <w:rsid w:val="00B93EAE"/>
    <w:rsid w:val="00BB7995"/>
    <w:rsid w:val="00BE09D7"/>
    <w:rsid w:val="00BE3D6B"/>
    <w:rsid w:val="00C105FF"/>
    <w:rsid w:val="00C43349"/>
    <w:rsid w:val="00C4549F"/>
    <w:rsid w:val="00C51044"/>
    <w:rsid w:val="00C5510C"/>
    <w:rsid w:val="00C72E17"/>
    <w:rsid w:val="00C802FA"/>
    <w:rsid w:val="00C91F7B"/>
    <w:rsid w:val="00C931E9"/>
    <w:rsid w:val="00C9727E"/>
    <w:rsid w:val="00CB6ADA"/>
    <w:rsid w:val="00CC5BCE"/>
    <w:rsid w:val="00D431CD"/>
    <w:rsid w:val="00D533C2"/>
    <w:rsid w:val="00D8659E"/>
    <w:rsid w:val="00D90AD8"/>
    <w:rsid w:val="00D93CE3"/>
    <w:rsid w:val="00DB6799"/>
    <w:rsid w:val="00DC2B9A"/>
    <w:rsid w:val="00E06BB4"/>
    <w:rsid w:val="00E21C6A"/>
    <w:rsid w:val="00E94474"/>
    <w:rsid w:val="00E96710"/>
    <w:rsid w:val="00EA1472"/>
    <w:rsid w:val="00EB3CE2"/>
    <w:rsid w:val="00ED032A"/>
    <w:rsid w:val="00ED0A47"/>
    <w:rsid w:val="00ED24CC"/>
    <w:rsid w:val="00ED7AEA"/>
    <w:rsid w:val="00F62623"/>
    <w:rsid w:val="00F90FD1"/>
    <w:rsid w:val="00FA20BE"/>
    <w:rsid w:val="00FA59A2"/>
    <w:rsid w:val="00FC5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D558A7"/>
  <w15:docId w15:val="{662E322E-B464-4D34-80CF-54BA75E9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5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Zé Nuno</dc:creator>
  <cp:lastModifiedBy>Sara Batista Moutinho</cp:lastModifiedBy>
  <cp:revision>12</cp:revision>
  <dcterms:created xsi:type="dcterms:W3CDTF">2019-02-04T16:42:00Z</dcterms:created>
  <dcterms:modified xsi:type="dcterms:W3CDTF">2019-05-03T13:04:00Z</dcterms:modified>
</cp:coreProperties>
</file>