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E313D8" w14:textId="2AE5AE0A" w:rsidR="0042013C" w:rsidRDefault="0042013C" w:rsidP="0042013C">
      <w:pPr>
        <w:rPr>
          <w:b/>
          <w:lang w:val="pt-PT" w:eastAsia="ja-JP"/>
        </w:rPr>
      </w:pPr>
      <w:r w:rsidRPr="00275611">
        <w:rPr>
          <w:b/>
          <w:lang w:val="pt-PT" w:eastAsia="ja-JP"/>
        </w:rPr>
        <w:t>PROPOSTA DE SOLUÇÃO</w:t>
      </w:r>
      <w:r w:rsidR="00982227">
        <w:rPr>
          <w:b/>
          <w:lang w:val="pt-PT" w:eastAsia="ja-JP"/>
        </w:rPr>
        <w:t xml:space="preserve"> DA FICHA DE AVALIAÇÃO SUMATIVA 1</w:t>
      </w:r>
    </w:p>
    <w:p w14:paraId="36991C76" w14:textId="68DEACB0" w:rsidR="00982227" w:rsidRPr="00275611" w:rsidRDefault="00167FDF" w:rsidP="0042013C">
      <w:pPr>
        <w:rPr>
          <w:b/>
          <w:lang w:val="pt-PT" w:eastAsia="ja-JP"/>
        </w:rPr>
      </w:pPr>
      <w:r>
        <w:rPr>
          <w:b/>
          <w:lang w:val="pt-PT" w:eastAsia="ja-JP"/>
        </w:rPr>
        <w:t xml:space="preserve">CIÊNCIAS NATURAIS, </w:t>
      </w:r>
      <w:bookmarkStart w:id="0" w:name="_GoBack"/>
      <w:bookmarkEnd w:id="0"/>
      <w:r w:rsidR="00982227">
        <w:rPr>
          <w:b/>
          <w:lang w:val="pt-PT" w:eastAsia="ja-JP"/>
        </w:rPr>
        <w:t>6</w:t>
      </w:r>
      <w:r>
        <w:rPr>
          <w:b/>
          <w:lang w:val="pt-PT" w:eastAsia="ja-JP"/>
        </w:rPr>
        <w:t>.</w:t>
      </w:r>
      <w:r w:rsidR="00982227">
        <w:rPr>
          <w:b/>
          <w:lang w:val="pt-PT" w:eastAsia="ja-JP"/>
        </w:rPr>
        <w:t>º ANO</w:t>
      </w:r>
    </w:p>
    <w:p w14:paraId="6A7D28AC" w14:textId="77777777" w:rsidR="0042013C" w:rsidRPr="00275611" w:rsidRDefault="0042013C" w:rsidP="0042013C">
      <w:pPr>
        <w:rPr>
          <w:b/>
          <w:lang w:val="pt-PT" w:eastAsia="ja-JP"/>
        </w:rPr>
      </w:pPr>
    </w:p>
    <w:p w14:paraId="5E8E3B34" w14:textId="77777777" w:rsidR="0042013C" w:rsidRPr="00275611" w:rsidRDefault="0042013C" w:rsidP="0042013C">
      <w:pPr>
        <w:rPr>
          <w:b/>
          <w:lang w:val="pt-PT" w:eastAsia="ja-JP"/>
        </w:rPr>
      </w:pPr>
      <w:r w:rsidRPr="00275611">
        <w:rPr>
          <w:b/>
          <w:lang w:val="pt-PT" w:eastAsia="ja-JP"/>
        </w:rPr>
        <w:t>GRUPO I</w:t>
      </w:r>
    </w:p>
    <w:p w14:paraId="1182293D" w14:textId="77777777" w:rsidR="0042013C" w:rsidRPr="00275611" w:rsidRDefault="0042013C" w:rsidP="0042013C">
      <w:pPr>
        <w:rPr>
          <w:b/>
          <w:lang w:val="pt-PT" w:eastAsia="ja-JP"/>
        </w:rPr>
      </w:pPr>
    </w:p>
    <w:p w14:paraId="4974B97D" w14:textId="77777777" w:rsidR="0042013C" w:rsidRPr="00275611" w:rsidRDefault="0042013C" w:rsidP="0042013C">
      <w:pPr>
        <w:spacing w:line="360" w:lineRule="auto"/>
        <w:rPr>
          <w:b/>
          <w:lang w:val="pt-PT" w:eastAsia="ja-JP"/>
        </w:rPr>
      </w:pPr>
      <w:r w:rsidRPr="00275611">
        <w:rPr>
          <w:b/>
          <w:lang w:val="pt-PT" w:eastAsia="ja-JP"/>
        </w:rPr>
        <w:t xml:space="preserve">1.1. </w:t>
      </w:r>
      <w:r w:rsidRPr="00275611">
        <w:rPr>
          <w:lang w:val="pt-PT" w:eastAsia="ja-JP"/>
        </w:rPr>
        <w:t xml:space="preserve">O alimento é um produto natural ou transformado </w:t>
      </w:r>
      <w:r>
        <w:rPr>
          <w:lang w:val="pt-PT" w:eastAsia="ja-JP"/>
        </w:rPr>
        <w:t>constituído por nutrientes</w:t>
      </w:r>
      <w:r w:rsidRPr="00275611">
        <w:rPr>
          <w:lang w:val="pt-PT" w:eastAsia="ja-JP"/>
        </w:rPr>
        <w:t>.</w:t>
      </w:r>
    </w:p>
    <w:p w14:paraId="1DFCD052" w14:textId="77777777" w:rsidR="0042013C" w:rsidRDefault="0042013C" w:rsidP="0042013C">
      <w:pPr>
        <w:spacing w:line="360" w:lineRule="auto"/>
        <w:rPr>
          <w:lang w:val="pt-PT" w:eastAsia="ja-JP"/>
        </w:rPr>
      </w:pPr>
      <w:r w:rsidRPr="00275611">
        <w:rPr>
          <w:b/>
          <w:lang w:val="pt-PT" w:eastAsia="ja-JP"/>
        </w:rPr>
        <w:t xml:space="preserve">1.2. </w:t>
      </w:r>
      <w:r w:rsidRPr="00275611">
        <w:rPr>
          <w:lang w:val="pt-PT" w:eastAsia="ja-JP"/>
        </w:rPr>
        <w:t xml:space="preserve">Os nutrientes que estão </w:t>
      </w:r>
      <w:r>
        <w:rPr>
          <w:lang w:val="pt-PT" w:eastAsia="ja-JP"/>
        </w:rPr>
        <w:t>no topo</w:t>
      </w:r>
      <w:r w:rsidRPr="00275611">
        <w:rPr>
          <w:lang w:val="pt-PT" w:eastAsia="ja-JP"/>
        </w:rPr>
        <w:t xml:space="preserve"> da pirâmide mediterrânica são os </w:t>
      </w:r>
      <w:r>
        <w:rPr>
          <w:lang w:val="pt-PT" w:eastAsia="ja-JP"/>
        </w:rPr>
        <w:t>lípidos</w:t>
      </w:r>
      <w:r w:rsidRPr="00275611">
        <w:rPr>
          <w:lang w:val="pt-PT" w:eastAsia="ja-JP"/>
        </w:rPr>
        <w:t>.</w:t>
      </w:r>
    </w:p>
    <w:p w14:paraId="06D0A073" w14:textId="77777777" w:rsidR="0042013C" w:rsidRPr="00C24EB8" w:rsidRDefault="0042013C" w:rsidP="0042013C">
      <w:pPr>
        <w:spacing w:line="360" w:lineRule="auto"/>
        <w:rPr>
          <w:b/>
          <w:lang w:val="pt-PT" w:eastAsia="ja-JP"/>
        </w:rPr>
      </w:pPr>
      <w:r w:rsidRPr="00C24EB8">
        <w:rPr>
          <w:b/>
          <w:lang w:val="pt-PT" w:eastAsia="ja-JP"/>
        </w:rPr>
        <w:t>1.3.</w:t>
      </w:r>
      <w:r>
        <w:rPr>
          <w:b/>
          <w:lang w:val="pt-PT" w:eastAsia="ja-JP"/>
        </w:rPr>
        <w:t xml:space="preserve"> </w:t>
      </w:r>
      <w:r>
        <w:rPr>
          <w:lang w:val="pt-PT" w:eastAsia="ja-JP"/>
        </w:rPr>
        <w:t>A principal função dos</w:t>
      </w:r>
      <w:r w:rsidRPr="00275611">
        <w:rPr>
          <w:lang w:val="pt-PT" w:eastAsia="ja-JP"/>
        </w:rPr>
        <w:t xml:space="preserve"> </w:t>
      </w:r>
      <w:r>
        <w:rPr>
          <w:lang w:val="pt-PT" w:eastAsia="ja-JP"/>
        </w:rPr>
        <w:t xml:space="preserve">nutrientes que estão </w:t>
      </w:r>
      <w:r w:rsidRPr="00275611">
        <w:rPr>
          <w:lang w:val="pt-PT" w:eastAsia="ja-JP"/>
        </w:rPr>
        <w:t xml:space="preserve">na base da pirâmide mediterrânica </w:t>
      </w:r>
      <w:r>
        <w:rPr>
          <w:lang w:val="pt-PT" w:eastAsia="ja-JP"/>
        </w:rPr>
        <w:t xml:space="preserve">é fornecer </w:t>
      </w:r>
      <w:r w:rsidRPr="00275611">
        <w:rPr>
          <w:lang w:val="pt-PT" w:eastAsia="ja-JP"/>
        </w:rPr>
        <w:t>energia.</w:t>
      </w:r>
    </w:p>
    <w:p w14:paraId="0CA81A45" w14:textId="77777777" w:rsidR="0042013C" w:rsidRPr="00275611" w:rsidRDefault="0042013C" w:rsidP="0042013C">
      <w:pPr>
        <w:spacing w:line="360" w:lineRule="auto"/>
        <w:rPr>
          <w:rFonts w:eastAsia="UniversalStd-NewswithCommPi" w:cs="Arial"/>
          <w:lang w:val="pt-PT" w:eastAsia="ja-JP"/>
        </w:rPr>
      </w:pPr>
      <w:r w:rsidRPr="00275611">
        <w:rPr>
          <w:rFonts w:cs="Arial"/>
          <w:b/>
          <w:bCs/>
          <w:lang w:val="pt-PT" w:eastAsia="ja-JP"/>
        </w:rPr>
        <w:t>2.1.</w:t>
      </w:r>
      <w:r w:rsidRPr="00275611">
        <w:rPr>
          <w:rFonts w:cs="Arial"/>
          <w:lang w:val="pt-PT" w:eastAsia="ja-JP"/>
        </w:rPr>
        <w:t xml:space="preserve"> </w:t>
      </w:r>
      <w:r w:rsidRPr="00275611">
        <w:rPr>
          <w:rFonts w:cs="Arial"/>
          <w:bCs/>
          <w:lang w:val="pt-PT" w:eastAsia="ja-JP"/>
        </w:rPr>
        <w:t>(A)</w:t>
      </w:r>
      <w:r w:rsidRPr="00275611">
        <w:rPr>
          <w:rFonts w:cs="Arial"/>
          <w:lang w:val="pt-PT" w:eastAsia="ja-JP"/>
        </w:rPr>
        <w:t xml:space="preserve"> </w:t>
      </w:r>
    </w:p>
    <w:p w14:paraId="28048F47" w14:textId="77777777" w:rsidR="0042013C" w:rsidRPr="00275611" w:rsidRDefault="0042013C" w:rsidP="0042013C">
      <w:pPr>
        <w:spacing w:line="360" w:lineRule="auto"/>
        <w:rPr>
          <w:rFonts w:cs="Arial"/>
          <w:lang w:val="pt-PT" w:eastAsia="ja-JP"/>
        </w:rPr>
      </w:pPr>
      <w:r w:rsidRPr="00275611">
        <w:rPr>
          <w:rFonts w:cs="Arial"/>
          <w:b/>
          <w:bCs/>
          <w:lang w:val="pt-PT" w:eastAsia="ja-JP"/>
        </w:rPr>
        <w:t xml:space="preserve">2.2. </w:t>
      </w:r>
      <w:r w:rsidRPr="00275611">
        <w:rPr>
          <w:rFonts w:cs="Arial"/>
          <w:bCs/>
          <w:lang w:val="pt-PT" w:eastAsia="ja-JP"/>
        </w:rPr>
        <w:t>(C)</w:t>
      </w:r>
      <w:r w:rsidRPr="00275611">
        <w:rPr>
          <w:rFonts w:cs="Arial"/>
          <w:lang w:val="pt-PT" w:eastAsia="ja-JP"/>
        </w:rPr>
        <w:t xml:space="preserve"> </w:t>
      </w:r>
    </w:p>
    <w:p w14:paraId="51F951D6" w14:textId="77777777" w:rsidR="0042013C" w:rsidRPr="00275611" w:rsidRDefault="0042013C" w:rsidP="0042013C">
      <w:pPr>
        <w:spacing w:line="360" w:lineRule="auto"/>
        <w:rPr>
          <w:rFonts w:cs="Arial"/>
          <w:lang w:val="pt-PT" w:eastAsia="ja-JP"/>
        </w:rPr>
      </w:pPr>
      <w:r w:rsidRPr="00275611">
        <w:rPr>
          <w:rFonts w:cs="Arial"/>
          <w:b/>
          <w:bCs/>
          <w:lang w:val="pt-PT" w:eastAsia="ja-JP"/>
        </w:rPr>
        <w:t xml:space="preserve">2.3. </w:t>
      </w:r>
      <w:r w:rsidRPr="00275611">
        <w:rPr>
          <w:rFonts w:cs="Arial"/>
          <w:lang w:val="pt-PT" w:eastAsia="ja-JP"/>
        </w:rPr>
        <w:t>(D)</w:t>
      </w:r>
    </w:p>
    <w:p w14:paraId="64C55DAD" w14:textId="77777777" w:rsidR="0042013C" w:rsidRPr="00275611" w:rsidRDefault="0042013C" w:rsidP="0042013C">
      <w:pPr>
        <w:spacing w:line="360" w:lineRule="auto"/>
        <w:rPr>
          <w:rFonts w:eastAsia="AppleGothic" w:cs="Arial"/>
          <w:color w:val="000000"/>
          <w:szCs w:val="22"/>
          <w:lang w:val="pt-PT" w:eastAsia="ja-JP"/>
        </w:rPr>
      </w:pPr>
      <w:r w:rsidRPr="00275611">
        <w:rPr>
          <w:rFonts w:cs="Arial"/>
          <w:b/>
          <w:bCs/>
          <w:lang w:val="pt-PT" w:eastAsia="ja-JP"/>
        </w:rPr>
        <w:t>3. A</w:t>
      </w:r>
      <w:r w:rsidRPr="00275611">
        <w:rPr>
          <w:rFonts w:cs="Arial"/>
          <w:lang w:val="pt-PT" w:eastAsia="ja-JP"/>
        </w:rPr>
        <w:t xml:space="preserve">) </w:t>
      </w:r>
      <w:proofErr w:type="gramStart"/>
      <w:r w:rsidRPr="00275611">
        <w:rPr>
          <w:rFonts w:eastAsia="AppleGothic" w:cs="Arial"/>
          <w:color w:val="000000"/>
          <w:szCs w:val="22"/>
          <w:lang w:val="pt-PT" w:eastAsia="ja-JP"/>
        </w:rPr>
        <w:t>nutrientes</w:t>
      </w:r>
      <w:proofErr w:type="gramEnd"/>
      <w:r w:rsidRPr="00275611">
        <w:rPr>
          <w:rFonts w:cs="Arial"/>
          <w:color w:val="000000"/>
          <w:szCs w:val="22"/>
          <w:lang w:val="pt-PT" w:eastAsia="ja-JP"/>
        </w:rPr>
        <w:t>;</w:t>
      </w:r>
      <w:r>
        <w:rPr>
          <w:rFonts w:cs="Arial"/>
          <w:lang w:val="pt-PT" w:eastAsia="ja-JP"/>
        </w:rPr>
        <w:t xml:space="preserve"> </w:t>
      </w:r>
      <w:r w:rsidRPr="00275611">
        <w:rPr>
          <w:rFonts w:cs="Arial"/>
          <w:b/>
          <w:bCs/>
          <w:lang w:val="pt-PT" w:eastAsia="ja-JP"/>
        </w:rPr>
        <w:t>B)</w:t>
      </w:r>
      <w:r w:rsidRPr="00275611">
        <w:rPr>
          <w:rFonts w:cs="Arial"/>
          <w:lang w:val="pt-PT" w:eastAsia="ja-JP"/>
        </w:rPr>
        <w:t xml:space="preserve"> </w:t>
      </w:r>
      <w:proofErr w:type="gramStart"/>
      <w:r w:rsidRPr="00275611">
        <w:rPr>
          <w:rFonts w:cs="Arial"/>
          <w:lang w:val="pt-PT" w:eastAsia="ja-JP"/>
        </w:rPr>
        <w:t>aditivos alimentares</w:t>
      </w:r>
      <w:proofErr w:type="gramEnd"/>
      <w:r w:rsidRPr="00275611">
        <w:rPr>
          <w:rFonts w:cs="Arial"/>
          <w:color w:val="000000"/>
          <w:szCs w:val="22"/>
          <w:lang w:val="pt-PT" w:eastAsia="ja-JP"/>
        </w:rPr>
        <w:t>;</w:t>
      </w:r>
      <w:r>
        <w:rPr>
          <w:rFonts w:cs="Arial"/>
          <w:lang w:val="pt-PT" w:eastAsia="ja-JP"/>
        </w:rPr>
        <w:t xml:space="preserve"> </w:t>
      </w:r>
      <w:r w:rsidRPr="00275611">
        <w:rPr>
          <w:rFonts w:cs="Arial"/>
          <w:b/>
          <w:bCs/>
          <w:lang w:val="pt-PT" w:eastAsia="ja-JP"/>
        </w:rPr>
        <w:t>C)</w:t>
      </w:r>
      <w:r w:rsidRPr="00275611">
        <w:rPr>
          <w:rFonts w:cs="Arial"/>
          <w:lang w:val="pt-PT" w:eastAsia="ja-JP"/>
        </w:rPr>
        <w:t xml:space="preserve"> </w:t>
      </w:r>
      <w:r w:rsidRPr="00275611">
        <w:rPr>
          <w:rFonts w:eastAsia="AppleGothic" w:cs="Arial"/>
          <w:color w:val="000000"/>
          <w:szCs w:val="22"/>
          <w:lang w:val="pt-PT" w:eastAsia="ja-JP"/>
        </w:rPr>
        <w:t>saborosos</w:t>
      </w:r>
      <w:r>
        <w:rPr>
          <w:rFonts w:eastAsia="AppleGothic" w:cs="Arial"/>
          <w:color w:val="000000"/>
          <w:szCs w:val="22"/>
          <w:lang w:val="pt-PT" w:eastAsia="ja-JP"/>
        </w:rPr>
        <w:t xml:space="preserve">; </w:t>
      </w:r>
      <w:r w:rsidRPr="00275611">
        <w:rPr>
          <w:rFonts w:eastAsia="AppleGothic" w:cs="Arial"/>
          <w:b/>
          <w:color w:val="000000"/>
          <w:szCs w:val="22"/>
          <w:lang w:val="pt-PT" w:eastAsia="ja-JP"/>
        </w:rPr>
        <w:t xml:space="preserve">D) </w:t>
      </w:r>
      <w:r w:rsidRPr="00275611">
        <w:rPr>
          <w:rFonts w:eastAsia="AppleGothic" w:cs="Arial"/>
          <w:color w:val="000000"/>
          <w:szCs w:val="22"/>
          <w:lang w:val="pt-PT" w:eastAsia="ja-JP"/>
        </w:rPr>
        <w:t>prazo de validade</w:t>
      </w:r>
      <w:r>
        <w:rPr>
          <w:rFonts w:eastAsia="AppleGothic" w:cs="Arial"/>
          <w:color w:val="000000"/>
          <w:szCs w:val="22"/>
          <w:lang w:val="pt-PT" w:eastAsia="ja-JP"/>
        </w:rPr>
        <w:t>;</w:t>
      </w:r>
      <w:r w:rsidRPr="00275611">
        <w:rPr>
          <w:rFonts w:eastAsia="AppleGothic" w:cs="Arial"/>
          <w:color w:val="000000"/>
          <w:szCs w:val="22"/>
          <w:lang w:val="pt-PT" w:eastAsia="ja-JP"/>
        </w:rPr>
        <w:t xml:space="preserve"> </w:t>
      </w:r>
      <w:r w:rsidRPr="00275611">
        <w:rPr>
          <w:rFonts w:eastAsia="AppleGothic" w:cs="Arial"/>
          <w:b/>
          <w:color w:val="000000"/>
          <w:szCs w:val="22"/>
          <w:lang w:val="pt-PT" w:eastAsia="ja-JP"/>
        </w:rPr>
        <w:t xml:space="preserve">E) </w:t>
      </w:r>
      <w:r w:rsidRPr="00275611">
        <w:rPr>
          <w:rFonts w:eastAsia="AppleGothic" w:cs="Arial"/>
          <w:color w:val="000000"/>
          <w:szCs w:val="22"/>
          <w:lang w:val="pt-PT" w:eastAsia="ja-JP"/>
        </w:rPr>
        <w:t>cancerígenas</w:t>
      </w:r>
    </w:p>
    <w:p w14:paraId="02A79503" w14:textId="77777777" w:rsidR="0042013C" w:rsidRDefault="0042013C" w:rsidP="0042013C">
      <w:pPr>
        <w:spacing w:line="360" w:lineRule="auto"/>
        <w:jc w:val="both"/>
        <w:rPr>
          <w:lang w:val="pt-PT" w:eastAsia="ja-JP"/>
        </w:rPr>
      </w:pPr>
      <w:r w:rsidRPr="00275611">
        <w:rPr>
          <w:rFonts w:cs="Arial"/>
          <w:b/>
          <w:bCs/>
          <w:color w:val="000000"/>
          <w:szCs w:val="22"/>
          <w:lang w:val="pt-PT" w:eastAsia="ja-JP"/>
        </w:rPr>
        <w:t>4.</w:t>
      </w:r>
      <w:r>
        <w:rPr>
          <w:rFonts w:cs="Arial"/>
          <w:b/>
          <w:bCs/>
          <w:color w:val="000000"/>
          <w:szCs w:val="22"/>
          <w:lang w:val="pt-PT" w:eastAsia="ja-JP"/>
        </w:rPr>
        <w:t>1.</w:t>
      </w:r>
      <w:r w:rsidRPr="00275611">
        <w:rPr>
          <w:rFonts w:cs="Arial"/>
          <w:b/>
          <w:bCs/>
          <w:color w:val="000000"/>
          <w:szCs w:val="22"/>
          <w:lang w:val="pt-PT" w:eastAsia="ja-JP"/>
        </w:rPr>
        <w:t xml:space="preserve"> </w:t>
      </w:r>
      <w:r w:rsidRPr="00275611">
        <w:rPr>
          <w:lang w:val="pt-PT" w:eastAsia="ja-JP"/>
        </w:rPr>
        <w:t xml:space="preserve">A ciência e a tecnologia </w:t>
      </w:r>
      <w:r>
        <w:rPr>
          <w:lang w:val="pt-PT" w:eastAsia="ja-JP"/>
        </w:rPr>
        <w:t>permite</w:t>
      </w:r>
      <w:r w:rsidRPr="00275611">
        <w:rPr>
          <w:lang w:val="pt-PT" w:eastAsia="ja-JP"/>
        </w:rPr>
        <w:t xml:space="preserve">, por exemplo, </w:t>
      </w:r>
      <w:r>
        <w:rPr>
          <w:lang w:val="pt-PT" w:eastAsia="ja-JP"/>
        </w:rPr>
        <w:t xml:space="preserve">o uso de </w:t>
      </w:r>
      <w:r w:rsidRPr="00275611">
        <w:rPr>
          <w:lang w:val="pt-PT" w:eastAsia="ja-JP"/>
        </w:rPr>
        <w:t xml:space="preserve">novos métodos de </w:t>
      </w:r>
      <w:r>
        <w:rPr>
          <w:lang w:val="pt-PT" w:eastAsia="ja-JP"/>
        </w:rPr>
        <w:t>conservação de</w:t>
      </w:r>
      <w:r w:rsidRPr="00275611">
        <w:rPr>
          <w:lang w:val="pt-PT" w:eastAsia="ja-JP"/>
        </w:rPr>
        <w:t xml:space="preserve"> alimentos. </w:t>
      </w:r>
    </w:p>
    <w:p w14:paraId="720C3B6D" w14:textId="77777777" w:rsidR="0042013C" w:rsidRPr="003308DA" w:rsidRDefault="0042013C" w:rsidP="0042013C">
      <w:pPr>
        <w:spacing w:line="360" w:lineRule="auto"/>
        <w:jc w:val="both"/>
        <w:rPr>
          <w:b/>
          <w:lang w:val="pt-PT" w:eastAsia="ja-JP"/>
        </w:rPr>
      </w:pPr>
      <w:r w:rsidRPr="003308DA">
        <w:rPr>
          <w:b/>
          <w:lang w:val="pt-PT" w:eastAsia="ja-JP"/>
        </w:rPr>
        <w:t xml:space="preserve">4.2. </w:t>
      </w:r>
      <w:r>
        <w:rPr>
          <w:lang w:val="pt-PT" w:eastAsia="ja-JP"/>
        </w:rPr>
        <w:t xml:space="preserve">São </w:t>
      </w:r>
      <w:r w:rsidRPr="00275611">
        <w:rPr>
          <w:lang w:val="pt-PT" w:eastAsia="ja-JP"/>
        </w:rPr>
        <w:t xml:space="preserve">riscos associados </w:t>
      </w:r>
      <w:r>
        <w:rPr>
          <w:lang w:val="pt-PT" w:eastAsia="ja-JP"/>
        </w:rPr>
        <w:t>a alguns dos novos alimentos</w:t>
      </w:r>
      <w:r w:rsidRPr="00275611">
        <w:rPr>
          <w:lang w:val="pt-PT" w:eastAsia="ja-JP"/>
        </w:rPr>
        <w:t xml:space="preserve">, por exemplo, </w:t>
      </w:r>
      <w:r>
        <w:rPr>
          <w:lang w:val="pt-PT" w:eastAsia="ja-JP"/>
        </w:rPr>
        <w:t>a possibilidade do aparecimento de</w:t>
      </w:r>
      <w:r w:rsidRPr="00275611">
        <w:rPr>
          <w:lang w:val="pt-PT" w:eastAsia="ja-JP"/>
        </w:rPr>
        <w:t xml:space="preserve"> alergias.</w:t>
      </w:r>
    </w:p>
    <w:p w14:paraId="5A50AC4D" w14:textId="77777777" w:rsidR="0042013C" w:rsidRPr="00275611" w:rsidRDefault="0042013C" w:rsidP="0042013C">
      <w:pPr>
        <w:spacing w:before="240" w:line="360" w:lineRule="auto"/>
        <w:rPr>
          <w:b/>
          <w:lang w:val="pt-PT" w:eastAsia="ja-JP"/>
        </w:rPr>
      </w:pPr>
      <w:r w:rsidRPr="00275611">
        <w:rPr>
          <w:b/>
          <w:lang w:val="pt-PT" w:eastAsia="ja-JP"/>
        </w:rPr>
        <w:t>GRUPO II</w:t>
      </w:r>
    </w:p>
    <w:p w14:paraId="63EEDF83" w14:textId="77777777" w:rsidR="0042013C" w:rsidRPr="00275611" w:rsidRDefault="0042013C" w:rsidP="0042013C">
      <w:pPr>
        <w:spacing w:line="360" w:lineRule="auto"/>
        <w:rPr>
          <w:rFonts w:cs="Arial"/>
          <w:b/>
          <w:lang w:val="pt-PT" w:eastAsia="ja-JP"/>
        </w:rPr>
      </w:pPr>
      <w:r w:rsidRPr="00275611">
        <w:rPr>
          <w:rFonts w:cs="Arial"/>
          <w:b/>
          <w:lang w:val="pt-PT" w:eastAsia="ja-JP"/>
        </w:rPr>
        <w:t>1. A)</w:t>
      </w:r>
      <w:r>
        <w:rPr>
          <w:rFonts w:cs="Arial"/>
          <w:lang w:val="pt-PT" w:eastAsia="ja-JP"/>
        </w:rPr>
        <w:t xml:space="preserve"> 3; </w:t>
      </w:r>
      <w:r w:rsidRPr="00275611">
        <w:rPr>
          <w:rFonts w:cs="Arial"/>
          <w:b/>
          <w:lang w:val="pt-PT" w:eastAsia="ja-JP"/>
        </w:rPr>
        <w:t>B)</w:t>
      </w:r>
      <w:r>
        <w:rPr>
          <w:rFonts w:cs="Arial"/>
          <w:lang w:val="pt-PT" w:eastAsia="ja-JP"/>
        </w:rPr>
        <w:t xml:space="preserve"> 1; </w:t>
      </w:r>
      <w:r w:rsidRPr="00275611">
        <w:rPr>
          <w:rFonts w:cs="Arial"/>
          <w:b/>
          <w:lang w:val="pt-PT" w:eastAsia="ja-JP"/>
        </w:rPr>
        <w:t>C)</w:t>
      </w:r>
      <w:r>
        <w:rPr>
          <w:rFonts w:cs="Arial"/>
          <w:lang w:val="pt-PT" w:eastAsia="ja-JP"/>
        </w:rPr>
        <w:t xml:space="preserve"> 5; </w:t>
      </w:r>
      <w:r w:rsidRPr="00275611">
        <w:rPr>
          <w:rFonts w:cs="Arial"/>
          <w:b/>
          <w:lang w:val="pt-PT" w:eastAsia="ja-JP"/>
        </w:rPr>
        <w:t>D)</w:t>
      </w:r>
      <w:r w:rsidRPr="00275611">
        <w:rPr>
          <w:rFonts w:cs="Arial"/>
          <w:lang w:val="pt-PT" w:eastAsia="ja-JP"/>
        </w:rPr>
        <w:t xml:space="preserve"> 2; </w:t>
      </w:r>
      <w:r w:rsidRPr="00275611">
        <w:rPr>
          <w:rFonts w:cs="Arial"/>
          <w:b/>
          <w:lang w:val="pt-PT" w:eastAsia="ja-JP"/>
        </w:rPr>
        <w:t>E)</w:t>
      </w:r>
      <w:r w:rsidRPr="00275611">
        <w:rPr>
          <w:rFonts w:cs="Arial"/>
          <w:lang w:val="pt-PT" w:eastAsia="ja-JP"/>
        </w:rPr>
        <w:t xml:space="preserve"> 6; </w:t>
      </w:r>
      <w:r w:rsidRPr="00275611">
        <w:rPr>
          <w:rFonts w:cs="Arial"/>
          <w:b/>
          <w:lang w:val="pt-PT" w:eastAsia="ja-JP"/>
        </w:rPr>
        <w:t>F)</w:t>
      </w:r>
      <w:r w:rsidRPr="00275611">
        <w:rPr>
          <w:rFonts w:cs="Arial"/>
          <w:lang w:val="pt-PT" w:eastAsia="ja-JP"/>
        </w:rPr>
        <w:t xml:space="preserve"> 4</w:t>
      </w:r>
      <w:r>
        <w:rPr>
          <w:rFonts w:cs="Arial"/>
          <w:lang w:val="pt-PT" w:eastAsia="ja-JP"/>
        </w:rPr>
        <w:t>.</w:t>
      </w:r>
    </w:p>
    <w:p w14:paraId="5E0180C0" w14:textId="77777777" w:rsidR="0042013C" w:rsidRPr="00275611" w:rsidRDefault="0042013C" w:rsidP="0042013C">
      <w:pPr>
        <w:spacing w:line="360" w:lineRule="auto"/>
        <w:rPr>
          <w:rFonts w:cs="Arial"/>
          <w:lang w:val="pt-PT" w:eastAsia="ja-JP"/>
        </w:rPr>
      </w:pPr>
      <w:r w:rsidRPr="00275611">
        <w:rPr>
          <w:rFonts w:cs="Arial"/>
          <w:b/>
          <w:lang w:val="pt-PT" w:eastAsia="ja-JP"/>
        </w:rPr>
        <w:t>2.1.</w:t>
      </w:r>
      <w:r w:rsidRPr="00275611">
        <w:rPr>
          <w:rFonts w:cs="Arial"/>
          <w:lang w:val="pt-PT" w:eastAsia="ja-JP"/>
        </w:rPr>
        <w:t xml:space="preserve"> (D) </w:t>
      </w:r>
    </w:p>
    <w:p w14:paraId="7AB52F9F" w14:textId="77777777" w:rsidR="0042013C" w:rsidRPr="00275611" w:rsidRDefault="0042013C" w:rsidP="0042013C">
      <w:pPr>
        <w:spacing w:line="360" w:lineRule="auto"/>
        <w:rPr>
          <w:rFonts w:cs="Arial"/>
          <w:b/>
          <w:lang w:val="pt-PT" w:eastAsia="ja-JP"/>
        </w:rPr>
      </w:pPr>
      <w:r w:rsidRPr="00275611">
        <w:rPr>
          <w:rFonts w:cs="Arial"/>
          <w:b/>
          <w:lang w:val="pt-PT" w:eastAsia="ja-JP"/>
        </w:rPr>
        <w:t xml:space="preserve">2.2. </w:t>
      </w:r>
      <w:r w:rsidRPr="00275611">
        <w:rPr>
          <w:rFonts w:cs="Arial"/>
          <w:lang w:val="pt-PT" w:eastAsia="ja-JP"/>
        </w:rPr>
        <w:t>(B)</w:t>
      </w:r>
      <w:r w:rsidRPr="00275611">
        <w:rPr>
          <w:rFonts w:cs="Arial"/>
          <w:b/>
          <w:lang w:val="pt-PT" w:eastAsia="ja-JP"/>
        </w:rPr>
        <w:t xml:space="preserve"> </w:t>
      </w:r>
    </w:p>
    <w:p w14:paraId="13F0D9DB" w14:textId="77777777" w:rsidR="0042013C" w:rsidRPr="00275611" w:rsidRDefault="0042013C" w:rsidP="0042013C">
      <w:pPr>
        <w:spacing w:line="360" w:lineRule="auto"/>
        <w:rPr>
          <w:rFonts w:cs="Arial"/>
          <w:b/>
          <w:lang w:val="pt-PT" w:eastAsia="ja-JP"/>
        </w:rPr>
      </w:pPr>
      <w:r w:rsidRPr="00275611">
        <w:rPr>
          <w:rFonts w:cs="Arial"/>
          <w:b/>
          <w:lang w:val="pt-PT" w:eastAsia="ja-JP"/>
        </w:rPr>
        <w:t xml:space="preserve">2.3. </w:t>
      </w:r>
      <w:r w:rsidRPr="00275611">
        <w:rPr>
          <w:rFonts w:cs="Arial"/>
          <w:lang w:val="pt-PT" w:eastAsia="ja-JP"/>
        </w:rPr>
        <w:t>(A)</w:t>
      </w:r>
      <w:r w:rsidRPr="00275611">
        <w:rPr>
          <w:rFonts w:cs="Arial"/>
          <w:b/>
          <w:lang w:val="pt-PT" w:eastAsia="ja-JP"/>
        </w:rPr>
        <w:t xml:space="preserve"> </w:t>
      </w:r>
    </w:p>
    <w:p w14:paraId="19E25A09" w14:textId="77777777" w:rsidR="0042013C" w:rsidRPr="00275611" w:rsidRDefault="0042013C" w:rsidP="0042013C">
      <w:pPr>
        <w:spacing w:line="360" w:lineRule="auto"/>
        <w:rPr>
          <w:rFonts w:cs="Arial"/>
          <w:lang w:val="pt-PT" w:eastAsia="ja-JP"/>
        </w:rPr>
      </w:pPr>
      <w:r w:rsidRPr="00275611">
        <w:rPr>
          <w:b/>
          <w:bCs/>
          <w:lang w:val="pt-PT" w:eastAsia="ja-JP"/>
        </w:rPr>
        <w:t xml:space="preserve">3. </w:t>
      </w:r>
      <w:r w:rsidRPr="00275611">
        <w:rPr>
          <w:rFonts w:cs="Arial"/>
          <w:b/>
          <w:bCs/>
          <w:lang w:val="pt-PT" w:eastAsia="ja-JP"/>
        </w:rPr>
        <w:t xml:space="preserve">a) </w:t>
      </w:r>
      <w:r w:rsidRPr="00275611">
        <w:rPr>
          <w:rFonts w:cs="Arial"/>
          <w:bCs/>
          <w:lang w:val="pt-PT" w:eastAsia="ja-JP"/>
        </w:rPr>
        <w:t>2</w:t>
      </w:r>
      <w:r w:rsidRPr="00275611">
        <w:rPr>
          <w:rFonts w:cs="Arial"/>
          <w:b/>
          <w:bCs/>
          <w:lang w:val="pt-PT" w:eastAsia="ja-JP"/>
        </w:rPr>
        <w:t xml:space="preserve">; b) </w:t>
      </w:r>
      <w:r w:rsidRPr="00275611">
        <w:rPr>
          <w:rFonts w:cs="Arial"/>
          <w:bCs/>
          <w:lang w:val="pt-PT" w:eastAsia="ja-JP"/>
        </w:rPr>
        <w:t>1</w:t>
      </w:r>
      <w:r>
        <w:rPr>
          <w:rFonts w:cs="Arial"/>
          <w:b/>
          <w:bCs/>
          <w:lang w:val="pt-PT" w:eastAsia="ja-JP"/>
        </w:rPr>
        <w:t xml:space="preserve">; </w:t>
      </w:r>
      <w:r w:rsidRPr="00275611">
        <w:rPr>
          <w:rFonts w:cs="Arial"/>
          <w:b/>
          <w:bCs/>
          <w:lang w:val="pt-PT" w:eastAsia="ja-JP"/>
        </w:rPr>
        <w:t xml:space="preserve">c) </w:t>
      </w:r>
      <w:r w:rsidRPr="00275611">
        <w:rPr>
          <w:rFonts w:cs="Arial"/>
          <w:bCs/>
          <w:lang w:val="pt-PT" w:eastAsia="ja-JP"/>
        </w:rPr>
        <w:t>1</w:t>
      </w:r>
      <w:r w:rsidRPr="00275611">
        <w:rPr>
          <w:rFonts w:cs="Arial"/>
          <w:b/>
          <w:bCs/>
          <w:lang w:val="pt-PT" w:eastAsia="ja-JP"/>
        </w:rPr>
        <w:t xml:space="preserve">; d) </w:t>
      </w:r>
      <w:r w:rsidRPr="00275611">
        <w:rPr>
          <w:rFonts w:cs="Arial"/>
          <w:bCs/>
          <w:lang w:val="pt-PT" w:eastAsia="ja-JP"/>
        </w:rPr>
        <w:t>2</w:t>
      </w:r>
      <w:r>
        <w:rPr>
          <w:rFonts w:cs="Arial"/>
          <w:b/>
          <w:bCs/>
          <w:lang w:val="pt-PT" w:eastAsia="ja-JP"/>
        </w:rPr>
        <w:t xml:space="preserve">; </w:t>
      </w:r>
      <w:r w:rsidRPr="00275611">
        <w:rPr>
          <w:rFonts w:cs="Arial"/>
          <w:b/>
          <w:bCs/>
          <w:lang w:val="pt-PT" w:eastAsia="ja-JP"/>
        </w:rPr>
        <w:t xml:space="preserve">e) </w:t>
      </w:r>
      <w:r w:rsidRPr="00275611">
        <w:rPr>
          <w:rFonts w:cs="Arial"/>
          <w:bCs/>
          <w:lang w:val="pt-PT" w:eastAsia="ja-JP"/>
        </w:rPr>
        <w:t>1</w:t>
      </w:r>
      <w:r>
        <w:rPr>
          <w:rFonts w:cs="Arial"/>
          <w:b/>
          <w:bCs/>
          <w:lang w:val="pt-PT" w:eastAsia="ja-JP"/>
        </w:rPr>
        <w:t xml:space="preserve">; </w:t>
      </w:r>
      <w:r w:rsidRPr="00275611">
        <w:rPr>
          <w:rFonts w:cs="Arial"/>
          <w:b/>
          <w:bCs/>
          <w:lang w:val="pt-PT" w:eastAsia="ja-JP"/>
        </w:rPr>
        <w:t xml:space="preserve">f) </w:t>
      </w:r>
      <w:r w:rsidRPr="00275611">
        <w:rPr>
          <w:rFonts w:cs="Arial"/>
          <w:bCs/>
          <w:lang w:val="pt-PT" w:eastAsia="ja-JP"/>
        </w:rPr>
        <w:t>2</w:t>
      </w:r>
      <w:r>
        <w:rPr>
          <w:rFonts w:cs="Arial"/>
          <w:bCs/>
          <w:lang w:val="pt-PT" w:eastAsia="ja-JP"/>
        </w:rPr>
        <w:t>.</w:t>
      </w:r>
    </w:p>
    <w:p w14:paraId="1BA4DCF2" w14:textId="77777777" w:rsidR="0042013C" w:rsidRPr="00275611" w:rsidRDefault="0042013C" w:rsidP="0042013C">
      <w:pPr>
        <w:spacing w:line="360" w:lineRule="auto"/>
        <w:rPr>
          <w:lang w:val="pt-PT" w:eastAsia="ja-JP"/>
        </w:rPr>
      </w:pPr>
      <w:r w:rsidRPr="00275611">
        <w:rPr>
          <w:rFonts w:eastAsia="MS Mincho"/>
          <w:b/>
          <w:lang w:val="pt-PT" w:eastAsia="ja-JP"/>
        </w:rPr>
        <w:t xml:space="preserve">4. (A) </w:t>
      </w:r>
      <w:r w:rsidRPr="00275611">
        <w:rPr>
          <w:rFonts w:eastAsia="MS Mincho"/>
          <w:lang w:val="pt-PT" w:eastAsia="ja-JP"/>
        </w:rPr>
        <w:t>V</w:t>
      </w:r>
      <w:r w:rsidRPr="00275611">
        <w:rPr>
          <w:rFonts w:eastAsia="MS Mincho"/>
          <w:b/>
          <w:lang w:val="pt-PT" w:eastAsia="ja-JP"/>
        </w:rPr>
        <w:t xml:space="preserve"> | (B) </w:t>
      </w:r>
      <w:r w:rsidRPr="00275611">
        <w:rPr>
          <w:rFonts w:eastAsia="MS Mincho"/>
          <w:lang w:val="pt-PT" w:eastAsia="ja-JP"/>
        </w:rPr>
        <w:t>F</w:t>
      </w:r>
      <w:r w:rsidRPr="00275611">
        <w:rPr>
          <w:rFonts w:eastAsia="MS Mincho"/>
          <w:b/>
          <w:lang w:val="pt-PT" w:eastAsia="ja-JP"/>
        </w:rPr>
        <w:t xml:space="preserve"> | (C) </w:t>
      </w:r>
      <w:r w:rsidRPr="00275611">
        <w:rPr>
          <w:rFonts w:eastAsia="MS Mincho"/>
          <w:lang w:val="pt-PT" w:eastAsia="ja-JP"/>
        </w:rPr>
        <w:t xml:space="preserve">V </w:t>
      </w:r>
      <w:r w:rsidRPr="00275611">
        <w:rPr>
          <w:rFonts w:eastAsia="MS Mincho"/>
          <w:b/>
          <w:lang w:val="pt-PT" w:eastAsia="ja-JP"/>
        </w:rPr>
        <w:t xml:space="preserve">| (D) </w:t>
      </w:r>
      <w:r w:rsidRPr="00275611">
        <w:rPr>
          <w:rFonts w:eastAsia="MS Mincho"/>
          <w:lang w:val="pt-PT" w:eastAsia="ja-JP"/>
        </w:rPr>
        <w:t>F</w:t>
      </w:r>
      <w:r w:rsidRPr="00275611">
        <w:rPr>
          <w:rFonts w:eastAsia="MS Mincho"/>
          <w:b/>
          <w:lang w:val="pt-PT" w:eastAsia="ja-JP"/>
        </w:rPr>
        <w:t xml:space="preserve"> | (E) </w:t>
      </w:r>
      <w:r w:rsidRPr="00275611">
        <w:rPr>
          <w:rFonts w:eastAsia="MS Mincho"/>
          <w:lang w:val="pt-PT" w:eastAsia="ja-JP"/>
        </w:rPr>
        <w:t xml:space="preserve">V </w:t>
      </w:r>
      <w:r w:rsidRPr="00275611">
        <w:rPr>
          <w:rFonts w:eastAsia="MS Mincho"/>
          <w:b/>
          <w:lang w:val="pt-PT" w:eastAsia="ja-JP"/>
        </w:rPr>
        <w:t xml:space="preserve">| (F) </w:t>
      </w:r>
      <w:r w:rsidRPr="00275611">
        <w:rPr>
          <w:rFonts w:eastAsia="MS Mincho"/>
          <w:lang w:val="pt-PT" w:eastAsia="ja-JP"/>
        </w:rPr>
        <w:t xml:space="preserve">V </w:t>
      </w:r>
      <w:r w:rsidRPr="00275611">
        <w:rPr>
          <w:rFonts w:eastAsia="MS Mincho"/>
          <w:b/>
          <w:lang w:val="pt-PT" w:eastAsia="ja-JP"/>
        </w:rPr>
        <w:t xml:space="preserve">| (G) </w:t>
      </w:r>
      <w:r w:rsidRPr="00275611">
        <w:rPr>
          <w:rFonts w:eastAsia="MS Mincho"/>
          <w:lang w:val="pt-PT" w:eastAsia="ja-JP"/>
        </w:rPr>
        <w:t>F</w:t>
      </w:r>
    </w:p>
    <w:p w14:paraId="1EBCE2F1" w14:textId="77777777" w:rsidR="0042013C" w:rsidRPr="00275611" w:rsidRDefault="0042013C" w:rsidP="0042013C">
      <w:pPr>
        <w:spacing w:line="360" w:lineRule="auto"/>
        <w:rPr>
          <w:lang w:val="pt-PT" w:eastAsia="ja-JP"/>
        </w:rPr>
      </w:pPr>
      <w:r w:rsidRPr="00275611">
        <w:rPr>
          <w:b/>
          <w:lang w:val="pt-PT" w:eastAsia="ja-JP"/>
        </w:rPr>
        <w:t>5.</w:t>
      </w:r>
      <w:r w:rsidRPr="00275611">
        <w:rPr>
          <w:lang w:val="pt-PT" w:eastAsia="ja-JP"/>
        </w:rPr>
        <w:t xml:space="preserve"> Para o bom funcionamento do sistema digestivo, por exemplo, deve-se consumir muita água e incluir uma grande variedade de frutas e vegetais na alimentação.</w:t>
      </w:r>
    </w:p>
    <w:p w14:paraId="4F5B05C6" w14:textId="77777777" w:rsidR="0042013C" w:rsidRPr="00275611" w:rsidRDefault="0042013C" w:rsidP="0042013C">
      <w:pPr>
        <w:spacing w:before="240" w:line="360" w:lineRule="auto"/>
        <w:rPr>
          <w:b/>
          <w:lang w:val="pt-PT" w:eastAsia="ja-JP"/>
        </w:rPr>
      </w:pPr>
      <w:r w:rsidRPr="00275611">
        <w:rPr>
          <w:b/>
          <w:lang w:val="pt-PT" w:eastAsia="ja-JP"/>
        </w:rPr>
        <w:t>GRUPO III</w:t>
      </w:r>
    </w:p>
    <w:p w14:paraId="71F96F0B" w14:textId="3ED04141" w:rsidR="0042013C" w:rsidRPr="00275611" w:rsidRDefault="002374DC" w:rsidP="0042013C">
      <w:pPr>
        <w:spacing w:line="360" w:lineRule="auto"/>
        <w:rPr>
          <w:b/>
          <w:lang w:val="pt-PT" w:eastAsia="ja-JP"/>
        </w:rPr>
      </w:pPr>
      <w:proofErr w:type="gramStart"/>
      <w:r>
        <w:rPr>
          <w:b/>
          <w:lang w:val="pt-PT" w:eastAsia="ja-JP"/>
        </w:rPr>
        <w:t>1.   1</w:t>
      </w:r>
      <w:proofErr w:type="gramEnd"/>
      <w:r>
        <w:rPr>
          <w:b/>
          <w:lang w:val="pt-PT" w:eastAsia="ja-JP"/>
        </w:rPr>
        <w:t>:</w:t>
      </w:r>
      <w:r w:rsidR="0042013C" w:rsidRPr="00275611">
        <w:rPr>
          <w:b/>
          <w:lang w:val="pt-PT" w:eastAsia="ja-JP"/>
        </w:rPr>
        <w:t xml:space="preserve"> </w:t>
      </w:r>
      <w:r w:rsidR="0042013C" w:rsidRPr="00275611">
        <w:rPr>
          <w:lang w:val="pt-PT" w:eastAsia="ja-JP"/>
        </w:rPr>
        <w:t xml:space="preserve">Esófago | </w:t>
      </w:r>
      <w:r w:rsidR="0042013C" w:rsidRPr="00275611">
        <w:rPr>
          <w:b/>
          <w:lang w:val="pt-PT" w:eastAsia="ja-JP"/>
        </w:rPr>
        <w:t>2</w:t>
      </w:r>
      <w:r>
        <w:rPr>
          <w:b/>
          <w:lang w:val="pt-PT" w:eastAsia="ja-JP"/>
        </w:rPr>
        <w:t>:</w:t>
      </w:r>
      <w:r w:rsidR="0042013C" w:rsidRPr="00275611">
        <w:rPr>
          <w:b/>
          <w:lang w:val="pt-PT" w:eastAsia="ja-JP"/>
        </w:rPr>
        <w:t xml:space="preserve"> </w:t>
      </w:r>
      <w:r w:rsidR="0042013C" w:rsidRPr="00275611">
        <w:rPr>
          <w:lang w:val="pt-PT" w:eastAsia="ja-JP"/>
        </w:rPr>
        <w:t xml:space="preserve">Barrete | </w:t>
      </w:r>
      <w:r w:rsidR="0042013C" w:rsidRPr="00275611">
        <w:rPr>
          <w:b/>
          <w:lang w:val="pt-PT" w:eastAsia="ja-JP"/>
        </w:rPr>
        <w:t>4</w:t>
      </w:r>
      <w:r>
        <w:rPr>
          <w:b/>
          <w:lang w:val="pt-PT" w:eastAsia="ja-JP"/>
        </w:rPr>
        <w:t>:</w:t>
      </w:r>
      <w:r w:rsidR="0042013C" w:rsidRPr="00275611">
        <w:rPr>
          <w:b/>
          <w:lang w:val="pt-PT" w:eastAsia="ja-JP"/>
        </w:rPr>
        <w:t xml:space="preserve"> </w:t>
      </w:r>
      <w:r w:rsidR="0042013C" w:rsidRPr="00275611">
        <w:rPr>
          <w:lang w:val="pt-PT" w:eastAsia="ja-JP"/>
        </w:rPr>
        <w:t xml:space="preserve">Coalheira | </w:t>
      </w:r>
      <w:r w:rsidR="0042013C" w:rsidRPr="00275611">
        <w:rPr>
          <w:b/>
          <w:lang w:val="pt-PT" w:eastAsia="ja-JP"/>
        </w:rPr>
        <w:t>5</w:t>
      </w:r>
      <w:r>
        <w:rPr>
          <w:b/>
          <w:lang w:val="pt-PT" w:eastAsia="ja-JP"/>
        </w:rPr>
        <w:t>:</w:t>
      </w:r>
      <w:r w:rsidR="0042013C" w:rsidRPr="00275611">
        <w:rPr>
          <w:b/>
          <w:lang w:val="pt-PT" w:eastAsia="ja-JP"/>
        </w:rPr>
        <w:t xml:space="preserve"> </w:t>
      </w:r>
      <w:r w:rsidR="0042013C" w:rsidRPr="00275611">
        <w:rPr>
          <w:lang w:val="pt-PT" w:eastAsia="ja-JP"/>
        </w:rPr>
        <w:t>Pança |</w:t>
      </w:r>
      <w:r w:rsidR="0042013C">
        <w:rPr>
          <w:b/>
          <w:lang w:val="pt-PT" w:eastAsia="ja-JP"/>
        </w:rPr>
        <w:t xml:space="preserve"> </w:t>
      </w:r>
      <w:r w:rsidR="0042013C" w:rsidRPr="00275611">
        <w:rPr>
          <w:b/>
          <w:lang w:val="pt-PT" w:eastAsia="ja-JP"/>
        </w:rPr>
        <w:t>6</w:t>
      </w:r>
      <w:r>
        <w:rPr>
          <w:b/>
          <w:lang w:val="pt-PT" w:eastAsia="ja-JP"/>
        </w:rPr>
        <w:t>:</w:t>
      </w:r>
      <w:r w:rsidR="0042013C" w:rsidRPr="00275611">
        <w:rPr>
          <w:b/>
          <w:lang w:val="pt-PT" w:eastAsia="ja-JP"/>
        </w:rPr>
        <w:t xml:space="preserve"> </w:t>
      </w:r>
      <w:r w:rsidR="0042013C" w:rsidRPr="00275611">
        <w:rPr>
          <w:lang w:val="pt-PT" w:eastAsia="ja-JP"/>
        </w:rPr>
        <w:t>Ânus |</w:t>
      </w:r>
      <w:r w:rsidR="0042013C" w:rsidRPr="00275611">
        <w:rPr>
          <w:b/>
          <w:lang w:val="pt-PT" w:eastAsia="ja-JP"/>
        </w:rPr>
        <w:t xml:space="preserve"> 7</w:t>
      </w:r>
      <w:r>
        <w:rPr>
          <w:b/>
          <w:lang w:val="pt-PT" w:eastAsia="ja-JP"/>
        </w:rPr>
        <w:t>:</w:t>
      </w:r>
      <w:r w:rsidR="0042013C" w:rsidRPr="00275611">
        <w:rPr>
          <w:b/>
          <w:lang w:val="pt-PT" w:eastAsia="ja-JP"/>
        </w:rPr>
        <w:t xml:space="preserve"> </w:t>
      </w:r>
      <w:r w:rsidR="0042013C" w:rsidRPr="00275611">
        <w:rPr>
          <w:lang w:val="pt-PT" w:eastAsia="ja-JP"/>
        </w:rPr>
        <w:t xml:space="preserve">Intestino </w:t>
      </w:r>
    </w:p>
    <w:p w14:paraId="0925EB57" w14:textId="77777777" w:rsidR="0042013C" w:rsidRPr="00D35B91" w:rsidRDefault="0042013C" w:rsidP="0042013C">
      <w:pPr>
        <w:spacing w:line="360" w:lineRule="auto"/>
        <w:rPr>
          <w:lang w:val="pt-PT" w:eastAsia="ja-JP"/>
        </w:rPr>
      </w:pPr>
      <w:r w:rsidRPr="00275611">
        <w:rPr>
          <w:b/>
          <w:lang w:val="pt-PT" w:eastAsia="ja-JP"/>
        </w:rPr>
        <w:t xml:space="preserve">2. </w:t>
      </w:r>
      <w:r>
        <w:rPr>
          <w:lang w:val="pt-PT" w:eastAsia="ja-JP"/>
        </w:rPr>
        <w:t xml:space="preserve">Boca – Pança – Barrete – Boca – Folhoso – Coalheira – Intestino – Ânus </w:t>
      </w:r>
    </w:p>
    <w:p w14:paraId="0EC22347" w14:textId="77777777" w:rsidR="0042013C" w:rsidRPr="00275611" w:rsidRDefault="0042013C" w:rsidP="0042013C">
      <w:pPr>
        <w:spacing w:line="360" w:lineRule="auto"/>
        <w:rPr>
          <w:lang w:val="pt-PT" w:eastAsia="ja-JP"/>
        </w:rPr>
      </w:pPr>
      <w:r w:rsidRPr="00275611">
        <w:rPr>
          <w:b/>
          <w:lang w:val="pt-PT" w:eastAsia="ja-JP"/>
        </w:rPr>
        <w:t xml:space="preserve">3. </w:t>
      </w:r>
      <w:r w:rsidRPr="00275611">
        <w:rPr>
          <w:lang w:val="pt-PT" w:eastAsia="ja-JP"/>
        </w:rPr>
        <w:t>O estômago das aves é constituído pelo proventrículo e pela moela.</w:t>
      </w:r>
    </w:p>
    <w:p w14:paraId="48D016E3" w14:textId="77777777" w:rsidR="0042013C" w:rsidRPr="00275611" w:rsidRDefault="0042013C" w:rsidP="0042013C">
      <w:pPr>
        <w:spacing w:line="360" w:lineRule="auto"/>
        <w:rPr>
          <w:lang w:val="pt-PT" w:eastAsia="ja-JP"/>
        </w:rPr>
      </w:pPr>
      <w:r w:rsidRPr="00275611">
        <w:rPr>
          <w:b/>
          <w:lang w:val="pt-PT" w:eastAsia="ja-JP"/>
        </w:rPr>
        <w:t xml:space="preserve">4. </w:t>
      </w:r>
      <w:r w:rsidRPr="00275611">
        <w:rPr>
          <w:lang w:val="pt-PT" w:eastAsia="ja-JP"/>
        </w:rPr>
        <w:t xml:space="preserve">O sistema digestivo humano </w:t>
      </w:r>
      <w:r>
        <w:rPr>
          <w:lang w:val="pt-PT" w:eastAsia="ja-JP"/>
        </w:rPr>
        <w:t>é diferente dos das aves</w:t>
      </w:r>
      <w:r w:rsidRPr="00275611">
        <w:rPr>
          <w:lang w:val="pt-PT" w:eastAsia="ja-JP"/>
        </w:rPr>
        <w:t xml:space="preserve">, por exemplo, </w:t>
      </w:r>
      <w:r>
        <w:rPr>
          <w:lang w:val="pt-PT" w:eastAsia="ja-JP"/>
        </w:rPr>
        <w:t xml:space="preserve">por </w:t>
      </w:r>
      <w:r w:rsidRPr="00275611">
        <w:rPr>
          <w:lang w:val="pt-PT" w:eastAsia="ja-JP"/>
        </w:rPr>
        <w:t>não possuir moela e ter o intestino delgado mais pequeno.</w:t>
      </w:r>
    </w:p>
    <w:p w14:paraId="720ACFDD" w14:textId="77777777" w:rsidR="0042013C" w:rsidRPr="00275611" w:rsidRDefault="0042013C" w:rsidP="0042013C">
      <w:pPr>
        <w:spacing w:line="360" w:lineRule="auto"/>
        <w:rPr>
          <w:lang w:val="pt-PT" w:eastAsia="ja-JP"/>
        </w:rPr>
      </w:pPr>
      <w:r w:rsidRPr="00275611">
        <w:rPr>
          <w:b/>
          <w:lang w:val="pt-PT" w:eastAsia="ja-JP"/>
        </w:rPr>
        <w:t xml:space="preserve">5. 1: </w:t>
      </w:r>
      <w:r w:rsidRPr="00275611">
        <w:rPr>
          <w:lang w:val="pt-PT" w:eastAsia="ja-JP"/>
        </w:rPr>
        <w:t>C</w:t>
      </w:r>
      <w:r w:rsidRPr="00275611">
        <w:rPr>
          <w:b/>
          <w:lang w:val="pt-PT" w:eastAsia="ja-JP"/>
        </w:rPr>
        <w:t xml:space="preserve"> | 2: </w:t>
      </w:r>
      <w:r w:rsidRPr="00275611">
        <w:rPr>
          <w:lang w:val="pt-PT" w:eastAsia="ja-JP"/>
        </w:rPr>
        <w:t>A</w:t>
      </w:r>
      <w:r w:rsidRPr="00275611">
        <w:rPr>
          <w:b/>
          <w:lang w:val="pt-PT" w:eastAsia="ja-JP"/>
        </w:rPr>
        <w:t xml:space="preserve"> | 3: </w:t>
      </w:r>
      <w:r w:rsidRPr="00275611">
        <w:rPr>
          <w:lang w:val="pt-PT" w:eastAsia="ja-JP"/>
        </w:rPr>
        <w:t xml:space="preserve">B </w:t>
      </w:r>
      <w:r w:rsidRPr="00275611">
        <w:rPr>
          <w:b/>
          <w:lang w:val="pt-PT" w:eastAsia="ja-JP"/>
        </w:rPr>
        <w:t xml:space="preserve">| 4: </w:t>
      </w:r>
      <w:r w:rsidRPr="00275611">
        <w:rPr>
          <w:lang w:val="pt-PT" w:eastAsia="ja-JP"/>
        </w:rPr>
        <w:t>A</w:t>
      </w:r>
    </w:p>
    <w:p w14:paraId="23D5437A" w14:textId="77777777" w:rsidR="005E2743" w:rsidRDefault="00167FDF"/>
    <w:sectPr w:rsidR="005E274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6D79FD" w14:textId="77777777" w:rsidR="00496209" w:rsidRDefault="00496209" w:rsidP="00496209">
      <w:pPr>
        <w:spacing w:before="0"/>
      </w:pPr>
      <w:r>
        <w:separator/>
      </w:r>
    </w:p>
  </w:endnote>
  <w:endnote w:type="continuationSeparator" w:id="0">
    <w:p w14:paraId="488A3AE7" w14:textId="77777777" w:rsidR="00496209" w:rsidRDefault="00496209" w:rsidP="0049620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UniversalStd-NewswithCommPi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AppleGothic">
    <w:altName w:val="Arial Unicode MS"/>
    <w:charset w:val="81"/>
    <w:family w:val="auto"/>
    <w:pitch w:val="variable"/>
    <w:sig w:usb0="00000000" w:usb1="09060000" w:usb2="00000010" w:usb3="00000000" w:csb0="0008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F3FDC0" w14:textId="77777777" w:rsidR="00496209" w:rsidRDefault="0049620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AD6343" w14:textId="77777777" w:rsidR="00496209" w:rsidRDefault="0049620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D8ACEB" w14:textId="77777777" w:rsidR="00496209" w:rsidRDefault="0049620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071446" w14:textId="77777777" w:rsidR="00496209" w:rsidRDefault="00496209" w:rsidP="00496209">
      <w:pPr>
        <w:spacing w:before="0"/>
      </w:pPr>
      <w:r>
        <w:separator/>
      </w:r>
    </w:p>
  </w:footnote>
  <w:footnote w:type="continuationSeparator" w:id="0">
    <w:p w14:paraId="196F4926" w14:textId="77777777" w:rsidR="00496209" w:rsidRDefault="00496209" w:rsidP="0049620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EAA5FD" w14:textId="77777777" w:rsidR="00496209" w:rsidRDefault="0049620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487F0A" w14:textId="0614A94A" w:rsidR="00496209" w:rsidRDefault="00496209" w:rsidP="00496209">
    <w:pPr>
      <w:pStyle w:val="Header"/>
      <w:jc w:val="right"/>
    </w:pPr>
    <w:r>
      <w:rPr>
        <w:noProof/>
        <w:lang w:val="pt-PT" w:eastAsia="pt-PT"/>
      </w:rPr>
      <w:drawing>
        <wp:inline distT="0" distB="0" distL="0" distR="0" wp14:anchorId="61AF34E7" wp14:editId="198D6487">
          <wp:extent cx="407670" cy="394970"/>
          <wp:effectExtent l="0" t="0" r="0" b="5080"/>
          <wp:docPr id="5" name="Picture 5" descr="C:\Users\JRTorres\AppData\Local\Microsoft\Windows\INetCache\Content.Word\logo areal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C:\Users\JRTorres\AppData\Local\Microsoft\Windows\INetCache\Content.Word\logo are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7670" cy="394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362ED4" w14:textId="77777777" w:rsidR="00496209" w:rsidRDefault="004962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3C"/>
    <w:rsid w:val="000360F2"/>
    <w:rsid w:val="00167FDF"/>
    <w:rsid w:val="002374DC"/>
    <w:rsid w:val="00350F92"/>
    <w:rsid w:val="00383CEC"/>
    <w:rsid w:val="003F1FCD"/>
    <w:rsid w:val="0042013C"/>
    <w:rsid w:val="004654A9"/>
    <w:rsid w:val="00496209"/>
    <w:rsid w:val="005D604E"/>
    <w:rsid w:val="00637191"/>
    <w:rsid w:val="00741E07"/>
    <w:rsid w:val="008641D5"/>
    <w:rsid w:val="00957DEA"/>
    <w:rsid w:val="00982227"/>
    <w:rsid w:val="00A04307"/>
    <w:rsid w:val="00A60DA2"/>
    <w:rsid w:val="00BF4F0C"/>
    <w:rsid w:val="00CB6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9E520"/>
  <w15:chartTrackingRefBased/>
  <w15:docId w15:val="{9893F7A9-B080-4506-8948-2463C1BE9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xto base"/>
    <w:qFormat/>
    <w:rsid w:val="0042013C"/>
    <w:pPr>
      <w:spacing w:before="20" w:after="0" w:line="240" w:lineRule="auto"/>
    </w:pPr>
    <w:rPr>
      <w:rFonts w:ascii="Arial" w:eastAsiaTheme="minorEastAsia" w:hAnsi="Arial" w:cs="Times New Roman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6209"/>
    <w:pPr>
      <w:tabs>
        <w:tab w:val="center" w:pos="4252"/>
        <w:tab w:val="right" w:pos="8504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496209"/>
    <w:rPr>
      <w:rFonts w:ascii="Arial" w:eastAsiaTheme="minorEastAsia" w:hAnsi="Arial" w:cs="Times New Roman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96209"/>
    <w:pPr>
      <w:tabs>
        <w:tab w:val="center" w:pos="4252"/>
        <w:tab w:val="right" w:pos="8504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496209"/>
    <w:rPr>
      <w:rFonts w:ascii="Arial" w:eastAsiaTheme="minorEastAsia" w:hAnsi="Arial" w:cs="Times New Roman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222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1425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Joana Roma Torres</cp:lastModifiedBy>
  <cp:revision>5</cp:revision>
  <dcterms:created xsi:type="dcterms:W3CDTF">2016-09-26T14:58:00Z</dcterms:created>
  <dcterms:modified xsi:type="dcterms:W3CDTF">2016-09-27T16:13:00Z</dcterms:modified>
  <cp:category/>
</cp:coreProperties>
</file>