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2AD" w:rsidRPr="00266FA7" w:rsidRDefault="00036C74" w:rsidP="006332AD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eastAsia="pt-PT"/>
        </w:rPr>
        <w:pict>
          <v:rect id="Rectangle 1331" o:spid="_x0000_s1026" style="position:absolute;margin-left:2.9pt;margin-top:-5.7pt;width:475.15pt;height:126pt;z-index:251658240;visibility:visible;mso-wrap-distance-left:9pt;mso-wrap-distance-top:0;mso-wrap-distance-right:9pt;mso-wrap-distance-bottom:0;mso-position-horizontal-relative:margin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" filled="f">
            <v:stroke dashstyle="dash"/>
            <v:textbox>
              <w:txbxContent>
                <w:p w:rsidR="006332AD" w:rsidRDefault="006332AD" w:rsidP="006332AD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Ficha de avaliação – 6.º ano – Proposta de solução e de cotação</w:t>
                  </w:r>
                </w:p>
                <w:p w:rsidR="00000153" w:rsidRDefault="00000153" w:rsidP="00000153">
                  <w:pPr>
                    <w:spacing w:after="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</w:p>
                <w:p w:rsidR="006332AD" w:rsidRPr="008153A2" w:rsidRDefault="006332AD" w:rsidP="006332AD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6332AD" w:rsidRPr="008153A2" w:rsidRDefault="006332AD" w:rsidP="006332AD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1.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Compreender a importância de uma alimentação equilibrada e segura.</w:t>
                  </w:r>
                  <w:r w:rsidRPr="004B0766">
                    <w:rPr>
                      <w:noProof/>
                      <w:lang w:eastAsia="pt-PT"/>
                    </w:rPr>
                    <w:t xml:space="preserve"> </w:t>
                  </w:r>
                </w:p>
                <w:p w:rsidR="006332AD" w:rsidRPr="008153A2" w:rsidRDefault="006332AD" w:rsidP="006332AD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2.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Conhecer o processo digestivo do ser humano.</w:t>
                  </w:r>
                </w:p>
                <w:p w:rsidR="006332AD" w:rsidRPr="008153A2" w:rsidRDefault="006332AD" w:rsidP="006332AD">
                  <w:pPr>
                    <w:ind w:left="142" w:hanging="142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3.</w:t>
                  </w: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 Relacionar os sistemas digestivos das aves e dos ruminantes com o sistema </w:t>
                  </w:r>
                </w:p>
                <w:p w:rsidR="006332AD" w:rsidRDefault="006332AD" w:rsidP="006332AD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digestivo dos omnívoros</w:t>
                  </w:r>
                  <w:r w:rsidR="00000153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6332AD" w:rsidRPr="00962DE3" w:rsidRDefault="006332AD" w:rsidP="006332AD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</w:p>
    <w:p w:rsidR="00CD2A35" w:rsidRDefault="00000153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  <w:r w:rsidRPr="00566559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5090160</wp:posOffset>
            </wp:positionH>
            <wp:positionV relativeFrom="margin">
              <wp:posOffset>308610</wp:posOffset>
            </wp:positionV>
            <wp:extent cx="859790" cy="1144270"/>
            <wp:effectExtent l="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14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32AD" w:rsidRDefault="006332A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:rsidR="006332AD" w:rsidRDefault="006332A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:rsidR="005424DD" w:rsidRDefault="005424DD" w:rsidP="00070281">
      <w:pPr>
        <w:ind w:left="142" w:hanging="142"/>
        <w:contextualSpacing/>
        <w:rPr>
          <w:rFonts w:ascii="Arial" w:hAnsi="Arial" w:cs="Arial"/>
          <w:sz w:val="20"/>
          <w:szCs w:val="20"/>
        </w:rPr>
      </w:pPr>
    </w:p>
    <w:p w:rsidR="00566559" w:rsidRDefault="00566559" w:rsidP="00C078F9">
      <w:pPr>
        <w:contextualSpacing/>
        <w:rPr>
          <w:rFonts w:ascii="Arial" w:hAnsi="Arial" w:cs="Arial"/>
          <w:sz w:val="20"/>
          <w:szCs w:val="20"/>
        </w:rPr>
      </w:pPr>
    </w:p>
    <w:p w:rsidR="00000153" w:rsidRDefault="00000153" w:rsidP="00C078F9">
      <w:pPr>
        <w:contextualSpacing/>
        <w:rPr>
          <w:rFonts w:ascii="Arial" w:hAnsi="Arial" w:cs="Arial"/>
          <w:sz w:val="20"/>
          <w:szCs w:val="20"/>
        </w:rPr>
      </w:pPr>
    </w:p>
    <w:p w:rsidR="00000153" w:rsidRDefault="00000153" w:rsidP="00C078F9">
      <w:pPr>
        <w:contextualSpacing/>
        <w:rPr>
          <w:rFonts w:ascii="Arial" w:hAnsi="Arial" w:cs="Arial"/>
          <w:sz w:val="20"/>
          <w:szCs w:val="20"/>
        </w:rPr>
      </w:pPr>
    </w:p>
    <w:p w:rsidR="00000153" w:rsidRDefault="00000153" w:rsidP="00C078F9">
      <w:pPr>
        <w:contextualSpacing/>
        <w:rPr>
          <w:rFonts w:ascii="Arial" w:hAnsi="Arial" w:cs="Arial"/>
          <w:sz w:val="20"/>
          <w:szCs w:val="20"/>
        </w:rPr>
      </w:pPr>
    </w:p>
    <w:p w:rsidR="00000153" w:rsidRDefault="00000153" w:rsidP="00C078F9">
      <w:pPr>
        <w:contextualSpacing/>
        <w:rPr>
          <w:rFonts w:ascii="Arial" w:hAnsi="Arial" w:cs="Arial"/>
          <w:sz w:val="20"/>
          <w:szCs w:val="20"/>
        </w:rPr>
      </w:pPr>
    </w:p>
    <w:p w:rsidR="00000153" w:rsidRPr="00CD3D36" w:rsidRDefault="00000153" w:rsidP="00C078F9">
      <w:pPr>
        <w:contextualSpacing/>
        <w:rPr>
          <w:rFonts w:ascii="Arial" w:hAnsi="Arial" w:cs="Arial"/>
          <w:sz w:val="20"/>
          <w:szCs w:val="20"/>
        </w:rPr>
      </w:pP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1"/>
        <w:gridCol w:w="1633"/>
      </w:tblGrid>
      <w:tr w:rsidR="007D7C1D" w:rsidRPr="00000153" w:rsidTr="00000153">
        <w:trPr>
          <w:trHeight w:val="567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7D7C1D" w:rsidRPr="00000153" w:rsidRDefault="007D7C1D" w:rsidP="0050039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00153">
              <w:rPr>
                <w:rFonts w:ascii="Arial" w:hAnsi="Arial" w:cs="Arial"/>
                <w:b/>
              </w:rPr>
              <w:t>Correção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D7C1D" w:rsidRPr="00000153" w:rsidRDefault="007D7C1D" w:rsidP="00D976A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00153">
              <w:rPr>
                <w:rFonts w:ascii="Arial" w:hAnsi="Arial" w:cs="Arial"/>
                <w:b/>
              </w:rPr>
              <w:t>Cotação</w:t>
            </w:r>
            <w:r w:rsidR="00C43CB0" w:rsidRPr="00000153">
              <w:rPr>
                <w:rFonts w:ascii="Arial" w:hAnsi="Arial" w:cs="Arial"/>
                <w:b/>
              </w:rPr>
              <w:t xml:space="preserve"> (%)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9504" w:type="dxa"/>
            <w:gridSpan w:val="2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Grupo I</w:t>
            </w:r>
          </w:p>
        </w:tc>
      </w:tr>
      <w:tr w:rsidR="007D7C1D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7D7C1D" w:rsidRPr="00000153" w:rsidRDefault="0016301F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CD3D36" w:rsidRPr="000001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D7C1D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154004" w:rsidRPr="00000153" w:rsidRDefault="0016301F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66559" w:rsidRPr="00000153">
              <w:rPr>
                <w:rFonts w:ascii="Arial" w:hAnsi="Arial" w:cs="Arial"/>
                <w:sz w:val="20"/>
                <w:szCs w:val="20"/>
              </w:rPr>
              <w:t>A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154004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154004" w:rsidRPr="00000153" w:rsidRDefault="0016301F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66559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154004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94BE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594BEE" w:rsidRPr="00000153" w:rsidRDefault="0016301F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70737" w:rsidRPr="00000153">
              <w:rPr>
                <w:rFonts w:ascii="Arial" w:hAnsi="Arial" w:cs="Arial"/>
                <w:sz w:val="20"/>
                <w:szCs w:val="20"/>
              </w:rPr>
              <w:t>D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594BE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94BE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594BEE" w:rsidRPr="00000153" w:rsidRDefault="0016301F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70737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="00F23C44"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594BE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70737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F70737" w:rsidRPr="00000153" w:rsidRDefault="00F70737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 w:rsidRPr="00000153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F70737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64498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000153" w:rsidRPr="00000153" w:rsidRDefault="00D64498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 w:rsidRPr="00000153">
              <w:rPr>
                <w:rFonts w:ascii="Arial" w:hAnsi="Arial" w:cs="Arial"/>
                <w:sz w:val="20"/>
                <w:szCs w:val="20"/>
              </w:rPr>
              <w:t>(a) (1); (b) (2); (c) (1) e (2); (d) (3); (e) (3); (f) (1) e (3); (g) (1) e (3).</w:t>
            </w:r>
          </w:p>
          <w:p w:rsidR="00000153" w:rsidRDefault="00000153" w:rsidP="00000153">
            <w:pPr>
              <w:spacing w:after="0" w:line="240" w:lineRule="auto"/>
              <w:ind w:firstLine="246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Nota: 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Sempre que o aluno fizer corresponder a uma letra um número errado, </w:t>
            </w:r>
          </w:p>
          <w:p w:rsidR="00000153" w:rsidRPr="00000153" w:rsidRDefault="00000153" w:rsidP="00000153">
            <w:pPr>
              <w:spacing w:after="0" w:line="240" w:lineRule="auto"/>
              <w:ind w:firstLine="246"/>
              <w:rPr>
                <w:rFonts w:ascii="Arial" w:hAnsi="Arial" w:cs="Arial"/>
                <w:b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a cotação será zero para essa letra.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D64498" w:rsidRPr="00000153" w:rsidRDefault="00D64498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D64498" w:rsidRPr="00000153" w:rsidRDefault="00D64498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(7 x 1)</w:t>
            </w:r>
          </w:p>
        </w:tc>
      </w:tr>
      <w:tr w:rsidR="00284F09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000153" w:rsidRPr="00000153" w:rsidRDefault="00284F09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8.1. 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Por exemplo </w:t>
            </w:r>
            <w:r w:rsidR="00000153" w:rsidRPr="00000153">
              <w:rPr>
                <w:rFonts w:ascii="Arial" w:hAnsi="Arial" w:cs="Arial"/>
                <w:sz w:val="20"/>
                <w:szCs w:val="20"/>
              </w:rPr>
              <w:t>dois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dos seguintes: nutrientes, aditivos, condições de conservação </w:t>
            </w:r>
          </w:p>
          <w:p w:rsidR="00284F09" w:rsidRPr="00000153" w:rsidRDefault="00284F09" w:rsidP="00000153">
            <w:pPr>
              <w:spacing w:after="0" w:line="240" w:lineRule="auto"/>
              <w:ind w:firstLine="387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e data de validade.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284F09" w:rsidRPr="00000153" w:rsidRDefault="00284F09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284F09" w:rsidRPr="00000153" w:rsidRDefault="00284F09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 + 1)</w:t>
            </w:r>
          </w:p>
        </w:tc>
      </w:tr>
      <w:tr w:rsidR="00284F09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284F09" w:rsidRPr="00000153" w:rsidRDefault="00284F09" w:rsidP="00000153">
            <w:pPr>
              <w:spacing w:after="0" w:line="240" w:lineRule="auto"/>
              <w:ind w:left="387" w:hanging="387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8.2. </w:t>
            </w:r>
            <w:r w:rsidRPr="00000153">
              <w:rPr>
                <w:rFonts w:ascii="Arial" w:hAnsi="Arial" w:cs="Arial"/>
                <w:sz w:val="20"/>
                <w:szCs w:val="20"/>
              </w:rPr>
              <w:t>D</w:t>
            </w:r>
            <w:r w:rsidR="00CC610E" w:rsidRPr="00000153">
              <w:rPr>
                <w:rFonts w:ascii="Arial" w:hAnsi="Arial" w:cs="Arial"/>
                <w:sz w:val="20"/>
                <w:szCs w:val="20"/>
              </w:rPr>
              <w:t>ua</w:t>
            </w:r>
            <w:r w:rsidRPr="00000153">
              <w:rPr>
                <w:rFonts w:ascii="Arial" w:hAnsi="Arial" w:cs="Arial"/>
                <w:sz w:val="20"/>
                <w:szCs w:val="20"/>
              </w:rPr>
              <w:t>s d</w:t>
            </w:r>
            <w:r w:rsidR="00CC610E" w:rsidRPr="00000153">
              <w:rPr>
                <w:rFonts w:ascii="Arial" w:hAnsi="Arial" w:cs="Arial"/>
                <w:sz w:val="20"/>
                <w:szCs w:val="20"/>
              </w:rPr>
              <w:t>a</w:t>
            </w:r>
            <w:r w:rsidRPr="00000153">
              <w:rPr>
                <w:rFonts w:ascii="Arial" w:hAnsi="Arial" w:cs="Arial"/>
                <w:sz w:val="20"/>
                <w:szCs w:val="20"/>
              </w:rPr>
              <w:t>s seguintes: impedir o desenvolvimento de microrganismos nos alimentos, fazendo com que durem mais tempo; apresentar os alimentos de forma agradável; realçar o sabor dos alimentos.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284F09" w:rsidRPr="00000153" w:rsidRDefault="00284F09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284F09" w:rsidRPr="00000153" w:rsidRDefault="00284F09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 + 1)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ind w:left="387" w:hanging="387"/>
              <w:rPr>
                <w:rFonts w:ascii="Arial" w:hAnsi="Arial" w:cs="Arial"/>
                <w:b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8.3. </w:t>
            </w:r>
            <w:r w:rsidRPr="00000153">
              <w:rPr>
                <w:rFonts w:ascii="Arial" w:hAnsi="Arial" w:cs="Arial"/>
                <w:sz w:val="20"/>
                <w:szCs w:val="20"/>
              </w:rPr>
              <w:t>Duas das seguintes: causar alergias; favorecer o aparecimento de cancro; induzir os consumidores em erro, permitindo ao fabricante utilizar produtos de qualidade inferior ou adicionar gordura ou água em quantidades elevadas, sem que o consumidor se aperceba.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 + 1)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ind w:left="387" w:hanging="387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8.4. </w:t>
            </w:r>
            <w:r w:rsidRPr="00000153">
              <w:rPr>
                <w:rFonts w:ascii="Arial" w:hAnsi="Arial" w:cs="Arial"/>
                <w:sz w:val="20"/>
                <w:szCs w:val="20"/>
              </w:rPr>
              <w:t>Dois dos seguintes: maior quantidade de alimentos produzidos; alimentos com cara</w:t>
            </w:r>
            <w:r w:rsidR="00000153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Pr="00000153">
              <w:rPr>
                <w:rFonts w:ascii="Arial" w:hAnsi="Arial" w:cs="Arial"/>
                <w:sz w:val="20"/>
                <w:szCs w:val="20"/>
              </w:rPr>
              <w:t>terísticas nutritivas melhor</w:t>
            </w:r>
            <w:r w:rsidR="00C078F9" w:rsidRPr="00000153">
              <w:rPr>
                <w:rFonts w:ascii="Arial" w:hAnsi="Arial" w:cs="Arial"/>
                <w:sz w:val="20"/>
                <w:szCs w:val="20"/>
              </w:rPr>
              <w:t>e</w:t>
            </w:r>
            <w:r w:rsidRPr="00000153">
              <w:rPr>
                <w:rFonts w:ascii="Arial" w:hAnsi="Arial" w:cs="Arial"/>
                <w:sz w:val="20"/>
                <w:szCs w:val="20"/>
              </w:rPr>
              <w:t>s; maior segurança e maior tempo de duração dos alimentos; diminuição das doenças por microrganismos e por parasitas intestinais.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 + 1)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ind w:left="387" w:hanging="387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8.5. </w:t>
            </w:r>
            <w:r w:rsidRPr="00000153">
              <w:rPr>
                <w:rFonts w:ascii="Arial" w:hAnsi="Arial" w:cs="Arial"/>
                <w:sz w:val="20"/>
                <w:szCs w:val="20"/>
              </w:rPr>
              <w:t>Dois dos seguintes: aparecimento de doenças; alteração do equilíbrio dos ecossistemas; diminuição da biodiversidade; desconhecimento das consequências da introdução e do consumo de alimentos transgénicos.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 + 1)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606F7D">
            <w:pPr>
              <w:spacing w:after="0" w:line="240" w:lineRule="auto"/>
              <w:ind w:left="246" w:hanging="246"/>
              <w:rPr>
                <w:rFonts w:ascii="Arial" w:hAnsi="Arial" w:cs="Arial"/>
                <w:b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 w:rsidRPr="00000153">
              <w:rPr>
                <w:rFonts w:ascii="Arial" w:hAnsi="Arial" w:cs="Arial"/>
                <w:sz w:val="20"/>
                <w:szCs w:val="20"/>
              </w:rPr>
              <w:t>A ementa D.</w:t>
            </w:r>
            <w:r w:rsidR="00BF1ECC" w:rsidRPr="00000153">
              <w:rPr>
                <w:rFonts w:ascii="Arial" w:hAnsi="Arial" w:cs="Arial"/>
                <w:sz w:val="20"/>
                <w:szCs w:val="20"/>
              </w:rPr>
              <w:t xml:space="preserve"> É a ementa mais equilibrada e a que tem alimentos mais saudáveis</w:t>
            </w:r>
            <w:r w:rsidR="00000153" w:rsidRPr="00000153">
              <w:rPr>
                <w:rFonts w:ascii="Arial" w:hAnsi="Arial" w:cs="Arial"/>
                <w:sz w:val="20"/>
                <w:szCs w:val="20"/>
              </w:rPr>
              <w:t>,</w:t>
            </w:r>
            <w:r w:rsidR="00BF1ECC" w:rsidRPr="00000153">
              <w:rPr>
                <w:rFonts w:ascii="Arial" w:hAnsi="Arial" w:cs="Arial"/>
                <w:sz w:val="20"/>
                <w:szCs w:val="20"/>
              </w:rPr>
              <w:t xml:space="preserve"> estando, assim, de acordo com a Pirâmide da Alimentação Mediterrânica.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2</w:t>
            </w:r>
            <w:r w:rsidR="00BF1ECC" w:rsidRPr="00000153">
              <w:rPr>
                <w:rFonts w:ascii="Arial" w:hAnsi="Arial" w:cs="Arial"/>
                <w:sz w:val="20"/>
                <w:szCs w:val="20"/>
              </w:rPr>
              <w:t xml:space="preserve"> + </w:t>
            </w:r>
            <w:r w:rsidR="00E436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9504" w:type="dxa"/>
            <w:gridSpan w:val="2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Grupo II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A588E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A588E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A588E" w:rsidRPr="00000153">
              <w:rPr>
                <w:rFonts w:ascii="Arial" w:hAnsi="Arial" w:cs="Arial"/>
                <w:sz w:val="20"/>
                <w:szCs w:val="20"/>
              </w:rPr>
              <w:t>A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A588E" w:rsidRPr="00000153">
              <w:rPr>
                <w:rFonts w:ascii="Arial" w:hAnsi="Arial" w:cs="Arial"/>
                <w:sz w:val="20"/>
                <w:szCs w:val="20"/>
              </w:rPr>
              <w:t>A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6. </w:t>
            </w:r>
            <w:r w:rsidRPr="00000153">
              <w:rPr>
                <w:rFonts w:ascii="Arial" w:hAnsi="Arial" w:cs="Arial"/>
                <w:sz w:val="20"/>
                <w:szCs w:val="20"/>
              </w:rPr>
              <w:t>(</w:t>
            </w:r>
            <w:r w:rsidR="008A588E" w:rsidRPr="00000153">
              <w:rPr>
                <w:rFonts w:ascii="Arial" w:hAnsi="Arial" w:cs="Arial"/>
                <w:sz w:val="20"/>
                <w:szCs w:val="20"/>
              </w:rPr>
              <w:t>C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A588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8A588E" w:rsidRPr="00000153" w:rsidRDefault="008A588E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 w:rsidRPr="00000153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8A588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80088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000153" w:rsidRPr="00036C74" w:rsidRDefault="00D80088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8.1</w:t>
            </w:r>
            <w:r w:rsidRPr="00036C74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 1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B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oca; 2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G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lândulas salivares; 3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E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sófago; 4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F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ígado;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5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P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âncreas; </w:t>
            </w:r>
          </w:p>
          <w:p w:rsidR="00D80088" w:rsidRPr="00000153" w:rsidRDefault="00606F7D" w:rsidP="00606F7D">
            <w:pPr>
              <w:spacing w:after="0" w:line="240" w:lineRule="auto"/>
              <w:ind w:firstLine="387"/>
              <w:rPr>
                <w:rFonts w:ascii="Arial" w:hAnsi="Arial" w:cs="Arial"/>
                <w:sz w:val="20"/>
                <w:szCs w:val="20"/>
              </w:rPr>
            </w:pPr>
            <w:r w:rsidRPr="00036C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6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I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ntestino grosso;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7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R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eto;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8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Â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nus;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9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E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>stômago; 1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0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I</w:t>
            </w:r>
            <w:r w:rsidR="00D80088" w:rsidRPr="00036C74">
              <w:rPr>
                <w:rFonts w:ascii="Arial" w:hAnsi="Arial" w:cs="Arial"/>
                <w:sz w:val="20"/>
                <w:szCs w:val="20"/>
              </w:rPr>
              <w:t>ntestino delgado.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D80088" w:rsidRPr="00000153" w:rsidRDefault="004B63AD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4B63AD" w:rsidRPr="00000153" w:rsidRDefault="004B63AD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(10</w:t>
            </w:r>
            <w:r w:rsidR="00E6564B" w:rsidRPr="000001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0153">
              <w:rPr>
                <w:rFonts w:ascii="Arial" w:hAnsi="Arial" w:cs="Arial"/>
                <w:sz w:val="20"/>
                <w:szCs w:val="20"/>
              </w:rPr>
              <w:t>x</w:t>
            </w:r>
            <w:r w:rsidR="00E6564B" w:rsidRPr="000001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0153">
              <w:rPr>
                <w:rFonts w:ascii="Arial" w:hAnsi="Arial" w:cs="Arial"/>
                <w:sz w:val="20"/>
                <w:szCs w:val="20"/>
              </w:rPr>
              <w:t>0,5)</w:t>
            </w:r>
          </w:p>
        </w:tc>
      </w:tr>
      <w:tr w:rsidR="00D80088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000153" w:rsidRPr="00036C74" w:rsidRDefault="00D80088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8.2. 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1 – </w:t>
            </w:r>
            <w:r w:rsidR="00E934EA" w:rsidRPr="00036C74">
              <w:rPr>
                <w:rFonts w:ascii="Arial" w:hAnsi="Arial" w:cs="Arial"/>
                <w:sz w:val="20"/>
                <w:szCs w:val="20"/>
              </w:rPr>
              <w:t>Boca</w:t>
            </w:r>
            <w:r w:rsidRPr="00036C74">
              <w:rPr>
                <w:rFonts w:ascii="Arial" w:hAnsi="Arial" w:cs="Arial"/>
                <w:sz w:val="20"/>
                <w:szCs w:val="20"/>
              </w:rPr>
              <w:t>; 2 –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sófago; 3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B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arrete; 4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F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olhoso; 5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C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oalheira; </w:t>
            </w:r>
          </w:p>
          <w:p w:rsidR="00D80088" w:rsidRPr="00000153" w:rsidRDefault="00D80088" w:rsidP="00606F7D">
            <w:pPr>
              <w:spacing w:after="0" w:line="240" w:lineRule="auto"/>
              <w:ind w:firstLine="387"/>
              <w:rPr>
                <w:rFonts w:ascii="Arial" w:hAnsi="Arial" w:cs="Arial"/>
                <w:sz w:val="20"/>
                <w:szCs w:val="20"/>
              </w:rPr>
            </w:pPr>
            <w:r w:rsidRPr="00036C74">
              <w:rPr>
                <w:rFonts w:ascii="Arial" w:hAnsi="Arial" w:cs="Arial"/>
                <w:sz w:val="20"/>
                <w:szCs w:val="20"/>
              </w:rPr>
              <w:t xml:space="preserve">6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P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ança; 7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I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ntestino delgado; 8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I</w:t>
            </w:r>
            <w:r w:rsidRPr="00036C74">
              <w:rPr>
                <w:rFonts w:ascii="Arial" w:hAnsi="Arial" w:cs="Arial"/>
                <w:sz w:val="20"/>
                <w:szCs w:val="20"/>
              </w:rPr>
              <w:t>ntestin</w:t>
            </w:r>
            <w:r w:rsidR="0068404A" w:rsidRPr="00036C74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036C74">
              <w:rPr>
                <w:rFonts w:ascii="Arial" w:hAnsi="Arial" w:cs="Arial"/>
                <w:sz w:val="20"/>
                <w:szCs w:val="20"/>
              </w:rPr>
              <w:t xml:space="preserve">grosso; 9 – </w:t>
            </w:r>
            <w:r w:rsidR="00000153" w:rsidRPr="00036C74">
              <w:rPr>
                <w:rFonts w:ascii="Arial" w:hAnsi="Arial" w:cs="Arial"/>
                <w:sz w:val="20"/>
                <w:szCs w:val="20"/>
              </w:rPr>
              <w:t>Â</w:t>
            </w:r>
            <w:r w:rsidRPr="00036C74">
              <w:rPr>
                <w:rFonts w:ascii="Arial" w:hAnsi="Arial" w:cs="Arial"/>
                <w:sz w:val="20"/>
                <w:szCs w:val="20"/>
              </w:rPr>
              <w:t>nus.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D80088" w:rsidRPr="00000153" w:rsidRDefault="00D80088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4,5</w:t>
            </w:r>
          </w:p>
          <w:p w:rsidR="00D80088" w:rsidRPr="00000153" w:rsidRDefault="00D80088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(9 x 0,5)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173066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9. </w:t>
            </w:r>
            <w:r w:rsidRPr="00000153">
              <w:rPr>
                <w:rFonts w:ascii="Arial" w:hAnsi="Arial" w:cs="Arial"/>
                <w:sz w:val="20"/>
                <w:szCs w:val="20"/>
              </w:rPr>
              <w:t>Esófago, proventrículo, cloaca, intestino, moela, fígado e papo.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AC7EE0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6,5</w:t>
            </w:r>
          </w:p>
          <w:p w:rsidR="00CC610E" w:rsidRPr="00000153" w:rsidRDefault="00CC610E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</w:t>
            </w:r>
            <w:r w:rsidR="00AC7EE0" w:rsidRPr="00000153">
              <w:rPr>
                <w:rFonts w:ascii="Arial" w:hAnsi="Arial" w:cs="Arial"/>
                <w:sz w:val="20"/>
                <w:szCs w:val="20"/>
              </w:rPr>
              <w:t>7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 x </w:t>
            </w:r>
            <w:r w:rsidR="00AC7EE0" w:rsidRPr="00000153">
              <w:rPr>
                <w:rFonts w:ascii="Arial" w:hAnsi="Arial" w:cs="Arial"/>
                <w:sz w:val="20"/>
                <w:szCs w:val="20"/>
              </w:rPr>
              <w:t>0,5</w:t>
            </w:r>
            <w:r w:rsidRPr="000001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E6564B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10.1. </w:t>
            </w:r>
            <w:r w:rsidRPr="00000153">
              <w:rPr>
                <w:rFonts w:ascii="Arial" w:hAnsi="Arial" w:cs="Arial"/>
                <w:sz w:val="20"/>
                <w:szCs w:val="20"/>
              </w:rPr>
              <w:t>Por exemplo, todos são constituídos por tubo digestivo.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E6564B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10.2. </w:t>
            </w:r>
            <w:r w:rsidRPr="00000153">
              <w:rPr>
                <w:rFonts w:ascii="Arial" w:hAnsi="Arial" w:cs="Arial"/>
                <w:sz w:val="20"/>
                <w:szCs w:val="20"/>
              </w:rPr>
              <w:t>Por exemplo, as aves têm cloaca e o ser humano ânus.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6564B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E6564B" w:rsidRPr="00000153" w:rsidRDefault="00E6564B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10.3. </w:t>
            </w:r>
            <w:r w:rsidRPr="00000153">
              <w:rPr>
                <w:rFonts w:ascii="Arial" w:hAnsi="Arial" w:cs="Arial"/>
                <w:sz w:val="20"/>
                <w:szCs w:val="20"/>
              </w:rPr>
              <w:t>Por exemplo, beber muita água, comer devagar, lavar os dentes e comer fruta.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E6564B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E6564B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(4 x 1)</w:t>
            </w:r>
          </w:p>
        </w:tc>
      </w:tr>
      <w:tr w:rsidR="00E6564B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000153" w:rsidRPr="00000153" w:rsidRDefault="00E6564B" w:rsidP="000001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 xml:space="preserve">11. </w:t>
            </w:r>
            <w:r w:rsidRPr="00000153">
              <w:rPr>
                <w:rFonts w:ascii="Arial" w:hAnsi="Arial" w:cs="Arial"/>
                <w:sz w:val="20"/>
                <w:szCs w:val="20"/>
              </w:rPr>
              <w:t xml:space="preserve">(a) caninos ou incisivos; (b) incisivos ou caninos; (c) pré-molares ou molares; </w:t>
            </w:r>
          </w:p>
          <w:p w:rsidR="00E6564B" w:rsidRPr="00000153" w:rsidRDefault="00606F7D" w:rsidP="00606F7D">
            <w:pPr>
              <w:spacing w:after="0" w:line="240" w:lineRule="auto"/>
              <w:ind w:firstLine="24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64B" w:rsidRPr="00000153">
              <w:rPr>
                <w:rFonts w:ascii="Arial" w:hAnsi="Arial" w:cs="Arial"/>
                <w:sz w:val="20"/>
                <w:szCs w:val="20"/>
              </w:rPr>
              <w:t>(d) molares ou pré-molares; (e) bolo alimentar; (f) quimo; (g) glicose; (h) ânus.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E6564B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E6564B" w:rsidRPr="00000153" w:rsidRDefault="00E6564B" w:rsidP="000001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0153">
              <w:rPr>
                <w:rFonts w:ascii="Arial" w:hAnsi="Arial" w:cs="Arial"/>
                <w:sz w:val="20"/>
                <w:szCs w:val="20"/>
              </w:rPr>
              <w:t>(8 x 0,5)</w:t>
            </w:r>
          </w:p>
        </w:tc>
      </w:tr>
      <w:tr w:rsidR="00CC610E" w:rsidRPr="00000153" w:rsidTr="00000153">
        <w:trPr>
          <w:trHeight w:val="454"/>
          <w:jc w:val="center"/>
        </w:trPr>
        <w:tc>
          <w:tcPr>
            <w:tcW w:w="7871" w:type="dxa"/>
            <w:shd w:val="clear" w:color="auto" w:fill="auto"/>
            <w:vAlign w:val="center"/>
          </w:tcPr>
          <w:p w:rsidR="00CC610E" w:rsidRPr="00000153" w:rsidRDefault="00CC610E" w:rsidP="0000015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00153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C610E" w:rsidRPr="00000153" w:rsidRDefault="00914CFE" w:rsidP="000001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6C7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710556">
      <w:pPr>
        <w:contextualSpacing/>
        <w:rPr>
          <w:rFonts w:ascii="Arial" w:hAnsi="Arial" w:cs="Arial"/>
          <w:sz w:val="16"/>
          <w:szCs w:val="16"/>
        </w:rPr>
      </w:pPr>
    </w:p>
    <w:p w:rsidR="00AB2C96" w:rsidRPr="00AB2C96" w:rsidRDefault="00AB2C96" w:rsidP="00AB2C96">
      <w:pPr>
        <w:contextualSpacing/>
        <w:jc w:val="right"/>
        <w:rPr>
          <w:rFonts w:ascii="Arial" w:hAnsi="Arial" w:cs="Arial"/>
          <w:sz w:val="20"/>
          <w:szCs w:val="16"/>
        </w:rPr>
      </w:pPr>
      <w:bookmarkStart w:id="0" w:name="_GoBack"/>
      <w:bookmarkEnd w:id="0"/>
    </w:p>
    <w:sectPr w:rsidR="00AB2C96" w:rsidRPr="00AB2C96" w:rsidSect="00E44A46">
      <w:footerReference w:type="default" r:id="rId8"/>
      <w:pgSz w:w="11906" w:h="16838"/>
      <w:pgMar w:top="1134" w:right="1134" w:bottom="1134" w:left="1134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1B92" w:rsidRDefault="00E61B92" w:rsidP="00BA3270">
      <w:pPr>
        <w:spacing w:after="0" w:line="240" w:lineRule="auto"/>
      </w:pPr>
      <w:r>
        <w:separator/>
      </w:r>
    </w:p>
  </w:endnote>
  <w:endnote w:type="continuationSeparator" w:id="0">
    <w:p w:rsidR="00E61B92" w:rsidRDefault="00E61B92" w:rsidP="00BA3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27895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</w:rPr>
    </w:sdtEndPr>
    <w:sdtContent>
      <w:p w:rsidR="00E44A46" w:rsidRPr="00E44A46" w:rsidRDefault="00E44A46">
        <w:pPr>
          <w:pStyle w:val="Footer"/>
          <w:jc w:val="right"/>
          <w:rPr>
            <w:rFonts w:ascii="Arial" w:hAnsi="Arial" w:cs="Arial"/>
            <w:sz w:val="18"/>
          </w:rPr>
        </w:pPr>
        <w:r w:rsidRPr="00E44A46">
          <w:rPr>
            <w:rFonts w:ascii="Arial" w:hAnsi="Arial" w:cs="Arial"/>
            <w:sz w:val="18"/>
          </w:rPr>
          <w:fldChar w:fldCharType="begin"/>
        </w:r>
        <w:r w:rsidRPr="00E44A46">
          <w:rPr>
            <w:rFonts w:ascii="Arial" w:hAnsi="Arial" w:cs="Arial"/>
            <w:sz w:val="18"/>
          </w:rPr>
          <w:instrText xml:space="preserve"> PAGE   \* MERGEFORMAT </w:instrText>
        </w:r>
        <w:r w:rsidRPr="00E44A46">
          <w:rPr>
            <w:rFonts w:ascii="Arial" w:hAnsi="Arial" w:cs="Arial"/>
            <w:sz w:val="18"/>
          </w:rPr>
          <w:fldChar w:fldCharType="separate"/>
        </w:r>
        <w:r w:rsidRPr="00E44A46">
          <w:rPr>
            <w:rFonts w:ascii="Arial" w:hAnsi="Arial" w:cs="Arial"/>
            <w:noProof/>
            <w:sz w:val="18"/>
          </w:rPr>
          <w:t>2</w:t>
        </w:r>
        <w:r w:rsidRPr="00E44A46">
          <w:rPr>
            <w:rFonts w:ascii="Arial" w:hAnsi="Arial" w:cs="Arial"/>
            <w:noProof/>
            <w:sz w:val="18"/>
          </w:rPr>
          <w:fldChar w:fldCharType="end"/>
        </w:r>
      </w:p>
    </w:sdtContent>
  </w:sdt>
  <w:p w:rsidR="00BA3270" w:rsidRDefault="00BA32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1B92" w:rsidRDefault="00E61B92" w:rsidP="00BA3270">
      <w:pPr>
        <w:spacing w:after="0" w:line="240" w:lineRule="auto"/>
      </w:pPr>
      <w:r>
        <w:separator/>
      </w:r>
    </w:p>
  </w:footnote>
  <w:footnote w:type="continuationSeparator" w:id="0">
    <w:p w:rsidR="00E61B92" w:rsidRDefault="00E61B92" w:rsidP="00BA32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7B5"/>
    <w:rsid w:val="00000153"/>
    <w:rsid w:val="000362AC"/>
    <w:rsid w:val="00036C74"/>
    <w:rsid w:val="00067958"/>
    <w:rsid w:val="00070281"/>
    <w:rsid w:val="00071EF0"/>
    <w:rsid w:val="000843F8"/>
    <w:rsid w:val="000B2978"/>
    <w:rsid w:val="000B7F9F"/>
    <w:rsid w:val="000E6A3D"/>
    <w:rsid w:val="00110FEE"/>
    <w:rsid w:val="00117336"/>
    <w:rsid w:val="00154004"/>
    <w:rsid w:val="0016301F"/>
    <w:rsid w:val="00173066"/>
    <w:rsid w:val="001B1790"/>
    <w:rsid w:val="001B716D"/>
    <w:rsid w:val="001C3B36"/>
    <w:rsid w:val="001D56C1"/>
    <w:rsid w:val="001F4A8A"/>
    <w:rsid w:val="00266FA7"/>
    <w:rsid w:val="00284F09"/>
    <w:rsid w:val="002E141A"/>
    <w:rsid w:val="002F5D5D"/>
    <w:rsid w:val="00323178"/>
    <w:rsid w:val="00373667"/>
    <w:rsid w:val="00373BD9"/>
    <w:rsid w:val="003E3268"/>
    <w:rsid w:val="0047329D"/>
    <w:rsid w:val="00494C72"/>
    <w:rsid w:val="004A0537"/>
    <w:rsid w:val="004A7995"/>
    <w:rsid w:val="004B533B"/>
    <w:rsid w:val="004B63AD"/>
    <w:rsid w:val="004F6A2D"/>
    <w:rsid w:val="00500396"/>
    <w:rsid w:val="00504C4E"/>
    <w:rsid w:val="005221D2"/>
    <w:rsid w:val="00531579"/>
    <w:rsid w:val="005424DD"/>
    <w:rsid w:val="00566559"/>
    <w:rsid w:val="00594BEE"/>
    <w:rsid w:val="00595826"/>
    <w:rsid w:val="005A5644"/>
    <w:rsid w:val="005C5A20"/>
    <w:rsid w:val="00606F7D"/>
    <w:rsid w:val="00606FB4"/>
    <w:rsid w:val="006117F6"/>
    <w:rsid w:val="006332AD"/>
    <w:rsid w:val="00664260"/>
    <w:rsid w:val="00667D5B"/>
    <w:rsid w:val="006708C6"/>
    <w:rsid w:val="00682FF4"/>
    <w:rsid w:val="0068404A"/>
    <w:rsid w:val="006C5DF0"/>
    <w:rsid w:val="00710556"/>
    <w:rsid w:val="007231C7"/>
    <w:rsid w:val="00736A02"/>
    <w:rsid w:val="007522D6"/>
    <w:rsid w:val="007652AE"/>
    <w:rsid w:val="007D7C1D"/>
    <w:rsid w:val="008130A2"/>
    <w:rsid w:val="00821A54"/>
    <w:rsid w:val="0084587B"/>
    <w:rsid w:val="00894B51"/>
    <w:rsid w:val="008A2CF9"/>
    <w:rsid w:val="008A588E"/>
    <w:rsid w:val="008D6C18"/>
    <w:rsid w:val="008E1947"/>
    <w:rsid w:val="008E4E7F"/>
    <w:rsid w:val="008F223A"/>
    <w:rsid w:val="00914CFE"/>
    <w:rsid w:val="00931939"/>
    <w:rsid w:val="00944EEC"/>
    <w:rsid w:val="00950D17"/>
    <w:rsid w:val="009839BA"/>
    <w:rsid w:val="009E2810"/>
    <w:rsid w:val="009E741A"/>
    <w:rsid w:val="00A00A18"/>
    <w:rsid w:val="00A17C10"/>
    <w:rsid w:val="00A20AC2"/>
    <w:rsid w:val="00A316C1"/>
    <w:rsid w:val="00A463D7"/>
    <w:rsid w:val="00A64C5A"/>
    <w:rsid w:val="00A70C09"/>
    <w:rsid w:val="00AB2C96"/>
    <w:rsid w:val="00AB5809"/>
    <w:rsid w:val="00AB7F9A"/>
    <w:rsid w:val="00AC7E23"/>
    <w:rsid w:val="00AC7EE0"/>
    <w:rsid w:val="00AD7939"/>
    <w:rsid w:val="00B1020A"/>
    <w:rsid w:val="00B11596"/>
    <w:rsid w:val="00B245CF"/>
    <w:rsid w:val="00B2727F"/>
    <w:rsid w:val="00B41580"/>
    <w:rsid w:val="00B5410B"/>
    <w:rsid w:val="00B9216A"/>
    <w:rsid w:val="00BA3270"/>
    <w:rsid w:val="00BA75DD"/>
    <w:rsid w:val="00BF1ECC"/>
    <w:rsid w:val="00C078F9"/>
    <w:rsid w:val="00C41176"/>
    <w:rsid w:val="00C43CB0"/>
    <w:rsid w:val="00C47AED"/>
    <w:rsid w:val="00C6598C"/>
    <w:rsid w:val="00C72592"/>
    <w:rsid w:val="00C905D4"/>
    <w:rsid w:val="00CA3AE7"/>
    <w:rsid w:val="00CB4F45"/>
    <w:rsid w:val="00CC610E"/>
    <w:rsid w:val="00CD1504"/>
    <w:rsid w:val="00CD2A35"/>
    <w:rsid w:val="00CD3D36"/>
    <w:rsid w:val="00CE6DFC"/>
    <w:rsid w:val="00CF7CF4"/>
    <w:rsid w:val="00D0195A"/>
    <w:rsid w:val="00D60E4F"/>
    <w:rsid w:val="00D64498"/>
    <w:rsid w:val="00D72F64"/>
    <w:rsid w:val="00D80088"/>
    <w:rsid w:val="00D976AD"/>
    <w:rsid w:val="00DA5761"/>
    <w:rsid w:val="00DD258A"/>
    <w:rsid w:val="00DF5902"/>
    <w:rsid w:val="00E003FB"/>
    <w:rsid w:val="00E317B5"/>
    <w:rsid w:val="00E3530E"/>
    <w:rsid w:val="00E370E7"/>
    <w:rsid w:val="00E43648"/>
    <w:rsid w:val="00E44A46"/>
    <w:rsid w:val="00E575E6"/>
    <w:rsid w:val="00E61B92"/>
    <w:rsid w:val="00E6564B"/>
    <w:rsid w:val="00E934EA"/>
    <w:rsid w:val="00EB1FC9"/>
    <w:rsid w:val="00F23C44"/>
    <w:rsid w:val="00F51348"/>
    <w:rsid w:val="00F70737"/>
    <w:rsid w:val="00F71C05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4C708F"/>
  <w15:docId w15:val="{AD962136-1A57-4B93-A789-D717C589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F4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659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27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3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270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0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F5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F5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25A88-6BBA-49D5-8B73-092F5ABA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TMN</dc:creator>
  <cp:keywords/>
  <cp:lastModifiedBy>Sara Batista Moutinho</cp:lastModifiedBy>
  <cp:revision>8</cp:revision>
  <cp:lastPrinted>2016-04-26T07:54:00Z</cp:lastPrinted>
  <dcterms:created xsi:type="dcterms:W3CDTF">2018-10-08T15:39:00Z</dcterms:created>
  <dcterms:modified xsi:type="dcterms:W3CDTF">2018-10-15T08:26:00Z</dcterms:modified>
</cp:coreProperties>
</file>