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57A9D" w14:textId="0B8F6D0C" w:rsidR="00997CC1" w:rsidRPr="00A24365" w:rsidRDefault="002B384F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Black" w:hAnsi="Arial Black" w:cs="DINOT-Black"/>
          <w:b/>
          <w:bCs/>
          <w:color w:val="A8007C"/>
          <w:sz w:val="20"/>
          <w:szCs w:val="20"/>
        </w:rPr>
      </w:pPr>
      <w:bookmarkStart w:id="0" w:name="_GoBack"/>
      <w:bookmarkEnd w:id="0"/>
      <w:r w:rsidRPr="00A24365">
        <w:rPr>
          <w:rFonts w:ascii="Arial Black" w:hAnsi="Arial Black" w:cs="DINOT-Black"/>
          <w:b/>
          <w:bCs/>
          <w:color w:val="A8007C"/>
          <w:sz w:val="20"/>
          <w:szCs w:val="20"/>
        </w:rPr>
        <w:t>SOLUÇÕES</w:t>
      </w:r>
    </w:p>
    <w:p w14:paraId="315E9F3D" w14:textId="77777777" w:rsidR="00751E23" w:rsidRPr="00A24365" w:rsidRDefault="00751E23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b/>
          <w:bCs/>
          <w:color w:val="A8007C"/>
          <w:sz w:val="20"/>
          <w:szCs w:val="20"/>
        </w:rPr>
        <w:sectPr w:rsidR="00751E23" w:rsidRPr="00A24365" w:rsidSect="00A24AB3">
          <w:headerReference w:type="default" r:id="rId7"/>
          <w:footerReference w:type="even" r:id="rId8"/>
          <w:footerReference w:type="default" r:id="rId9"/>
          <w:type w:val="continuous"/>
          <w:pgSz w:w="12240" w:h="15840"/>
          <w:pgMar w:top="1559" w:right="1418" w:bottom="1418" w:left="1418" w:header="510" w:footer="510" w:gutter="0"/>
          <w:pgNumType w:start="1"/>
          <w:cols w:space="567"/>
          <w:noEndnote/>
        </w:sectPr>
      </w:pPr>
    </w:p>
    <w:p w14:paraId="0FBD7B48" w14:textId="0E5A1830" w:rsidR="00997CC1" w:rsidRPr="00A24365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b/>
          <w:bCs/>
          <w:color w:val="A8007C"/>
          <w:sz w:val="20"/>
          <w:szCs w:val="20"/>
        </w:rPr>
      </w:pP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Grupo I</w:t>
      </w:r>
    </w:p>
    <w:p w14:paraId="732F2D01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1.1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Desenvolveram</w:t>
      </w:r>
      <w:r w:rsidRPr="00751E23">
        <w:rPr>
          <w:rFonts w:ascii="Cambria Math" w:hAnsi="Cambria Math" w:cs="Cambria Math"/>
          <w:color w:val="000000"/>
          <w:sz w:val="20"/>
          <w:szCs w:val="20"/>
        </w:rPr>
        <w:t>‑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se micro</w:t>
      </w:r>
      <w:r w:rsidRPr="00751E23">
        <w:rPr>
          <w:rFonts w:ascii="Arial Narrow" w:hAnsi="Arial Narrow" w:cs="InaiMathi"/>
          <w:color w:val="000000"/>
          <w:sz w:val="20"/>
          <w:szCs w:val="20"/>
        </w:rPr>
        <w:t>-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organismos no pão.</w:t>
      </w:r>
    </w:p>
    <w:p w14:paraId="73DE73E0" w14:textId="680F7D5C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1.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2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Fungos</w:t>
      </w:r>
      <w:r w:rsidR="00A24365">
        <w:rPr>
          <w:rFonts w:ascii="Arial Narrow" w:hAnsi="Arial Narrow" w:cs="DINOT-Black"/>
          <w:color w:val="000000"/>
          <w:sz w:val="20"/>
          <w:szCs w:val="20"/>
        </w:rPr>
        <w:t>.</w:t>
      </w:r>
    </w:p>
    <w:p w14:paraId="38104399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0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1.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3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Bactérias, protozoários e vírus.</w:t>
      </w:r>
    </w:p>
    <w:p w14:paraId="62FE1BB9" w14:textId="37200929" w:rsidR="00997CC1" w:rsidRPr="00751E23" w:rsidRDefault="00997CC1" w:rsidP="00000EFE">
      <w:pPr>
        <w:widowControl w:val="0"/>
        <w:tabs>
          <w:tab w:val="left" w:pos="1985"/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2.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1 a.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A, D e </w:t>
      </w:r>
      <w:proofErr w:type="spellStart"/>
      <w:r w:rsidRPr="00751E23">
        <w:rPr>
          <w:rFonts w:ascii="Arial Narrow" w:hAnsi="Arial Narrow" w:cs="DINOT-Black"/>
          <w:color w:val="000000"/>
          <w:sz w:val="20"/>
          <w:szCs w:val="20"/>
        </w:rPr>
        <w:t>E</w:t>
      </w:r>
      <w:proofErr w:type="spellEnd"/>
      <w:r w:rsidR="00A24365">
        <w:rPr>
          <w:rFonts w:ascii="Arial Narrow" w:hAnsi="Arial Narrow" w:cs="DINOT-Black"/>
          <w:color w:val="000000"/>
          <w:sz w:val="20"/>
          <w:szCs w:val="20"/>
        </w:rPr>
        <w:t xml:space="preserve">.     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b.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B, C e F.</w:t>
      </w:r>
    </w:p>
    <w:p w14:paraId="497A6B90" w14:textId="3F4E139D" w:rsidR="00997CC1" w:rsidRPr="00751E23" w:rsidRDefault="00997CC1" w:rsidP="00000EFE">
      <w:pPr>
        <w:widowControl w:val="0"/>
        <w:tabs>
          <w:tab w:val="left" w:pos="993"/>
          <w:tab w:val="left" w:pos="1985"/>
          <w:tab w:val="left" w:pos="3119"/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2.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2 a.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E.</w:t>
      </w:r>
      <w:r w:rsidR="00A24365">
        <w:rPr>
          <w:rFonts w:ascii="Arial Narrow" w:hAnsi="Arial Narrow" w:cs="DINOT-Black"/>
          <w:color w:val="000000"/>
          <w:sz w:val="20"/>
          <w:szCs w:val="20"/>
        </w:rPr>
        <w:t xml:space="preserve">     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b.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F.</w:t>
      </w:r>
      <w:r w:rsidR="00A24365">
        <w:rPr>
          <w:rFonts w:ascii="Arial Narrow" w:hAnsi="Arial Narrow" w:cs="DINOT-Black"/>
          <w:color w:val="000000"/>
          <w:sz w:val="20"/>
          <w:szCs w:val="20"/>
        </w:rPr>
        <w:t xml:space="preserve">     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c.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D.</w:t>
      </w:r>
      <w:r w:rsidR="00A24365">
        <w:rPr>
          <w:rFonts w:ascii="Arial Narrow" w:hAnsi="Arial Narrow" w:cs="DINOT-Black"/>
          <w:color w:val="000000"/>
          <w:sz w:val="20"/>
          <w:szCs w:val="20"/>
        </w:rPr>
        <w:t xml:space="preserve">     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d.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A.</w:t>
      </w:r>
    </w:p>
    <w:p w14:paraId="787D479B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3.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1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B e C.</w:t>
      </w:r>
    </w:p>
    <w:p w14:paraId="7930EC68" w14:textId="31533478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3.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2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D</w:t>
      </w:r>
      <w:r w:rsidR="00A24365">
        <w:rPr>
          <w:rFonts w:ascii="Arial Narrow" w:hAnsi="Arial Narrow" w:cs="DINOT-Black"/>
          <w:color w:val="000000"/>
          <w:sz w:val="20"/>
          <w:szCs w:val="20"/>
        </w:rPr>
        <w:t>.</w:t>
      </w:r>
    </w:p>
    <w:p w14:paraId="64EA4F95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3.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3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A Susana deveria ter desinfetado a ferida.</w:t>
      </w:r>
    </w:p>
    <w:p w14:paraId="0BFC0670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3.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4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O Afonso, depois de tomar banho, deveria abrir sempre a janela porque os micro</w:t>
      </w:r>
      <w:r w:rsidRPr="00751E23">
        <w:rPr>
          <w:rFonts w:ascii="Arial Narrow" w:hAnsi="Arial Narrow" w:cs="InaiMathi"/>
          <w:color w:val="000000"/>
          <w:sz w:val="20"/>
          <w:szCs w:val="20"/>
        </w:rPr>
        <w:t>-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organismos desenvolvem</w:t>
      </w:r>
      <w:r w:rsidRPr="00751E23">
        <w:rPr>
          <w:rFonts w:ascii="Cambria Math" w:hAnsi="Cambria Math" w:cs="Cambria Math"/>
          <w:color w:val="000000"/>
          <w:sz w:val="20"/>
          <w:szCs w:val="20"/>
        </w:rPr>
        <w:t>‑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se em ambientes húmidos e quentes.</w:t>
      </w:r>
    </w:p>
    <w:p w14:paraId="5E8F9B1A" w14:textId="27207108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4.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1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As doenças podem propagar</w:t>
      </w:r>
      <w:r w:rsidRPr="00751E23">
        <w:rPr>
          <w:rFonts w:ascii="Cambria Math" w:hAnsi="Cambria Math" w:cs="Cambria Math"/>
          <w:color w:val="000000"/>
          <w:sz w:val="20"/>
          <w:szCs w:val="20"/>
        </w:rPr>
        <w:t>‑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se através de </w:t>
      </w:r>
      <w:r w:rsidRPr="00554139">
        <w:rPr>
          <w:rFonts w:ascii="Arial Narrow" w:hAnsi="Arial Narrow" w:cs="DINOT-Black"/>
          <w:b/>
          <w:color w:val="000000"/>
          <w:sz w:val="20"/>
          <w:szCs w:val="20"/>
        </w:rPr>
        <w:t>contágio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 de uma pessoa doente para outras e quando isto acontece dá-</w:t>
      </w:r>
      <w:r w:rsidR="008A5FF6">
        <w:rPr>
          <w:rFonts w:ascii="Arial Narrow" w:hAnsi="Arial Narrow" w:cs="DINOT-Black"/>
          <w:color w:val="000000"/>
          <w:sz w:val="20"/>
          <w:szCs w:val="20"/>
        </w:rPr>
        <w:t xml:space="preserve">  -</w:t>
      </w:r>
      <w:r w:rsidRPr="00751E23">
        <w:rPr>
          <w:rFonts w:ascii="Arial Narrow" w:hAnsi="Arial Narrow" w:cs="InaiMathi"/>
          <w:color w:val="000000"/>
          <w:sz w:val="20"/>
          <w:szCs w:val="20"/>
        </w:rPr>
        <w:t>s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e a </w:t>
      </w:r>
      <w:r w:rsidRPr="00554139">
        <w:rPr>
          <w:rFonts w:ascii="Arial Narrow" w:hAnsi="Arial Narrow" w:cs="DINOT-Black"/>
          <w:color w:val="000000"/>
          <w:sz w:val="20"/>
          <w:szCs w:val="20"/>
        </w:rPr>
        <w:t>propagação da doença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. A </w:t>
      </w:r>
      <w:r w:rsidRPr="00554139">
        <w:rPr>
          <w:rFonts w:ascii="Arial Narrow" w:hAnsi="Arial Narrow" w:cs="DINOT-Black"/>
          <w:b/>
          <w:color w:val="000000"/>
          <w:sz w:val="20"/>
          <w:szCs w:val="20"/>
        </w:rPr>
        <w:t>vacinação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 é uma </w:t>
      </w:r>
      <w:r w:rsidRPr="005D3BCA">
        <w:rPr>
          <w:rFonts w:ascii="Arial Narrow" w:hAnsi="Arial Narrow" w:cs="DINOT-Black"/>
          <w:b/>
          <w:color w:val="000000"/>
          <w:sz w:val="20"/>
          <w:szCs w:val="20"/>
        </w:rPr>
        <w:t>medida preventiva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. Permite que exista um </w:t>
      </w:r>
      <w:r w:rsidRPr="00554139">
        <w:rPr>
          <w:rFonts w:ascii="Arial Narrow" w:hAnsi="Arial Narrow" w:cs="DINOT-Black"/>
          <w:b/>
          <w:color w:val="000000"/>
          <w:sz w:val="20"/>
          <w:szCs w:val="20"/>
        </w:rPr>
        <w:t>processo de imunização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 face a uma determinada doença e, deste modo, o organismo fica imune em relação à doença provocada pelo</w:t>
      </w:r>
      <w:r w:rsidR="00BD3E1E">
        <w:rPr>
          <w:rFonts w:ascii="Arial Narrow" w:hAnsi="Arial Narrow" w:cs="DINOT-Black"/>
          <w:color w:val="000000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micro</w:t>
      </w:r>
      <w:r w:rsidRPr="00751E23">
        <w:rPr>
          <w:rFonts w:ascii="Arial Narrow" w:hAnsi="Arial Narrow" w:cs="InaiMathi"/>
          <w:color w:val="000000"/>
          <w:sz w:val="20"/>
          <w:szCs w:val="20"/>
        </w:rPr>
        <w:t>-</w:t>
      </w:r>
      <w:r w:rsidR="00554139">
        <w:rPr>
          <w:rFonts w:ascii="Arial Narrow" w:hAnsi="Arial Narrow" w:cs="InaiMathi"/>
          <w:color w:val="000000"/>
          <w:sz w:val="20"/>
          <w:szCs w:val="20"/>
        </w:rPr>
        <w:t xml:space="preserve">               -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organismo introduzido na forma enfraquecida através da vacina.</w:t>
      </w:r>
    </w:p>
    <w:p w14:paraId="463E18ED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4.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2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A – 1; B – 3; C – 4; D – 2.</w:t>
      </w:r>
    </w:p>
    <w:p w14:paraId="574F05D3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5.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1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externas; externas; internas; não específicos; específicos.</w:t>
      </w:r>
    </w:p>
    <w:p w14:paraId="0D9F65AB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5.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2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Por exemplo, a pele, a saliva e o suco gástrico no estômago.</w:t>
      </w:r>
    </w:p>
    <w:p w14:paraId="370C07D2" w14:textId="3BF24C9A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5.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3</w:t>
      </w:r>
      <w:r w:rsidR="00EA1FEF">
        <w:rPr>
          <w:rFonts w:ascii="Arial Narrow" w:hAnsi="Arial Narrow" w:cs="DINOT-Black"/>
          <w:b/>
          <w:bCs/>
          <w:color w:val="A8007C"/>
          <w:sz w:val="20"/>
          <w:szCs w:val="20"/>
        </w:rPr>
        <w:t>.1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É a fagocitose. A fagocitose acontece quando os glóbulos brancos destroem os micro</w:t>
      </w:r>
      <w:r w:rsidRPr="00751E23">
        <w:rPr>
          <w:rFonts w:ascii="Arial Narrow" w:hAnsi="Arial Narrow" w:cs="InaiMathi"/>
          <w:color w:val="000000"/>
          <w:sz w:val="20"/>
          <w:szCs w:val="20"/>
        </w:rPr>
        <w:t>-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organismos envolvendo</w:t>
      </w:r>
      <w:r w:rsidRPr="00751E23">
        <w:rPr>
          <w:rFonts w:ascii="Cambria Math" w:hAnsi="Cambria Math" w:cs="Cambria Math"/>
          <w:color w:val="000000"/>
          <w:sz w:val="20"/>
          <w:szCs w:val="20"/>
        </w:rPr>
        <w:t>‑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os e digerindo</w:t>
      </w:r>
      <w:r w:rsidRPr="00751E23">
        <w:rPr>
          <w:rFonts w:ascii="Cambria Math" w:hAnsi="Cambria Math" w:cs="Cambria Math"/>
          <w:color w:val="000000"/>
          <w:sz w:val="20"/>
          <w:szCs w:val="20"/>
        </w:rPr>
        <w:t>‑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os. </w:t>
      </w:r>
    </w:p>
    <w:p w14:paraId="6394CDB1" w14:textId="1E9684EF" w:rsidR="00997CC1" w:rsidRPr="00751E23" w:rsidRDefault="00751E23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20"/>
          <w:szCs w:val="20"/>
        </w:rPr>
      </w:pPr>
      <w:r>
        <w:rPr>
          <w:rFonts w:ascii="Arial Narrow" w:hAnsi="Arial Narrow" w:cs="DINOT-Black"/>
          <w:b/>
          <w:bCs/>
          <w:color w:val="000012"/>
          <w:sz w:val="20"/>
          <w:szCs w:val="20"/>
        </w:rPr>
        <w:br w:type="column"/>
      </w:r>
      <w:r w:rsidR="00997CC1"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Grupo II </w:t>
      </w:r>
    </w:p>
    <w:p w14:paraId="376E71DE" w14:textId="77777777" w:rsidR="003E6374" w:rsidRPr="008A5FF6" w:rsidRDefault="00997CC1" w:rsidP="003E6374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bCs/>
          <w:sz w:val="20"/>
          <w:szCs w:val="20"/>
        </w:rPr>
      </w:pPr>
      <w:r w:rsidRPr="008A5FF6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1. </w:t>
      </w:r>
      <w:r w:rsidR="003E6374" w:rsidRPr="008A5FF6">
        <w:rPr>
          <w:rFonts w:ascii="Arial Narrow" w:hAnsi="Arial Narrow" w:cs="DINOT-Black"/>
          <w:bCs/>
          <w:sz w:val="20"/>
          <w:szCs w:val="20"/>
        </w:rPr>
        <w:t>Higiene corporal e mental: A, B, E, F e G.</w:t>
      </w:r>
    </w:p>
    <w:p w14:paraId="49B2A044" w14:textId="77777777" w:rsidR="006D40CE" w:rsidRDefault="003E6374" w:rsidP="006D40C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bCs/>
          <w:sz w:val="20"/>
          <w:szCs w:val="20"/>
        </w:rPr>
      </w:pPr>
      <w:r w:rsidRPr="008A5FF6">
        <w:rPr>
          <w:rFonts w:ascii="Arial Narrow" w:hAnsi="Arial Narrow" w:cs="DINOT-Black"/>
          <w:bCs/>
          <w:sz w:val="20"/>
          <w:szCs w:val="20"/>
        </w:rPr>
        <w:t>Higiene alimentar: C e D.</w:t>
      </w:r>
    </w:p>
    <w:p w14:paraId="4C43B3BE" w14:textId="05CAA1EC" w:rsidR="00997CC1" w:rsidRPr="00751E23" w:rsidRDefault="006D40CE" w:rsidP="006D40C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b/>
          <w:color w:val="000000"/>
          <w:sz w:val="20"/>
          <w:szCs w:val="20"/>
        </w:rPr>
      </w:pPr>
      <w:r w:rsidRPr="00751E23">
        <w:rPr>
          <w:rFonts w:ascii="Arial Narrow" w:hAnsi="Arial Narrow" w:cs="DINOT-Black"/>
          <w:b/>
          <w:color w:val="000000"/>
          <w:sz w:val="20"/>
          <w:szCs w:val="20"/>
        </w:rPr>
        <w:t xml:space="preserve"> </w:t>
      </w:r>
    </w:p>
    <w:p w14:paraId="5C5368B2" w14:textId="64BB401F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2.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1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O Homem tornou</w:t>
      </w:r>
      <w:r w:rsidRPr="00751E23">
        <w:rPr>
          <w:rFonts w:ascii="Cambria Math" w:hAnsi="Cambria Math" w:cs="Cambria Math"/>
          <w:color w:val="000000"/>
          <w:sz w:val="20"/>
          <w:szCs w:val="20"/>
        </w:rPr>
        <w:t>‑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se o grande responsável pela poluição na Terra </w:t>
      </w:r>
      <w:r w:rsidR="008A5FF6">
        <w:rPr>
          <w:rFonts w:ascii="Arial Narrow" w:hAnsi="Arial Narrow" w:cs="DINOT-Black"/>
          <w:color w:val="000000"/>
          <w:sz w:val="20"/>
          <w:szCs w:val="20"/>
        </w:rPr>
        <w:t>pois muitas das suas atividades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 xml:space="preserve"> contaminam e deterioram o meio ambiente. Estas geram poluição que afeta a qualidade do ar, do solo e da água.</w:t>
      </w:r>
    </w:p>
    <w:p w14:paraId="06E46B5B" w14:textId="77777777" w:rsidR="00997CC1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2.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 xml:space="preserve">2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Poluição da água, poluição dos solos e poluição do ar.</w:t>
      </w:r>
    </w:p>
    <w:p w14:paraId="4F27FF6E" w14:textId="533FD6E8" w:rsidR="0049541D" w:rsidRPr="00751E23" w:rsidRDefault="00997CC1" w:rsidP="00997CC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20"/>
          <w:szCs w:val="20"/>
        </w:rPr>
      </w:pPr>
      <w:r w:rsidRPr="00A24365">
        <w:rPr>
          <w:rFonts w:ascii="Arial Narrow" w:hAnsi="Arial Narrow" w:cs="DINOT-Black"/>
          <w:b/>
          <w:color w:val="A8007C"/>
          <w:sz w:val="20"/>
          <w:szCs w:val="20"/>
        </w:rPr>
        <w:t>2.</w:t>
      </w:r>
      <w:r w:rsidRPr="00A24365">
        <w:rPr>
          <w:rFonts w:ascii="Arial Narrow" w:hAnsi="Arial Narrow" w:cs="DINOT-Black"/>
          <w:b/>
          <w:bCs/>
          <w:color w:val="A8007C"/>
          <w:sz w:val="20"/>
          <w:szCs w:val="20"/>
        </w:rPr>
        <w:t>3</w:t>
      </w:r>
      <w:r w:rsidRPr="00751E23">
        <w:rPr>
          <w:rFonts w:ascii="Arial Narrow" w:hAnsi="Arial Narrow" w:cs="DINOT-Black"/>
          <w:b/>
          <w:bCs/>
          <w:color w:val="000012"/>
          <w:sz w:val="20"/>
          <w:szCs w:val="20"/>
        </w:rPr>
        <w:t xml:space="preserve"> </w:t>
      </w:r>
      <w:r w:rsidRPr="00751E23">
        <w:rPr>
          <w:rFonts w:ascii="Arial Narrow" w:hAnsi="Arial Narrow" w:cs="DINOT-Black"/>
          <w:color w:val="000000"/>
          <w:sz w:val="20"/>
          <w:szCs w:val="20"/>
        </w:rPr>
        <w:t>Por exemplo, a concentração de gases na atmosfera que agrava o efeito de estufa e provoca chuvas ácidas.</w:t>
      </w:r>
    </w:p>
    <w:sectPr w:rsidR="0049541D" w:rsidRPr="00751E23" w:rsidSect="00751E23">
      <w:type w:val="continuous"/>
      <w:pgSz w:w="12240" w:h="15840"/>
      <w:pgMar w:top="1559" w:right="1418" w:bottom="1418" w:left="1418" w:header="510" w:footer="510" w:gutter="0"/>
      <w:pgNumType w:start="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7A43B" w14:textId="77777777" w:rsidR="00AC3C8E" w:rsidRDefault="00AC3C8E">
      <w:pPr>
        <w:spacing w:after="0"/>
      </w:pPr>
      <w:r>
        <w:separator/>
      </w:r>
    </w:p>
  </w:endnote>
  <w:endnote w:type="continuationSeparator" w:id="0">
    <w:p w14:paraId="2EFFE5FB" w14:textId="77777777" w:rsidR="00AC3C8E" w:rsidRDefault="00AC3C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UniversLTStd-BoldCn">
    <w:altName w:val="Cambria"/>
    <w:panose1 w:val="020B0706030502040204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5060202020A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INOT-Black">
    <w:panose1 w:val="02010A040301010201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aiMathi">
    <w:altName w:val="Cambria Math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3C8CD" w14:textId="77777777" w:rsidR="002C1EF0" w:rsidRDefault="002204F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C1EF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1B3E22" w14:textId="77777777" w:rsidR="002C1EF0" w:rsidRDefault="002C1EF0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082858AB" w14:textId="68641ED4" w:rsidR="00FF0AC2" w:rsidRDefault="00FF0AC2" w:rsidP="00B66EB5">
        <w:pPr>
          <w:pStyle w:val="Footer"/>
          <w:ind w:right="360"/>
          <w:rPr>
            <w:rFonts w:cs="Arial"/>
            <w:b/>
            <w:color w:val="555555"/>
          </w:rPr>
        </w:pPr>
        <w:r w:rsidRPr="00FF0AC2">
          <w:rPr>
            <w:rFonts w:cs="Arial"/>
            <w:b/>
            <w:noProof/>
            <w:color w:val="555555"/>
          </w:rPr>
          <w:drawing>
            <wp:anchor distT="0" distB="0" distL="114300" distR="114300" simplePos="0" relativeHeight="251678720" behindDoc="0" locked="0" layoutInCell="1" allowOverlap="1" wp14:anchorId="7AE9D870" wp14:editId="6F2378E6">
              <wp:simplePos x="0" y="0"/>
              <wp:positionH relativeFrom="column">
                <wp:posOffset>-732671</wp:posOffset>
              </wp:positionH>
              <wp:positionV relativeFrom="page">
                <wp:posOffset>9241601</wp:posOffset>
              </wp:positionV>
              <wp:extent cx="536575" cy="657225"/>
              <wp:effectExtent l="0" t="0" r="0" b="3175"/>
              <wp:wrapSquare wrapText="bothSides"/>
              <wp:docPr id="298" name="Picture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FF0AC2">
          <w:rPr>
            <w:rFonts w:cs="Arial"/>
            <w:b/>
            <w:noProof/>
            <w:color w:val="555555"/>
          </w:rPr>
          <mc:AlternateContent>
            <mc:Choice Requires="wps">
              <w:drawing>
                <wp:anchor distT="0" distB="0" distL="114300" distR="114300" simplePos="0" relativeHeight="251681792" behindDoc="0" locked="0" layoutInCell="1" allowOverlap="1" wp14:anchorId="2FDFCFD9" wp14:editId="486601D1">
                  <wp:simplePos x="0" y="0"/>
                  <wp:positionH relativeFrom="column">
                    <wp:posOffset>-820365</wp:posOffset>
                  </wp:positionH>
                  <wp:positionV relativeFrom="page">
                    <wp:posOffset>9369167</wp:posOffset>
                  </wp:positionV>
                  <wp:extent cx="7576185" cy="681990"/>
                  <wp:effectExtent l="0" t="0" r="5715" b="3810"/>
                  <wp:wrapNone/>
                  <wp:docPr id="299" name="Caixa de texto 2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681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2210A2" w14:textId="4F23CEB3" w:rsidR="00FF0AC2" w:rsidRPr="008852B6" w:rsidRDefault="00AC3C8E" w:rsidP="00FF0AC2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</w:pPr>
                              <w:hyperlink r:id="rId2" w:history="1">
                                <w:r w:rsidR="00FF0AC2" w:rsidRPr="008852B6"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</w:rPr>
                                  <w:t>www.raizeditora.pt</w:t>
                                </w:r>
                              </w:hyperlink>
                              <w:r w:rsidR="00FF0AC2" w:rsidRPr="008852B6">
                                <w:rPr>
                                  <w:rFonts w:ascii="Arial" w:hAnsi="Arial" w:cs="Arial"/>
                                  <w:b/>
                                  <w:color w:val="96C832"/>
                                </w:rPr>
                                <w:t xml:space="preserve"> </w:t>
                              </w:r>
                              <w:r w:rsidR="00FF0AC2" w:rsidRPr="008852B6">
                                <w:rPr>
                                  <w:rFonts w:ascii="Arial" w:hAnsi="Arial" w:cs="Arial"/>
                                  <w:b/>
                                  <w:color w:val="96C832"/>
                                </w:rPr>
                                <w:br/>
                              </w:r>
                              <w:r w:rsidR="006C316B"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  <w:t>Alexandra Gonçalves, Paula Magalhães e Susana Lourenço</w:t>
                              </w:r>
                              <w:r w:rsidR="006C316B" w:rsidRPr="008852B6"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  <w:t xml:space="preserve"> • </w:t>
                              </w:r>
                              <w:r w:rsidR="006C316B"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  <w:t>Ciência viva 6 / Ciências Naturais</w:t>
                              </w:r>
                            </w:p>
                            <w:p w14:paraId="66E4F70F" w14:textId="77777777" w:rsidR="00FF0AC2" w:rsidRPr="008852B6" w:rsidRDefault="00FF0AC2" w:rsidP="00FF0AC2">
                              <w:pPr>
                                <w:jc w:val="center"/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</w:pPr>
                              <w:r w:rsidRPr="008852B6"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  <w:t>© Raiz Editora, 2018 • Todos os direitos reservados.</w:t>
                              </w:r>
                            </w:p>
                            <w:p w14:paraId="78E6DCFA" w14:textId="77777777" w:rsidR="00FF0AC2" w:rsidRPr="008852B6" w:rsidRDefault="00FF0AC2" w:rsidP="00FF0AC2">
                              <w:pPr>
                                <w:jc w:val="center"/>
                                <w:rPr>
                                  <w:rFonts w:ascii="Arial" w:hAnsi="Arial" w:cs="Arial"/>
                                  <w:color w:val="323E4F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FDFCFD9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99" o:spid="_x0000_s1031" type="#_x0000_t202" style="position:absolute;margin-left:-64.6pt;margin-top:737.75pt;width:596.55pt;height:5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" filled="f" stroked="f">
                  <v:textbox inset="0,0,0,0">
                    <w:txbxContent>
                      <w:p w14:paraId="652210A2" w14:textId="4F23CEB3" w:rsidR="00FF0AC2" w:rsidRPr="008852B6" w:rsidRDefault="00FF0AC2" w:rsidP="00FF0AC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</w:pPr>
                        <w:hyperlink r:id="rId3" w:history="1">
                          <w:r w:rsidRPr="008852B6">
                            <w:rPr>
                              <w:rStyle w:val="Hiperligao"/>
                              <w:rFonts w:ascii="Arial" w:hAnsi="Arial" w:cs="Arial"/>
                              <w:b/>
                            </w:rPr>
                            <w:t>www.raizeditora.pt</w:t>
                          </w:r>
                        </w:hyperlink>
                        <w:r w:rsidRPr="008852B6">
                          <w:rPr>
                            <w:rFonts w:ascii="Arial" w:hAnsi="Arial" w:cs="Arial"/>
                            <w:b/>
                            <w:color w:val="96C832"/>
                          </w:rPr>
                          <w:t xml:space="preserve"> </w:t>
                        </w:r>
                        <w:r w:rsidRPr="008852B6">
                          <w:rPr>
                            <w:rFonts w:ascii="Arial" w:hAnsi="Arial" w:cs="Arial"/>
                            <w:b/>
                            <w:color w:val="96C832"/>
                          </w:rPr>
                          <w:br/>
                        </w:r>
                        <w:r w:rsidR="006C316B"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  <w:t>Alexandra Gonçalves, Paula Magalhães e Susana Lourenço</w:t>
                        </w:r>
                        <w:r w:rsidR="006C316B" w:rsidRPr="008852B6"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  <w:t xml:space="preserve"> • </w:t>
                        </w:r>
                        <w:r w:rsidR="006C316B"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  <w:t>Ciência viva 6 / Ciências Naturais</w:t>
                        </w:r>
                      </w:p>
                      <w:p w14:paraId="66E4F70F" w14:textId="77777777" w:rsidR="00FF0AC2" w:rsidRPr="008852B6" w:rsidRDefault="00FF0AC2" w:rsidP="00FF0AC2">
                        <w:pPr>
                          <w:jc w:val="center"/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</w:pPr>
                        <w:r w:rsidRPr="008852B6"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  <w:t>© Raiz Editora, 2018 • Todos os direitos reservados.</w:t>
                        </w:r>
                      </w:p>
                      <w:p w14:paraId="78E6DCFA" w14:textId="77777777" w:rsidR="00FF0AC2" w:rsidRPr="008852B6" w:rsidRDefault="00FF0AC2" w:rsidP="00FF0AC2">
                        <w:pPr>
                          <w:jc w:val="center"/>
                          <w:rPr>
                            <w:rFonts w:ascii="Arial" w:hAnsi="Arial" w:cs="Arial"/>
                            <w:color w:val="323E4F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</w:sdtContent>
  </w:sdt>
  <w:p w14:paraId="4923054C" w14:textId="11E88E55" w:rsidR="002C1EF0" w:rsidRPr="00857C5D" w:rsidRDefault="002C1EF0" w:rsidP="00857C5D">
    <w:pPr>
      <w:pStyle w:val="Footer"/>
      <w:jc w:val="right"/>
      <w:rPr>
        <w:rFonts w:cs="Arial"/>
        <w:b/>
        <w:color w:val="55555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C8291" w14:textId="77777777" w:rsidR="00AC3C8E" w:rsidRDefault="00AC3C8E">
      <w:pPr>
        <w:spacing w:after="0"/>
      </w:pPr>
      <w:r>
        <w:separator/>
      </w:r>
    </w:p>
  </w:footnote>
  <w:footnote w:type="continuationSeparator" w:id="0">
    <w:p w14:paraId="1A6DB0FA" w14:textId="77777777" w:rsidR="00AC3C8E" w:rsidRDefault="00AC3C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FA429" w14:textId="359703AF" w:rsidR="002C1EF0" w:rsidRPr="00FB39CC" w:rsidRDefault="00AC3C8E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sdt>
      <w:sdtPr>
        <w:rPr>
          <w:rFonts w:cs="Arial"/>
          <w:b/>
          <w:sz w:val="36"/>
          <w:szCs w:val="36"/>
        </w:rPr>
        <w:id w:val="-85384882"/>
        <w:docPartObj>
          <w:docPartGallery w:val="Page Numbers (Margins)"/>
          <w:docPartUnique/>
        </w:docPartObj>
      </w:sdtPr>
      <w:sdtEndPr/>
      <w:sdtContent>
        <w:r w:rsidR="00B66EB5" w:rsidRPr="00B66EB5">
          <w:rPr>
            <w:rFonts w:cs="Arial"/>
            <w:b/>
            <w:noProof/>
            <w:sz w:val="36"/>
            <w:szCs w:val="36"/>
          </w:rPr>
          <mc:AlternateContent>
            <mc:Choice Requires="wps">
              <w:drawing>
                <wp:anchor distT="0" distB="0" distL="114300" distR="114300" simplePos="0" relativeHeight="251705344" behindDoc="0" locked="0" layoutInCell="0" allowOverlap="1" wp14:anchorId="57244856" wp14:editId="7A6B31FD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8" name="Retângulo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F7F8CA" w14:textId="77777777" w:rsidR="00B66EB5" w:rsidRDefault="00B66EB5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7244856" id="Retângulo 18" o:spid="_x0000_s1030" style="position:absolute;left:0;text-align:left;margin-left:6.1pt;margin-top:0;width:57.3pt;height:25.95pt;z-index:25170534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" o:allowincell="f" stroked="f">
                  <v:textbox>
                    <w:txbxContent>
                      <w:p w14:paraId="25F7F8CA" w14:textId="77777777" w:rsidR="00B66EB5" w:rsidRDefault="00B66EB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D45F48">
      <w:rPr>
        <w:noProof/>
        <w:lang w:val="en-GB" w:eastAsia="en-GB"/>
      </w:rPr>
      <w:drawing>
        <wp:anchor distT="0" distB="0" distL="114300" distR="114300" simplePos="0" relativeHeight="251674624" behindDoc="0" locked="0" layoutInCell="1" allowOverlap="1" wp14:anchorId="771C4283" wp14:editId="17ECB9A1">
          <wp:simplePos x="0" y="0"/>
          <wp:positionH relativeFrom="column">
            <wp:posOffset>-768698</wp:posOffset>
          </wp:positionH>
          <wp:positionV relativeFrom="paragraph">
            <wp:posOffset>-211664</wp:posOffset>
          </wp:positionV>
          <wp:extent cx="1944370" cy="634365"/>
          <wp:effectExtent l="0" t="0" r="0" b="0"/>
          <wp:wrapThrough wrapText="bothSides">
            <wp:wrapPolygon edited="0">
              <wp:start x="0" y="0"/>
              <wp:lineTo x="0" y="20757"/>
              <wp:lineTo x="21374" y="20757"/>
              <wp:lineTo x="21374" y="0"/>
              <wp:lineTo x="0" y="0"/>
            </wp:wrapPolygon>
          </wp:wrapThrough>
          <wp:docPr id="300" name="Imagem 300" descr="C:\Users\RMOliveira\AppData\Local\Microsoft\Windows\INetCache\Content.Word\00 LOGO campanha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RMOliveira\AppData\Local\Microsoft\Windows\INetCache\Content.Word\00 LOGO campanha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370" cy="63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proofState w:spelling="clean" w:grammar="clean"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 style="mso-position-vertical-relative:line" fillcolor="#eb5625" stroke="f">
      <v:fill color="#eb5625"/>
      <v:stroke on="f"/>
      <v:textbox inset="2mm,1mm,2mm,1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D7"/>
    <w:rsid w:val="000000E2"/>
    <w:rsid w:val="00000EFE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1DB7"/>
    <w:rsid w:val="00063215"/>
    <w:rsid w:val="00066905"/>
    <w:rsid w:val="00066C0D"/>
    <w:rsid w:val="000732AA"/>
    <w:rsid w:val="00073743"/>
    <w:rsid w:val="000739D3"/>
    <w:rsid w:val="00074620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3FCE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8C8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2E8"/>
    <w:rsid w:val="0010370B"/>
    <w:rsid w:val="0010735A"/>
    <w:rsid w:val="001112EC"/>
    <w:rsid w:val="001140F0"/>
    <w:rsid w:val="00114124"/>
    <w:rsid w:val="00116D5D"/>
    <w:rsid w:val="00117097"/>
    <w:rsid w:val="001200CC"/>
    <w:rsid w:val="001258E0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1A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71FD"/>
    <w:rsid w:val="00167585"/>
    <w:rsid w:val="00171162"/>
    <w:rsid w:val="0017118C"/>
    <w:rsid w:val="001724BD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6650"/>
    <w:rsid w:val="00210435"/>
    <w:rsid w:val="0021463D"/>
    <w:rsid w:val="00214FC0"/>
    <w:rsid w:val="00217A76"/>
    <w:rsid w:val="002204F4"/>
    <w:rsid w:val="002213DF"/>
    <w:rsid w:val="00221BBA"/>
    <w:rsid w:val="00221C81"/>
    <w:rsid w:val="00223103"/>
    <w:rsid w:val="00223B1B"/>
    <w:rsid w:val="002242CE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615E"/>
    <w:rsid w:val="002877D5"/>
    <w:rsid w:val="002924AB"/>
    <w:rsid w:val="00292C02"/>
    <w:rsid w:val="002943EC"/>
    <w:rsid w:val="002A0548"/>
    <w:rsid w:val="002A165A"/>
    <w:rsid w:val="002A6BD4"/>
    <w:rsid w:val="002B06D9"/>
    <w:rsid w:val="002B08EE"/>
    <w:rsid w:val="002B2709"/>
    <w:rsid w:val="002B384F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14B0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3D34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87BD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73F"/>
    <w:rsid w:val="003D6EBD"/>
    <w:rsid w:val="003D7FB6"/>
    <w:rsid w:val="003E0365"/>
    <w:rsid w:val="003E06A6"/>
    <w:rsid w:val="003E2F73"/>
    <w:rsid w:val="003E3098"/>
    <w:rsid w:val="003E507B"/>
    <w:rsid w:val="003E6374"/>
    <w:rsid w:val="003F1393"/>
    <w:rsid w:val="003F162A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6AB"/>
    <w:rsid w:val="00492978"/>
    <w:rsid w:val="00492B43"/>
    <w:rsid w:val="00492FEF"/>
    <w:rsid w:val="00492FF4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139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A18"/>
    <w:rsid w:val="00572C4B"/>
    <w:rsid w:val="005742B5"/>
    <w:rsid w:val="0057598C"/>
    <w:rsid w:val="00580A94"/>
    <w:rsid w:val="005812B2"/>
    <w:rsid w:val="005812B7"/>
    <w:rsid w:val="00581889"/>
    <w:rsid w:val="00583C8D"/>
    <w:rsid w:val="00583DC3"/>
    <w:rsid w:val="00583F1A"/>
    <w:rsid w:val="00583FB3"/>
    <w:rsid w:val="005850DA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3BCA"/>
    <w:rsid w:val="005D4B57"/>
    <w:rsid w:val="005D4BF7"/>
    <w:rsid w:val="005D56C2"/>
    <w:rsid w:val="005D595D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1CD6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16B"/>
    <w:rsid w:val="006C3658"/>
    <w:rsid w:val="006C392F"/>
    <w:rsid w:val="006C5954"/>
    <w:rsid w:val="006C6BF6"/>
    <w:rsid w:val="006C7D37"/>
    <w:rsid w:val="006D1976"/>
    <w:rsid w:val="006D19D0"/>
    <w:rsid w:val="006D40CE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7D19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4861"/>
    <w:rsid w:val="00736F01"/>
    <w:rsid w:val="00737D41"/>
    <w:rsid w:val="00742017"/>
    <w:rsid w:val="00743ED4"/>
    <w:rsid w:val="00745814"/>
    <w:rsid w:val="0074696D"/>
    <w:rsid w:val="00746EC0"/>
    <w:rsid w:val="00750FC7"/>
    <w:rsid w:val="007518EF"/>
    <w:rsid w:val="00751D07"/>
    <w:rsid w:val="00751E23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49A2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4477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A5FF6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EA8"/>
    <w:rsid w:val="009307CA"/>
    <w:rsid w:val="00931828"/>
    <w:rsid w:val="00934553"/>
    <w:rsid w:val="00934842"/>
    <w:rsid w:val="00934F01"/>
    <w:rsid w:val="00940B1B"/>
    <w:rsid w:val="00942BCF"/>
    <w:rsid w:val="00942E7B"/>
    <w:rsid w:val="00943DB5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43D"/>
    <w:rsid w:val="00960ADC"/>
    <w:rsid w:val="00960C11"/>
    <w:rsid w:val="00964901"/>
    <w:rsid w:val="009657B7"/>
    <w:rsid w:val="00966D25"/>
    <w:rsid w:val="009730FC"/>
    <w:rsid w:val="00974A32"/>
    <w:rsid w:val="00974C00"/>
    <w:rsid w:val="009758E6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CC1"/>
    <w:rsid w:val="009A0031"/>
    <w:rsid w:val="009A31EF"/>
    <w:rsid w:val="009A3CBD"/>
    <w:rsid w:val="009A3D5F"/>
    <w:rsid w:val="009A5A59"/>
    <w:rsid w:val="009A5CF0"/>
    <w:rsid w:val="009B31C2"/>
    <w:rsid w:val="009B3B16"/>
    <w:rsid w:val="009B4BCF"/>
    <w:rsid w:val="009B4E03"/>
    <w:rsid w:val="009B566A"/>
    <w:rsid w:val="009B73E6"/>
    <w:rsid w:val="009B76C2"/>
    <w:rsid w:val="009C02A5"/>
    <w:rsid w:val="009C02DC"/>
    <w:rsid w:val="009C3825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42AF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365"/>
    <w:rsid w:val="00A24AB3"/>
    <w:rsid w:val="00A24DF0"/>
    <w:rsid w:val="00A25164"/>
    <w:rsid w:val="00A25704"/>
    <w:rsid w:val="00A268C3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A2"/>
    <w:rsid w:val="00AB5856"/>
    <w:rsid w:val="00AC1059"/>
    <w:rsid w:val="00AC3C8E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29D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4B7C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238B4"/>
    <w:rsid w:val="00B30223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6EB5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3E1E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1E48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6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41FD"/>
    <w:rsid w:val="00C26769"/>
    <w:rsid w:val="00C27B8D"/>
    <w:rsid w:val="00C30D92"/>
    <w:rsid w:val="00C324D1"/>
    <w:rsid w:val="00C35BE3"/>
    <w:rsid w:val="00C36A9B"/>
    <w:rsid w:val="00C36BC5"/>
    <w:rsid w:val="00C37E5E"/>
    <w:rsid w:val="00C4081B"/>
    <w:rsid w:val="00C41DC7"/>
    <w:rsid w:val="00C42E05"/>
    <w:rsid w:val="00C44F16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2443"/>
    <w:rsid w:val="00CA454B"/>
    <w:rsid w:val="00CA49A2"/>
    <w:rsid w:val="00CA5A59"/>
    <w:rsid w:val="00CB01CB"/>
    <w:rsid w:val="00CB368A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58EB"/>
    <w:rsid w:val="00D360FB"/>
    <w:rsid w:val="00D368BC"/>
    <w:rsid w:val="00D40F1F"/>
    <w:rsid w:val="00D416CD"/>
    <w:rsid w:val="00D42441"/>
    <w:rsid w:val="00D43872"/>
    <w:rsid w:val="00D43A94"/>
    <w:rsid w:val="00D4596C"/>
    <w:rsid w:val="00D45F48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C5CDE"/>
    <w:rsid w:val="00DD0F26"/>
    <w:rsid w:val="00DD2873"/>
    <w:rsid w:val="00DD2C9D"/>
    <w:rsid w:val="00DD55B4"/>
    <w:rsid w:val="00DD61D5"/>
    <w:rsid w:val="00DD62A4"/>
    <w:rsid w:val="00DE0985"/>
    <w:rsid w:val="00DE1512"/>
    <w:rsid w:val="00DE1A14"/>
    <w:rsid w:val="00DE5148"/>
    <w:rsid w:val="00DF3FF8"/>
    <w:rsid w:val="00DF4B50"/>
    <w:rsid w:val="00DF5FC3"/>
    <w:rsid w:val="00DF7DF1"/>
    <w:rsid w:val="00E022D4"/>
    <w:rsid w:val="00E061F3"/>
    <w:rsid w:val="00E12AA9"/>
    <w:rsid w:val="00E17100"/>
    <w:rsid w:val="00E17244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1FEF"/>
    <w:rsid w:val="00EA5B4E"/>
    <w:rsid w:val="00EA6F9A"/>
    <w:rsid w:val="00EA787A"/>
    <w:rsid w:val="00EB246E"/>
    <w:rsid w:val="00EB351C"/>
    <w:rsid w:val="00EB66D4"/>
    <w:rsid w:val="00EC0025"/>
    <w:rsid w:val="00EC1935"/>
    <w:rsid w:val="00EC31FC"/>
    <w:rsid w:val="00EC45D8"/>
    <w:rsid w:val="00EC5B69"/>
    <w:rsid w:val="00EC6226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131B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1AC2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DA1"/>
    <w:rsid w:val="00F50DFD"/>
    <w:rsid w:val="00F50E6A"/>
    <w:rsid w:val="00F53B06"/>
    <w:rsid w:val="00F545AE"/>
    <w:rsid w:val="00F563E2"/>
    <w:rsid w:val="00F56963"/>
    <w:rsid w:val="00F618B6"/>
    <w:rsid w:val="00F61AFD"/>
    <w:rsid w:val="00F61C6B"/>
    <w:rsid w:val="00F62066"/>
    <w:rsid w:val="00F6398E"/>
    <w:rsid w:val="00F646E7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2916"/>
    <w:rsid w:val="00FC3420"/>
    <w:rsid w:val="00FC3B2C"/>
    <w:rsid w:val="00FC3E62"/>
    <w:rsid w:val="00FC510E"/>
    <w:rsid w:val="00FC63D1"/>
    <w:rsid w:val="00FC6BE4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D72FB"/>
    <w:rsid w:val="00FE0159"/>
    <w:rsid w:val="00FE2B59"/>
    <w:rsid w:val="00FE60F1"/>
    <w:rsid w:val="00FF0AC2"/>
    <w:rsid w:val="00FF0ACE"/>
    <w:rsid w:val="00FF19B6"/>
    <w:rsid w:val="00FF336B"/>
    <w:rsid w:val="00FF4224"/>
    <w:rsid w:val="00FF4BFD"/>
    <w:rsid w:val="00FF5667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color="#eb5625" stroke="f">
      <v:fill color="#eb5625"/>
      <v:stroke on="f"/>
      <v:textbox inset="2mm,1mm,2mm,1mm"/>
    </o:shapedefaults>
    <o:shapelayout v:ext="edit">
      <o:idmap v:ext="edit" data="1"/>
    </o:shapelayout>
  </w:shapeDefaults>
  <w:decimalSymbol w:val=","/>
  <w:listSeparator w:val=","/>
  <w14:docId w14:val="2F1A0027"/>
  <w15:docId w15:val="{7DEE84F9-D2C6-4324-8EC3-A75653F4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363D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3D3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AB56A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B5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B56A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B5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B56A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Sofia Martins</cp:lastModifiedBy>
  <cp:revision>3</cp:revision>
  <cp:lastPrinted>2018-04-23T13:36:00Z</cp:lastPrinted>
  <dcterms:created xsi:type="dcterms:W3CDTF">2018-04-27T11:22:00Z</dcterms:created>
  <dcterms:modified xsi:type="dcterms:W3CDTF">2018-04-27T11:22:00Z</dcterms:modified>
</cp:coreProperties>
</file>