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B64674" w:rsidP="008C0B01">
      <w:pPr>
        <w:spacing w:after="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roundrect id="Rectângulo arredondado 216089" o:spid="_x0000_s1026" style="position:absolute;left:0;text-align:left;margin-left:-26.95pt;margin-top:48.8pt;width:596.05pt;height:99.6pt;z-index:251878400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" filled="f" strokecolor="#0070c0" strokeweight=".25pt"/>
        </w:pict>
      </w: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8" type="#_x0000_t202" style="position:absolute;left:0;text-align:left;margin-left:61.65pt;margin-top:-26.2pt;width:497.15pt;height:59.1pt;z-index:251877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" filled="f" stroked="f">
            <v:textbox>
              <w:txbxContent>
                <w:p w:rsidR="00AD1049" w:rsidRPr="00CC7DFF" w:rsidRDefault="00AD1049" w:rsidP="0098742B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802CFE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15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 xml:space="preserve"> – A interdisciplinaridade da Química/Classificação de materiais</w:t>
                  </w:r>
                </w:p>
                <w:p w:rsidR="00AD1049" w:rsidRPr="00CC7DFF" w:rsidRDefault="00AD1049" w:rsidP="0098742B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98742B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216087" o:spid="_x0000_s1027" style="position:absolute;left:0;text-align:left;margin-left:-25.85pt;margin-top:-24.95pt;width:596.05pt;height:53.55pt;z-index:251876352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" fillcolor="#c00000" stroked="f" strokeweight="2pt"/>
        </w:pict>
      </w:r>
    </w:p>
    <w:p w:rsidR="00473BEC" w:rsidRPr="00195775" w:rsidRDefault="00473BEC" w:rsidP="008C0B01">
      <w:pPr>
        <w:spacing w:after="0"/>
        <w:jc w:val="both"/>
        <w:rPr>
          <w:rFonts w:cstheme="minorHAnsi"/>
          <w:b/>
          <w:sz w:val="28"/>
          <w:szCs w:val="28"/>
        </w:rPr>
      </w:pPr>
    </w:p>
    <w:p w:rsidR="00473BEC" w:rsidRPr="00195775" w:rsidRDefault="00473BEC" w:rsidP="008C0B01">
      <w:pPr>
        <w:spacing w:after="0"/>
        <w:rPr>
          <w:rFonts w:cstheme="minorHAnsi"/>
          <w:b/>
          <w:sz w:val="24"/>
          <w:szCs w:val="24"/>
        </w:rPr>
      </w:pPr>
    </w:p>
    <w:p w:rsidR="00473BEC" w:rsidRPr="00195775" w:rsidRDefault="00183FDD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195775" w:rsidRDefault="00473BEC" w:rsidP="0038011A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a grande diversida</w:t>
      </w:r>
      <w:r w:rsidR="0038011A">
        <w:rPr>
          <w:rFonts w:cstheme="minorHAnsi"/>
          <w:sz w:val="24"/>
          <w:szCs w:val="24"/>
        </w:rPr>
        <w:t>de de materiais que nos rodeiam.</w:t>
      </w:r>
    </w:p>
    <w:p w:rsidR="00473BEC" w:rsidRPr="00195775" w:rsidRDefault="00D64FB5" w:rsidP="0038011A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Relacionar aspe</w:t>
      </w:r>
      <w:r w:rsidR="00473BEC" w:rsidRPr="00195775">
        <w:rPr>
          <w:rFonts w:cstheme="minorHAnsi"/>
          <w:sz w:val="24"/>
          <w:szCs w:val="24"/>
        </w:rPr>
        <w:t>tos da vida quotidiana com a Química.</w:t>
      </w:r>
    </w:p>
    <w:p w:rsidR="004323FC" w:rsidRPr="00195775" w:rsidRDefault="004323FC" w:rsidP="0038011A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Distinguir entre misturas heter</w:t>
      </w:r>
      <w:r w:rsidR="0038011A">
        <w:rPr>
          <w:rFonts w:cstheme="minorHAnsi"/>
          <w:sz w:val="24"/>
          <w:szCs w:val="24"/>
        </w:rPr>
        <w:t>ogéneas, homogéneas e coloidais.</w:t>
      </w:r>
    </w:p>
    <w:p w:rsidR="004323FC" w:rsidRPr="00195775" w:rsidRDefault="004323FC" w:rsidP="0038011A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Distinguir entre misturas de substâncias e substâncias puras.</w:t>
      </w: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83FDD" w:rsidRPr="00F8789C" w:rsidRDefault="00183FDD" w:rsidP="008C0B01">
      <w:pPr>
        <w:spacing w:after="0"/>
        <w:jc w:val="both"/>
        <w:rPr>
          <w:rFonts w:cstheme="minorHAnsi"/>
          <w:b/>
          <w:color w:val="C00000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</w:t>
      </w:r>
      <w:r w:rsidR="00D64FB5">
        <w:rPr>
          <w:rFonts w:cstheme="minorHAnsi"/>
          <w:b/>
          <w:sz w:val="24"/>
          <w:szCs w:val="24"/>
        </w:rPr>
        <w:t>entamente a figura que se segue.</w:t>
      </w:r>
    </w:p>
    <w:p w:rsidR="00183FDD" w:rsidRPr="00F8789C" w:rsidRDefault="001119B3" w:rsidP="001119B3">
      <w:pPr>
        <w:spacing w:after="0" w:line="400" w:lineRule="exact"/>
        <w:jc w:val="both"/>
        <w:rPr>
          <w:rFonts w:cstheme="minorHAnsi"/>
          <w:b/>
          <w:color w:val="C00000"/>
          <w:sz w:val="24"/>
          <w:szCs w:val="24"/>
        </w:rPr>
      </w:pPr>
      <w:r w:rsidRPr="00F8789C">
        <w:rPr>
          <w:rFonts w:cstheme="minorHAnsi"/>
          <w:b/>
          <w:noProof/>
          <w:color w:val="C00000"/>
          <w:sz w:val="24"/>
          <w:szCs w:val="24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53340</wp:posOffset>
            </wp:positionV>
            <wp:extent cx="3290570" cy="2764155"/>
            <wp:effectExtent l="0" t="0" r="5080" b="0"/>
            <wp:wrapSquare wrapText="bothSides"/>
            <wp:docPr id="216090" name="Imagem 216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70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BEC" w:rsidRPr="00195775" w:rsidRDefault="00473BEC" w:rsidP="001119B3">
      <w:pPr>
        <w:tabs>
          <w:tab w:val="left" w:pos="5103"/>
        </w:tabs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</w:t>
      </w:r>
      <w:r w:rsidR="00F8789C" w:rsidRPr="00F8789C">
        <w:rPr>
          <w:rFonts w:cstheme="minorHAnsi"/>
          <w:b/>
          <w:color w:val="C00000"/>
          <w:sz w:val="24"/>
          <w:szCs w:val="24"/>
        </w:rPr>
        <w:t>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Quais as áreas em que a imagem mostra aplicações da Química?</w:t>
      </w:r>
    </w:p>
    <w:p w:rsidR="00473BEC" w:rsidRPr="00195775" w:rsidRDefault="00F8789C" w:rsidP="001119B3">
      <w:pPr>
        <w:tabs>
          <w:tab w:val="left" w:pos="5103"/>
        </w:tabs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1.2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Que aplicações estão patentes na imagem?</w:t>
      </w:r>
    </w:p>
    <w:p w:rsidR="00473BEC" w:rsidRPr="00195775" w:rsidRDefault="00F8789C" w:rsidP="001119B3">
      <w:pPr>
        <w:tabs>
          <w:tab w:val="left" w:pos="5103"/>
        </w:tabs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1.3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Em que outras áreas terá a Química influência? Em que aplicações?</w:t>
      </w:r>
    </w:p>
    <w:p w:rsidR="00473BEC" w:rsidRPr="00195775" w:rsidRDefault="00F8789C" w:rsidP="001119B3">
      <w:pPr>
        <w:tabs>
          <w:tab w:val="left" w:pos="5103"/>
        </w:tabs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1.4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Em que situações diárias usamos a Química em nosso benefício?</w:t>
      </w:r>
    </w:p>
    <w:p w:rsidR="00473BEC" w:rsidRPr="00195775" w:rsidRDefault="00F8789C" w:rsidP="001119B3">
      <w:pPr>
        <w:tabs>
          <w:tab w:val="left" w:pos="5103"/>
        </w:tabs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1.5</w:t>
      </w:r>
      <w:r w:rsidR="00473BEC" w:rsidRPr="00F8789C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Terá o desenvolvimento da Química algumas consequências negativas? Quais?</w:t>
      </w:r>
    </w:p>
    <w:p w:rsidR="004323FC" w:rsidRDefault="001119B3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939800</wp:posOffset>
            </wp:positionH>
            <wp:positionV relativeFrom="paragraph">
              <wp:posOffset>26035</wp:posOffset>
            </wp:positionV>
            <wp:extent cx="2940685" cy="4699000"/>
            <wp:effectExtent l="0" t="0" r="0" b="6350"/>
            <wp:wrapSquare wrapText="bothSides"/>
            <wp:docPr id="216091" name="Imagem 216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46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19B3" w:rsidRDefault="001119B3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119B3" w:rsidRDefault="001119B3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119B3" w:rsidRPr="00195775" w:rsidRDefault="001119B3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83FDD" w:rsidRPr="00195775" w:rsidRDefault="00F8789C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</w:t>
      </w:r>
      <w:r w:rsidR="00183FDD" w:rsidRPr="00F8789C">
        <w:rPr>
          <w:rFonts w:cstheme="minorHAnsi"/>
          <w:b/>
          <w:color w:val="C00000"/>
          <w:sz w:val="24"/>
          <w:szCs w:val="24"/>
        </w:rPr>
        <w:t xml:space="preserve">. </w:t>
      </w:r>
      <w:r w:rsidR="00183FDD" w:rsidRPr="00195775">
        <w:rPr>
          <w:rFonts w:cstheme="minorHAnsi"/>
          <w:b/>
          <w:sz w:val="24"/>
          <w:szCs w:val="24"/>
        </w:rPr>
        <w:t>Observa atent</w:t>
      </w:r>
      <w:r w:rsidR="00D64FB5">
        <w:rPr>
          <w:rFonts w:cstheme="minorHAnsi"/>
          <w:b/>
          <w:sz w:val="24"/>
          <w:szCs w:val="24"/>
        </w:rPr>
        <w:t xml:space="preserve">amente </w:t>
      </w:r>
      <w:r w:rsidR="001119B3">
        <w:rPr>
          <w:rFonts w:cstheme="minorHAnsi"/>
          <w:b/>
          <w:sz w:val="24"/>
          <w:szCs w:val="24"/>
        </w:rPr>
        <w:t>o esquema</w:t>
      </w:r>
      <w:r w:rsidR="00D64FB5">
        <w:rPr>
          <w:rFonts w:cstheme="minorHAnsi"/>
          <w:b/>
          <w:sz w:val="24"/>
          <w:szCs w:val="24"/>
        </w:rPr>
        <w:t>.</w:t>
      </w:r>
    </w:p>
    <w:p w:rsidR="00183FDD" w:rsidRPr="00195775" w:rsidRDefault="00183FDD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183FDD" w:rsidRPr="00195775" w:rsidRDefault="00F8789C" w:rsidP="001119B3">
      <w:pPr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2.1</w:t>
      </w:r>
      <w:r w:rsidR="00183FDD" w:rsidRPr="00F8789C">
        <w:rPr>
          <w:rFonts w:cstheme="minorHAnsi"/>
          <w:color w:val="C00000"/>
          <w:sz w:val="24"/>
          <w:szCs w:val="24"/>
        </w:rPr>
        <w:t xml:space="preserve"> </w:t>
      </w:r>
      <w:r w:rsidR="00183FDD" w:rsidRPr="00195775">
        <w:rPr>
          <w:rFonts w:cstheme="minorHAnsi"/>
          <w:sz w:val="24"/>
          <w:szCs w:val="24"/>
        </w:rPr>
        <w:t>Como se podem classificar os</w:t>
      </w:r>
      <w:r w:rsidR="00D64FB5">
        <w:rPr>
          <w:rFonts w:cstheme="minorHAnsi"/>
          <w:sz w:val="24"/>
          <w:szCs w:val="24"/>
        </w:rPr>
        <w:t xml:space="preserve"> materiais em função do aspe</w:t>
      </w:r>
      <w:r w:rsidR="00183FDD" w:rsidRPr="00195775">
        <w:rPr>
          <w:rFonts w:cstheme="minorHAnsi"/>
          <w:sz w:val="24"/>
          <w:szCs w:val="24"/>
        </w:rPr>
        <w:t>to que apresentam?</w:t>
      </w:r>
    </w:p>
    <w:p w:rsidR="00183FDD" w:rsidRPr="00195775" w:rsidRDefault="00183FDD" w:rsidP="001119B3">
      <w:pPr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</w:t>
      </w:r>
      <w:r w:rsidR="00F8789C" w:rsidRPr="00F8789C">
        <w:rPr>
          <w:rFonts w:cstheme="minorHAnsi"/>
          <w:b/>
          <w:color w:val="C00000"/>
          <w:sz w:val="24"/>
          <w:szCs w:val="24"/>
        </w:rPr>
        <w:t>2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Se um material for homogéneo, podemos assegurar que se é composto por uma só substância? Porquê?</w:t>
      </w:r>
    </w:p>
    <w:p w:rsidR="00183FDD" w:rsidRPr="00195775" w:rsidRDefault="00F8789C" w:rsidP="001119B3">
      <w:pPr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2.3</w:t>
      </w:r>
      <w:r w:rsidR="00183FDD" w:rsidRPr="00F8789C">
        <w:rPr>
          <w:rFonts w:cstheme="minorHAnsi"/>
          <w:color w:val="C00000"/>
          <w:sz w:val="24"/>
          <w:szCs w:val="24"/>
        </w:rPr>
        <w:t xml:space="preserve"> </w:t>
      </w:r>
      <w:r w:rsidR="00183FDD" w:rsidRPr="00195775">
        <w:rPr>
          <w:rFonts w:cstheme="minorHAnsi"/>
          <w:sz w:val="24"/>
          <w:szCs w:val="24"/>
        </w:rPr>
        <w:t>Se um material for heterogéneo, podemos assegurar que é uma mistura? Porquê?</w:t>
      </w:r>
    </w:p>
    <w:p w:rsidR="00183FDD" w:rsidRPr="00195775" w:rsidRDefault="00F8789C" w:rsidP="001119B3">
      <w:pPr>
        <w:spacing w:after="0" w:line="400" w:lineRule="exact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2.4</w:t>
      </w:r>
      <w:r w:rsidR="00183FDD" w:rsidRPr="00F8789C">
        <w:rPr>
          <w:rFonts w:cstheme="minorHAnsi"/>
          <w:color w:val="C00000"/>
          <w:sz w:val="24"/>
          <w:szCs w:val="24"/>
        </w:rPr>
        <w:t xml:space="preserve"> </w:t>
      </w:r>
      <w:r w:rsidR="00183FDD" w:rsidRPr="00195775">
        <w:rPr>
          <w:rFonts w:cstheme="minorHAnsi"/>
          <w:sz w:val="24"/>
          <w:szCs w:val="24"/>
        </w:rPr>
        <w:t>Por que razão uma só substância é homogénea?</w:t>
      </w:r>
    </w:p>
    <w:p w:rsidR="00183FDD" w:rsidRPr="00F8789C" w:rsidRDefault="00F8789C" w:rsidP="001119B3">
      <w:pPr>
        <w:spacing w:after="0" w:line="400" w:lineRule="exact"/>
        <w:jc w:val="both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lastRenderedPageBreak/>
        <w:t>2.5</w:t>
      </w:r>
      <w:r w:rsidR="00183FDD" w:rsidRPr="00F8789C">
        <w:rPr>
          <w:rFonts w:cstheme="minorHAnsi"/>
          <w:color w:val="C00000"/>
          <w:sz w:val="24"/>
          <w:szCs w:val="24"/>
        </w:rPr>
        <w:t xml:space="preserve"> </w:t>
      </w:r>
      <w:r w:rsidR="00183FDD" w:rsidRPr="00195775">
        <w:rPr>
          <w:rFonts w:cstheme="minorHAnsi"/>
          <w:sz w:val="24"/>
          <w:szCs w:val="24"/>
        </w:rPr>
        <w:t xml:space="preserve">Como deve ser </w:t>
      </w:r>
      <w:r w:rsidR="009111B0">
        <w:rPr>
          <w:rFonts w:cstheme="minorHAnsi"/>
          <w:sz w:val="24"/>
          <w:szCs w:val="24"/>
        </w:rPr>
        <w:t>proceder à</w:t>
      </w:r>
      <w:r w:rsidR="00183FDD" w:rsidRPr="00195775">
        <w:rPr>
          <w:rFonts w:cstheme="minorHAnsi"/>
          <w:sz w:val="24"/>
          <w:szCs w:val="24"/>
        </w:rPr>
        <w:t xml:space="preserve"> observação de uma mistura coloidal?</w:t>
      </w:r>
    </w:p>
    <w:p w:rsidR="00C41B21" w:rsidRPr="00461B27" w:rsidRDefault="00C41B21" w:rsidP="00461B27">
      <w:pPr>
        <w:rPr>
          <w:rFonts w:cstheme="minorHAnsi"/>
          <w:sz w:val="24"/>
          <w:szCs w:val="24"/>
        </w:rPr>
      </w:pPr>
    </w:p>
    <w:p w:rsidR="00C41B21" w:rsidRDefault="00C41B2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sectPr w:rsidR="00C41B21" w:rsidSect="00461B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5B0" w:rsidRDefault="00B435B0" w:rsidP="00071022">
      <w:pPr>
        <w:spacing w:after="0" w:line="240" w:lineRule="auto"/>
      </w:pPr>
      <w:r>
        <w:separator/>
      </w:r>
    </w:p>
  </w:endnote>
  <w:endnote w:type="continuationSeparator" w:id="0">
    <w:p w:rsidR="00B435B0" w:rsidRDefault="00B435B0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CA" w:rsidRDefault="00DB4BC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DB4BCA" w:rsidRDefault="00DB4BCA">
        <w:pPr>
          <w:pStyle w:val="Rodap"/>
        </w:pPr>
        <w:r>
          <w:t>CASA DA AULA – Centro de 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CA" w:rsidRDefault="00DB4BC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5B0" w:rsidRDefault="00B435B0" w:rsidP="00071022">
      <w:pPr>
        <w:spacing w:after="0" w:line="240" w:lineRule="auto"/>
      </w:pPr>
      <w:r>
        <w:separator/>
      </w:r>
    </w:p>
  </w:footnote>
  <w:footnote w:type="continuationSeparator" w:id="0">
    <w:p w:rsidR="00B435B0" w:rsidRDefault="00B435B0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CA" w:rsidRDefault="00DB4BC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CA" w:rsidRDefault="00DB4BC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BCA" w:rsidRDefault="00DB4BC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964F4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1B27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CFE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435B0"/>
    <w:rsid w:val="00B5581E"/>
    <w:rsid w:val="00B62682"/>
    <w:rsid w:val="00B62F01"/>
    <w:rsid w:val="00B64674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4BCA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674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35380-30FC-4A5B-9434-198060BB2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2012-06-04T13:59:00Z</dcterms:created>
  <dcterms:modified xsi:type="dcterms:W3CDTF">2016-01-16T11:26:00Z</dcterms:modified>
</cp:coreProperties>
</file>