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9EE" w:rsidRPr="00F01C90" w:rsidRDefault="00CE19EE" w:rsidP="00F97E4E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AUDIOTESTE 10</w:t>
      </w:r>
    </w:p>
    <w:p w:rsidR="00CE19EE" w:rsidRPr="0089203E" w:rsidRDefault="00CE19EE" w:rsidP="00F97E4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</w:t>
      </w:r>
      <w:r w:rsidRPr="0089203E">
        <w:rPr>
          <w:rFonts w:ascii="Arial" w:hAnsi="Arial" w:cs="Arial"/>
          <w:b/>
          <w:sz w:val="24"/>
          <w:szCs w:val="24"/>
        </w:rPr>
        <w:t xml:space="preserve"> LUGARES ONDE VIVEMOS</w:t>
      </w:r>
    </w:p>
    <w:p w:rsidR="00CE19EE" w:rsidRPr="0058239C" w:rsidRDefault="00CE19EE" w:rsidP="00F97E4E">
      <w:pPr>
        <w:jc w:val="both"/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Escola: _________________________________________Data: ___/___/___</w:t>
      </w:r>
    </w:p>
    <w:p w:rsidR="00CE19EE" w:rsidRPr="0058239C" w:rsidRDefault="00CE19EE" w:rsidP="00F97E4E">
      <w:pPr>
        <w:jc w:val="both"/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Nome: ____________________________________N.º_____ Turma: ______</w:t>
      </w:r>
    </w:p>
    <w:p w:rsidR="00CE19EE" w:rsidRPr="0058239C" w:rsidRDefault="00CE19EE" w:rsidP="00F97E4E">
      <w:pPr>
        <w:jc w:val="both"/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Avaliação: ___________________ Professor: _________________________</w:t>
      </w:r>
    </w:p>
    <w:p w:rsidR="00CE19EE" w:rsidRDefault="00CE19EE" w:rsidP="00F97E4E">
      <w:pPr>
        <w:jc w:val="both"/>
        <w:rPr>
          <w:rFonts w:ascii="Arial" w:hAnsi="Arial" w:cs="Arial"/>
          <w:b/>
          <w:sz w:val="24"/>
          <w:szCs w:val="24"/>
        </w:rPr>
      </w:pPr>
      <w:r w:rsidRPr="0058239C">
        <w:rPr>
          <w:rFonts w:ascii="Arial" w:hAnsi="Arial" w:cs="Arial"/>
          <w:b/>
          <w:sz w:val="24"/>
          <w:szCs w:val="24"/>
        </w:rPr>
        <w:t>Lê as frases e seleciona</w:t>
      </w:r>
      <w:r w:rsidR="00F97E4E">
        <w:rPr>
          <w:rFonts w:ascii="Arial" w:hAnsi="Arial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com um </w:t>
      </w:r>
      <w:r w:rsidRPr="00CE19EE">
        <w:rPr>
          <w:rFonts w:ascii="Lucida Handwriting" w:hAnsi="Lucida Handwriting" w:cs="Arial"/>
          <w:b/>
          <w:sz w:val="24"/>
          <w:szCs w:val="24"/>
        </w:rPr>
        <w:t>X</w:t>
      </w:r>
      <w:r w:rsidR="00F97E4E">
        <w:rPr>
          <w:rFonts w:ascii="Lucida Handwriting" w:hAnsi="Lucida Handwriting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a resposta correta. </w:t>
      </w:r>
    </w:p>
    <w:p w:rsidR="00CE19EE" w:rsidRPr="00CE19EE" w:rsidRDefault="00AE44D5" w:rsidP="00F97E4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.25pt;margin-top:26.35pt;width:16.7pt;height:15.65pt;z-index:251651072;mso-width-relative:margin;mso-height-relative:margin">
            <v:textbox style="mso-next-textbox:#_x0000_s1026">
              <w:txbxContent>
                <w:p w:rsidR="00CE19EE" w:rsidRPr="00CE19EE" w:rsidRDefault="00CE19EE" w:rsidP="00CE19EE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 w:rsidR="00CE19EE" w:rsidRPr="00CE19EE">
        <w:rPr>
          <w:rFonts w:ascii="Arial" w:hAnsi="Arial" w:cs="Arial"/>
          <w:b/>
          <w:sz w:val="24"/>
          <w:szCs w:val="24"/>
        </w:rPr>
        <w:t>No povoamento do território português distinguem-se dois tipos – o rural e o urbano. Identifica o que os distingue.</w:t>
      </w:r>
    </w:p>
    <w:p w:rsidR="00CE19EE" w:rsidRDefault="00AE44D5" w:rsidP="00F97E4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27" type="#_x0000_t202" style="position:absolute;left:0;text-align:left;margin-left:13.25pt;margin-top:28.4pt;width:16.7pt;height:15pt;z-index:251652096;mso-width-relative:margin;mso-height-relative:margin">
            <v:textbox>
              <w:txbxContent>
                <w:p w:rsidR="00CE19EE" w:rsidRDefault="00CE19EE" w:rsidP="00CE19EE"/>
              </w:txbxContent>
            </v:textbox>
          </v:shape>
        </w:pict>
      </w:r>
      <w:r w:rsidR="00CE19EE">
        <w:rPr>
          <w:rFonts w:ascii="Arial" w:hAnsi="Arial" w:cs="Arial"/>
          <w:sz w:val="24"/>
          <w:szCs w:val="24"/>
        </w:rPr>
        <w:t xml:space="preserve">A densidade populacional, o modo de vida e os serviços de que dispõem. </w:t>
      </w:r>
    </w:p>
    <w:p w:rsidR="00CE19EE" w:rsidRDefault="00CE19EE" w:rsidP="00F97E4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existência de partidos políticos, árvores e rios. </w:t>
      </w:r>
    </w:p>
    <w:p w:rsidR="00CE19EE" w:rsidRDefault="00AE44D5" w:rsidP="00F97E4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28" type="#_x0000_t202" style="position:absolute;left:0;text-align:left;margin-left:13.25pt;margin-top:.85pt;width:16.7pt;height:14.65pt;z-index:251653120;mso-width-relative:margin;mso-height-relative:margin">
            <v:textbox style="mso-next-textbox:#_x0000_s1028">
              <w:txbxContent>
                <w:p w:rsidR="00CE19EE" w:rsidRDefault="00CE19EE" w:rsidP="00CE19EE"/>
              </w:txbxContent>
            </v:textbox>
          </v:shape>
        </w:pict>
      </w:r>
      <w:r w:rsidR="00CE19EE">
        <w:rPr>
          <w:rFonts w:ascii="Arial" w:hAnsi="Arial" w:cs="Arial"/>
          <w:sz w:val="24"/>
          <w:szCs w:val="24"/>
        </w:rPr>
        <w:t>O apoio militar às populações, a diversidade alimentar e as florestas.</w:t>
      </w:r>
    </w:p>
    <w:p w:rsidR="00CE19EE" w:rsidRDefault="00CE19EE" w:rsidP="00F97E4E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CE19EE" w:rsidRPr="00CE19EE" w:rsidRDefault="00CE19EE" w:rsidP="00F97E4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CE19EE">
        <w:rPr>
          <w:rFonts w:ascii="Arial" w:hAnsi="Arial" w:cs="Arial"/>
          <w:b/>
          <w:sz w:val="24"/>
          <w:szCs w:val="24"/>
        </w:rPr>
        <w:t>O aumento da população urbana justifica-se…</w:t>
      </w:r>
    </w:p>
    <w:p w:rsidR="00CE19EE" w:rsidRDefault="00AE44D5" w:rsidP="00F97E4E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0" type="#_x0000_t202" style="position:absolute;left:0;text-align:left;margin-left:14.55pt;margin-top:1.05pt;width:18.75pt;height:15.2pt;z-index:251654144;mso-width-relative:margin;mso-height-relative:margin">
            <v:textbox style="mso-next-textbox:#_x0000_s1030">
              <w:txbxContent>
                <w:p w:rsidR="00CE19EE" w:rsidRDefault="00CE19EE" w:rsidP="00CE19EE"/>
              </w:txbxContent>
            </v:textbox>
          </v:shape>
        </w:pict>
      </w:r>
      <w:r w:rsidR="00CE19EE">
        <w:rPr>
          <w:rFonts w:ascii="Arial" w:hAnsi="Arial" w:cs="Arial"/>
          <w:noProof/>
          <w:sz w:val="24"/>
          <w:szCs w:val="24"/>
          <w:lang w:eastAsia="pt-PT"/>
        </w:rPr>
        <w:t xml:space="preserve"> </w:t>
      </w:r>
      <w:r w:rsidR="00CE19EE">
        <w:rPr>
          <w:rFonts w:ascii="Arial" w:hAnsi="Arial" w:cs="Arial"/>
          <w:sz w:val="24"/>
          <w:szCs w:val="24"/>
        </w:rPr>
        <w:t>com a</w:t>
      </w:r>
      <w:r w:rsidR="00CE19EE" w:rsidRPr="00CE19EE">
        <w:rPr>
          <w:rFonts w:ascii="Arial" w:hAnsi="Arial" w:cs="Arial"/>
          <w:sz w:val="24"/>
          <w:szCs w:val="24"/>
        </w:rPr>
        <w:t xml:space="preserve"> entrada de muitos estrangeiros no País, que não querem viver n</w:t>
      </w:r>
      <w:r w:rsidR="00CE19EE">
        <w:rPr>
          <w:rFonts w:ascii="Arial" w:hAnsi="Arial" w:cs="Arial"/>
          <w:sz w:val="24"/>
          <w:szCs w:val="24"/>
        </w:rPr>
        <w:t>os países de origem</w:t>
      </w:r>
      <w:r w:rsidR="00CE19EE" w:rsidRPr="00CE19EE">
        <w:rPr>
          <w:rFonts w:ascii="Arial" w:hAnsi="Arial" w:cs="Arial"/>
          <w:sz w:val="24"/>
          <w:szCs w:val="24"/>
        </w:rPr>
        <w:t>.</w:t>
      </w:r>
    </w:p>
    <w:p w:rsidR="00CE19EE" w:rsidRPr="00CE19EE" w:rsidRDefault="00AE44D5" w:rsidP="00F97E4E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1" type="#_x0000_t202" style="position:absolute;left:0;text-align:left;margin-left:14.55pt;margin-top:1.7pt;width:18.75pt;height:16.1pt;z-index:251655168;mso-width-relative:margin;mso-height-relative:margin">
            <v:textbox style="mso-next-textbox:#_x0000_s1031">
              <w:txbxContent>
                <w:p w:rsidR="00CE19EE" w:rsidRDefault="00CE19EE" w:rsidP="00CE19EE"/>
              </w:txbxContent>
            </v:textbox>
          </v:shape>
        </w:pict>
      </w:r>
      <w:r w:rsidR="00CE19EE">
        <w:rPr>
          <w:rFonts w:ascii="Arial" w:hAnsi="Arial" w:cs="Arial"/>
          <w:sz w:val="24"/>
          <w:szCs w:val="24"/>
        </w:rPr>
        <w:t>pela chegada de pessoas à procura de emprego e de um nível de conforto que não encontram nas zonas rurais.</w:t>
      </w:r>
    </w:p>
    <w:p w:rsidR="00CE19EE" w:rsidRPr="00CE19EE" w:rsidRDefault="00CE19EE" w:rsidP="00F97E4E">
      <w:pPr>
        <w:pStyle w:val="ListParagraph"/>
        <w:ind w:left="1080"/>
        <w:jc w:val="both"/>
        <w:rPr>
          <w:rFonts w:ascii="Arial" w:hAnsi="Arial" w:cs="Arial"/>
          <w:b/>
          <w:sz w:val="24"/>
          <w:szCs w:val="24"/>
        </w:rPr>
      </w:pPr>
    </w:p>
    <w:p w:rsidR="00CE19EE" w:rsidRPr="00F45996" w:rsidRDefault="00CE19EE" w:rsidP="00F97E4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As áreas rurais são, geralmente, áreas repulsivas, porque apresentam…</w:t>
      </w:r>
    </w:p>
    <w:p w:rsidR="00CE19EE" w:rsidRDefault="00AE44D5" w:rsidP="00F97E4E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3" type="#_x0000_t202" style="position:absolute;left:0;text-align:left;margin-left:13.25pt;margin-top:28.1pt;width:18.75pt;height:15.7pt;z-index:251657216;mso-width-relative:margin;mso-height-relative:margin">
            <v:textbox style="mso-next-textbox:#_x0000_s1033">
              <w:txbxContent>
                <w:p w:rsidR="00CE19EE" w:rsidRDefault="00CE19EE" w:rsidP="00CE19EE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2" type="#_x0000_t202" style="position:absolute;left:0;text-align:left;margin-left:13.25pt;margin-top:.4pt;width:18.75pt;height:15.15pt;z-index:251656192;mso-width-relative:margin;mso-height-relative:margin">
            <v:textbox style="mso-next-textbox:#_x0000_s1032">
              <w:txbxContent>
                <w:p w:rsidR="00CE19EE" w:rsidRDefault="00CE19EE" w:rsidP="00CE19EE"/>
              </w:txbxContent>
            </v:textbox>
          </v:shape>
        </w:pict>
      </w:r>
      <w:r w:rsidR="00CE19EE">
        <w:rPr>
          <w:rFonts w:ascii="Arial" w:hAnsi="Arial" w:cs="Arial"/>
          <w:sz w:val="24"/>
          <w:szCs w:val="24"/>
        </w:rPr>
        <w:t xml:space="preserve"> trânsito intenso, poluição, desemprego, falta de hospitais e de supermercados.</w:t>
      </w:r>
    </w:p>
    <w:p w:rsidR="00CE19EE" w:rsidRDefault="00AE44D5" w:rsidP="00F97E4E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4" type="#_x0000_t202" style="position:absolute;left:0;text-align:left;margin-left:13.25pt;margin-top:43.95pt;width:18.75pt;height:14.95pt;z-index:251658240;mso-width-relative:margin;mso-height-relative:margin">
            <v:textbox style="mso-next-textbox:#_x0000_s1034">
              <w:txbxContent>
                <w:p w:rsidR="00CE19EE" w:rsidRDefault="00CE19EE" w:rsidP="00CE19EE"/>
              </w:txbxContent>
            </v:textbox>
          </v:shape>
        </w:pict>
      </w:r>
      <w:r w:rsidR="00CE19EE">
        <w:rPr>
          <w:rFonts w:ascii="Arial" w:hAnsi="Arial" w:cs="Arial"/>
          <w:sz w:val="24"/>
          <w:szCs w:val="24"/>
        </w:rPr>
        <w:t>falta de saneamen</w:t>
      </w:r>
      <w:r w:rsidR="00F97E4E">
        <w:rPr>
          <w:rFonts w:ascii="Arial" w:hAnsi="Arial" w:cs="Arial"/>
          <w:sz w:val="24"/>
          <w:szCs w:val="24"/>
        </w:rPr>
        <w:t xml:space="preserve">to básico, </w:t>
      </w:r>
      <w:r w:rsidR="00CE19EE">
        <w:rPr>
          <w:rFonts w:ascii="Arial" w:hAnsi="Arial" w:cs="Arial"/>
          <w:sz w:val="24"/>
          <w:szCs w:val="24"/>
        </w:rPr>
        <w:t>pouca oferta de emprego, dificuldade de acesso à saúde e educação, deficiente rede de transportes públicos e estradas em mau estado.</w:t>
      </w:r>
    </w:p>
    <w:p w:rsidR="00CE19EE" w:rsidRDefault="00F97E4E" w:rsidP="00F97E4E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CE19EE">
        <w:rPr>
          <w:rFonts w:ascii="Arial" w:hAnsi="Arial" w:cs="Arial"/>
          <w:sz w:val="24"/>
          <w:szCs w:val="24"/>
        </w:rPr>
        <w:t>nsegurança e falta de alimentos saudáveis.</w:t>
      </w:r>
    </w:p>
    <w:p w:rsidR="00CE19EE" w:rsidRDefault="00CE19EE" w:rsidP="00F97E4E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CE19EE" w:rsidRPr="00E97694" w:rsidRDefault="00CE19EE" w:rsidP="00F97E4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 principais problemas das áreas urbanas são…</w:t>
      </w:r>
    </w:p>
    <w:p w:rsidR="00CE19EE" w:rsidRDefault="00AE44D5" w:rsidP="00F97E4E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5" type="#_x0000_t202" style="position:absolute;left:0;text-align:left;margin-left:13.25pt;margin-top:41.4pt;width:18.75pt;height:16.2pt;z-index:251659264;mso-width-relative:margin;mso-height-relative:margin">
            <v:textbox style="mso-next-textbox:#_x0000_s1035">
              <w:txbxContent>
                <w:p w:rsidR="00CE19EE" w:rsidRDefault="00CE19EE" w:rsidP="00CE19EE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6" type="#_x0000_t202" style="position:absolute;left:0;text-align:left;margin-left:13.25pt;margin-top:.05pt;width:18.75pt;height:14.8pt;z-index:251660288;mso-width-relative:margin;mso-height-relative:margin">
            <v:textbox style="mso-next-textbox:#_x0000_s1036">
              <w:txbxContent>
                <w:p w:rsidR="00CE19EE" w:rsidRDefault="00CE19EE" w:rsidP="00CE19EE"/>
              </w:txbxContent>
            </v:textbox>
          </v:shape>
        </w:pict>
      </w:r>
      <w:r w:rsidR="00CE19EE">
        <w:rPr>
          <w:rFonts w:ascii="Arial" w:hAnsi="Arial" w:cs="Arial"/>
          <w:sz w:val="24"/>
          <w:szCs w:val="24"/>
        </w:rPr>
        <w:t xml:space="preserve">a insegurança e criminalidade, o trânsito intenso, a poluição, o preço das habitações, a falta de espaços verdes e a pobreza. </w:t>
      </w:r>
    </w:p>
    <w:p w:rsidR="00CE19EE" w:rsidRDefault="00CE19EE" w:rsidP="00F97E4E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falta de saneame</w:t>
      </w:r>
      <w:r w:rsidR="00F97E4E">
        <w:rPr>
          <w:rFonts w:ascii="Arial" w:hAnsi="Arial" w:cs="Arial"/>
          <w:sz w:val="24"/>
          <w:szCs w:val="24"/>
        </w:rPr>
        <w:t>nto básico e de recolha de lixo</w:t>
      </w:r>
      <w:r>
        <w:rPr>
          <w:rFonts w:ascii="Arial" w:hAnsi="Arial" w:cs="Arial"/>
          <w:sz w:val="24"/>
          <w:szCs w:val="24"/>
        </w:rPr>
        <w:t>, pouca oferta de emprego, de hospitais, escolas e transportes.</w:t>
      </w:r>
    </w:p>
    <w:p w:rsidR="00CE19EE" w:rsidRDefault="00AE44D5" w:rsidP="00F97E4E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7" type="#_x0000_t202" style="position:absolute;left:0;text-align:left;margin-left:14.55pt;margin-top:-3.25pt;width:17.45pt;height:15.3pt;z-index:251661312;mso-width-relative:margin;mso-height-relative:margin">
            <v:textbox style="mso-next-textbox:#_x0000_s1037">
              <w:txbxContent>
                <w:p w:rsidR="00CE19EE" w:rsidRDefault="00CE19EE" w:rsidP="00CE19EE"/>
              </w:txbxContent>
            </v:textbox>
          </v:shape>
        </w:pict>
      </w:r>
      <w:r w:rsidR="00CE19EE">
        <w:rPr>
          <w:rFonts w:ascii="Arial" w:hAnsi="Arial" w:cs="Arial"/>
          <w:sz w:val="24"/>
          <w:szCs w:val="24"/>
        </w:rPr>
        <w:t>elevado preço das casas; falta de serviços.</w:t>
      </w:r>
    </w:p>
    <w:p w:rsidR="00CE19EE" w:rsidRDefault="00CE19EE" w:rsidP="00F97E4E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CE19EE" w:rsidRPr="00F45996" w:rsidRDefault="00AE44D5" w:rsidP="00F97E4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38" type="#_x0000_t202" style="position:absolute;left:0;text-align:left;margin-left:18.1pt;margin-top:28.9pt;width:15.9pt;height:15.35pt;z-index:251662336;mso-width-relative:margin;mso-height-relative:margin">
            <v:textbox style="mso-next-textbox:#_x0000_s1038">
              <w:txbxContent>
                <w:p w:rsidR="00CE19EE" w:rsidRDefault="00CE19EE" w:rsidP="00CE19EE"/>
              </w:txbxContent>
            </v:textbox>
          </v:shape>
        </w:pict>
      </w:r>
      <w:r w:rsidR="00CE19EE">
        <w:rPr>
          <w:rFonts w:ascii="Arial" w:hAnsi="Arial" w:cs="Arial"/>
          <w:b/>
          <w:sz w:val="24"/>
          <w:szCs w:val="24"/>
        </w:rPr>
        <w:t>As pessoas fixam-se, maioritariamente, nas áreas onde podem ter melhores condições de vida. Dessas áreas diz-se que são…</w:t>
      </w:r>
    </w:p>
    <w:p w:rsidR="00CE19EE" w:rsidRDefault="00AE44D5" w:rsidP="00F97E4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9" type="#_x0000_t202" style="position:absolute;left:0;text-align:left;margin-left:18.1pt;margin-top:12.55pt;width:15.9pt;height:15.15pt;z-index:251663360;mso-width-relative:margin;mso-height-relative:margin">
            <v:textbox style="mso-next-textbox:#_x0000_s1039">
              <w:txbxContent>
                <w:p w:rsidR="00CE19EE" w:rsidRDefault="00CE19EE" w:rsidP="00CE19EE"/>
              </w:txbxContent>
            </v:textbox>
          </v:shape>
        </w:pict>
      </w:r>
      <w:r w:rsidR="00CE19EE">
        <w:rPr>
          <w:rFonts w:ascii="Arial" w:hAnsi="Arial" w:cs="Arial"/>
          <w:sz w:val="24"/>
          <w:szCs w:val="24"/>
        </w:rPr>
        <w:t>repulsivas.</w:t>
      </w:r>
    </w:p>
    <w:p w:rsidR="00CE19EE" w:rsidRDefault="00AE44D5" w:rsidP="00F97E4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1" type="#_x0000_t202" style="position:absolute;left:0;text-align:left;margin-left:15.85pt;margin-top:12.65pt;width:17.45pt;height:15.3pt;z-index:251664384;mso-width-relative:margin;mso-height-relative:margin">
            <v:textbox style="mso-next-textbox:#_x0000_s1041">
              <w:txbxContent>
                <w:p w:rsidR="00F97E4E" w:rsidRDefault="00F97E4E" w:rsidP="00F97E4E"/>
              </w:txbxContent>
            </v:textbox>
          </v:shape>
        </w:pict>
      </w:r>
      <w:r w:rsidR="00CE19EE">
        <w:rPr>
          <w:rFonts w:ascii="Arial" w:hAnsi="Arial" w:cs="Arial"/>
          <w:sz w:val="24"/>
          <w:szCs w:val="24"/>
        </w:rPr>
        <w:t>alegres.</w:t>
      </w:r>
    </w:p>
    <w:p w:rsidR="00CE19EE" w:rsidRDefault="00CE19EE" w:rsidP="00F97E4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atrativas.</w:t>
      </w:r>
    </w:p>
    <w:p w:rsidR="00530156" w:rsidRDefault="00530156" w:rsidP="00530156">
      <w:pPr>
        <w:jc w:val="both"/>
        <w:rPr>
          <w:rFonts w:ascii="Arial" w:hAnsi="Arial" w:cs="Arial"/>
          <w:color w:val="FF0000"/>
          <w:sz w:val="28"/>
        </w:rPr>
      </w:pPr>
    </w:p>
    <w:p w:rsidR="00530156" w:rsidRDefault="00AE44D5" w:rsidP="00530156">
      <w:pPr>
        <w:jc w:val="both"/>
        <w:rPr>
          <w:rFonts w:ascii="Arial" w:hAnsi="Arial" w:cs="Arial"/>
          <w:color w:val="FF0000"/>
          <w:sz w:val="28"/>
        </w:rPr>
      </w:pPr>
      <w:r>
        <w:rPr>
          <w:rFonts w:ascii="Arial" w:hAnsi="Arial" w:cs="Arial"/>
          <w:color w:val="FF0000"/>
          <w:sz w:val="28"/>
        </w:rPr>
        <w:t xml:space="preserve">     </w:t>
      </w:r>
      <w:bookmarkStart w:id="0" w:name="_GoBack"/>
      <w:bookmarkEnd w:id="0"/>
      <w:r w:rsidR="00530156">
        <w:rPr>
          <w:rFonts w:ascii="Arial" w:hAnsi="Arial" w:cs="Arial"/>
          <w:color w:val="FF0000"/>
          <w:sz w:val="28"/>
        </w:rPr>
        <w:t>Proposta de resolução do audioteste 10</w:t>
      </w:r>
    </w:p>
    <w:p w:rsidR="00AC7C47" w:rsidRDefault="00AC7C47" w:rsidP="00530156">
      <w:pPr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AC7C47" w:rsidRDefault="00AC7C47" w:rsidP="00F97E4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AC7C47" w:rsidRDefault="00AC7C47" w:rsidP="00F97E4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AC7C47" w:rsidRDefault="00AC7C47" w:rsidP="00F97E4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AC7C47" w:rsidRDefault="00AC7C47" w:rsidP="00F97E4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CE19EE" w:rsidRDefault="00CE19EE" w:rsidP="00F97E4E">
      <w:pPr>
        <w:jc w:val="both"/>
      </w:pPr>
    </w:p>
    <w:sectPr w:rsidR="00CE19EE" w:rsidSect="00A5701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5A0" w:rsidRDefault="002715A0" w:rsidP="00AA26E1">
      <w:pPr>
        <w:spacing w:after="0" w:line="240" w:lineRule="auto"/>
      </w:pPr>
      <w:r>
        <w:separator/>
      </w:r>
    </w:p>
  </w:endnote>
  <w:endnote w:type="continuationSeparator" w:id="0">
    <w:p w:rsidR="002715A0" w:rsidRDefault="002715A0" w:rsidP="00AA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6E1" w:rsidRDefault="00AA26E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AE44D5">
      <w:rPr>
        <w:noProof/>
      </w:rPr>
      <w:t>1</w:t>
    </w:r>
    <w:r>
      <w:fldChar w:fldCharType="end"/>
    </w:r>
  </w:p>
  <w:p w:rsidR="00AA26E1" w:rsidRDefault="00AA26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5A0" w:rsidRDefault="002715A0" w:rsidP="00AA26E1">
      <w:pPr>
        <w:spacing w:after="0" w:line="240" w:lineRule="auto"/>
      </w:pPr>
      <w:r>
        <w:separator/>
      </w:r>
    </w:p>
  </w:footnote>
  <w:footnote w:type="continuationSeparator" w:id="0">
    <w:p w:rsidR="002715A0" w:rsidRDefault="002715A0" w:rsidP="00AA2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027"/>
    <w:multiLevelType w:val="hybridMultilevel"/>
    <w:tmpl w:val="34DC661E"/>
    <w:lvl w:ilvl="0" w:tplc="E38AD93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7F2773"/>
    <w:multiLevelType w:val="hybridMultilevel"/>
    <w:tmpl w:val="5F2C9D7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F48C3"/>
    <w:multiLevelType w:val="hybridMultilevel"/>
    <w:tmpl w:val="1D243942"/>
    <w:lvl w:ilvl="0" w:tplc="059EF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4563D"/>
    <w:multiLevelType w:val="hybridMultilevel"/>
    <w:tmpl w:val="4724B22A"/>
    <w:lvl w:ilvl="0" w:tplc="809E8CE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EE5A1E"/>
    <w:multiLevelType w:val="hybridMultilevel"/>
    <w:tmpl w:val="AAF28E9A"/>
    <w:lvl w:ilvl="0" w:tplc="145A35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5A3A93"/>
    <w:multiLevelType w:val="hybridMultilevel"/>
    <w:tmpl w:val="966EA022"/>
    <w:lvl w:ilvl="0" w:tplc="D7F6950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2B2553"/>
    <w:multiLevelType w:val="hybridMultilevel"/>
    <w:tmpl w:val="7D3E59BE"/>
    <w:lvl w:ilvl="0" w:tplc="3918DCF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3564C1"/>
    <w:multiLevelType w:val="hybridMultilevel"/>
    <w:tmpl w:val="06FAFDC4"/>
    <w:lvl w:ilvl="0" w:tplc="D918E7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19EE"/>
    <w:rsid w:val="002715A0"/>
    <w:rsid w:val="002B105A"/>
    <w:rsid w:val="00366650"/>
    <w:rsid w:val="00530156"/>
    <w:rsid w:val="0086244A"/>
    <w:rsid w:val="008A4B28"/>
    <w:rsid w:val="00A57018"/>
    <w:rsid w:val="00AA26E1"/>
    <w:rsid w:val="00AC7C47"/>
    <w:rsid w:val="00AE44D5"/>
    <w:rsid w:val="00CE19EE"/>
    <w:rsid w:val="00DC053E"/>
    <w:rsid w:val="00F9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1D82EF32"/>
  <w15:chartTrackingRefBased/>
  <w15:docId w15:val="{29FE9864-9FFD-45ED-8E70-8A3C58A6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E19E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4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19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26E1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AA26E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A26E1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AA26E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276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Ramalho</dc:creator>
  <cp:keywords/>
  <cp:lastModifiedBy>Elsa Miranda</cp:lastModifiedBy>
  <cp:revision>4</cp:revision>
  <dcterms:created xsi:type="dcterms:W3CDTF">2017-04-26T10:14:00Z</dcterms:created>
  <dcterms:modified xsi:type="dcterms:W3CDTF">2017-04-26T10:45:00Z</dcterms:modified>
</cp:coreProperties>
</file>