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114" w:rsidRDefault="00D46114" w:rsidP="00D46114">
      <w:pPr>
        <w:jc w:val="both"/>
        <w:rPr>
          <w:rFonts w:ascii="Arial" w:hAnsi="Arial" w:cs="Arial"/>
          <w:sz w:val="24"/>
          <w:szCs w:val="24"/>
        </w:rPr>
      </w:pPr>
      <w:r w:rsidRPr="00B84C09">
        <w:rPr>
          <w:rFonts w:ascii="Arial" w:hAnsi="Arial" w:cs="Arial"/>
          <w:b/>
          <w:color w:val="FF0000"/>
          <w:sz w:val="24"/>
          <w:szCs w:val="24"/>
        </w:rPr>
        <w:t xml:space="preserve">AUDIOTESTE 4  </w:t>
      </w:r>
      <w:r w:rsidRPr="0069022C">
        <w:rPr>
          <w:rFonts w:ascii="Arial" w:hAnsi="Arial" w:cs="Arial"/>
          <w:sz w:val="24"/>
          <w:szCs w:val="24"/>
        </w:rPr>
        <w:t xml:space="preserve"> </w:t>
      </w:r>
    </w:p>
    <w:p w:rsidR="00D46114" w:rsidRPr="00967B3F" w:rsidRDefault="00D46114" w:rsidP="00D4611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PROCESSO DE MODERNIZAÇÃO DAS ATIVIDADES PRODUTIVAS NA SEGUNDA METADE DO SÉCULO XIX</w:t>
      </w:r>
      <w:r w:rsidRPr="00967B3F">
        <w:rPr>
          <w:rFonts w:ascii="Arial" w:hAnsi="Arial" w:cs="Arial"/>
          <w:b/>
          <w:sz w:val="24"/>
          <w:szCs w:val="24"/>
        </w:rPr>
        <w:t xml:space="preserve">  </w:t>
      </w:r>
    </w:p>
    <w:p w:rsidR="00D46114" w:rsidRPr="0058239C" w:rsidRDefault="00D46114" w:rsidP="00D46114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D46114" w:rsidRPr="0058239C" w:rsidRDefault="00D46114" w:rsidP="00D46114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D46114" w:rsidRPr="0058239C" w:rsidRDefault="00D46114" w:rsidP="00D46114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D46114" w:rsidRDefault="00D46114" w:rsidP="00D46114">
      <w:pPr>
        <w:rPr>
          <w:rFonts w:ascii="Arial" w:hAnsi="Arial" w:cs="Arial"/>
          <w:b/>
          <w:sz w:val="24"/>
          <w:szCs w:val="24"/>
        </w:rPr>
      </w:pPr>
      <w:r w:rsidRPr="0058239C">
        <w:rPr>
          <w:rFonts w:ascii="Arial" w:hAnsi="Arial" w:cs="Arial"/>
          <w:b/>
          <w:sz w:val="24"/>
          <w:szCs w:val="24"/>
        </w:rPr>
        <w:t>Lê as frases e seleciona</w:t>
      </w:r>
      <w:r w:rsidR="00EE5DDF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com um </w:t>
      </w:r>
      <w:r w:rsidRPr="00EE5DDF">
        <w:rPr>
          <w:rFonts w:ascii="Lucida Handwriting" w:hAnsi="Lucida Handwriting" w:cs="Arial"/>
          <w:b/>
          <w:sz w:val="24"/>
          <w:szCs w:val="24"/>
        </w:rPr>
        <w:t>X</w:t>
      </w:r>
      <w:r w:rsidR="00EB11A7">
        <w:rPr>
          <w:rFonts w:ascii="Lucida Handwriting" w:hAnsi="Lucida Handwriting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D46114" w:rsidRPr="00D46114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5.75pt;margin-top:27.4pt;width:16.25pt;height:16.2pt;z-index:2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 w:rsidRPr="00D46114">
        <w:rPr>
          <w:rFonts w:ascii="Arial" w:hAnsi="Arial" w:cs="Arial"/>
          <w:b/>
          <w:sz w:val="24"/>
          <w:szCs w:val="24"/>
        </w:rPr>
        <w:t>Após as invasões francesas, a independência do Brasil e a guerra civil</w:t>
      </w:r>
      <w:r w:rsidR="00BE0B7C">
        <w:rPr>
          <w:rFonts w:ascii="Arial" w:hAnsi="Arial" w:cs="Arial"/>
          <w:b/>
          <w:sz w:val="24"/>
          <w:szCs w:val="24"/>
        </w:rPr>
        <w:t>,</w:t>
      </w:r>
      <w:r w:rsidR="00D46114" w:rsidRPr="00D46114">
        <w:rPr>
          <w:rFonts w:ascii="Arial" w:hAnsi="Arial" w:cs="Arial"/>
          <w:b/>
          <w:sz w:val="24"/>
          <w:szCs w:val="24"/>
        </w:rPr>
        <w:t xml:space="preserve"> Portugal encontrava-se…</w:t>
      </w:r>
    </w:p>
    <w:p w:rsidR="00D46114" w:rsidRDefault="004F7A2E" w:rsidP="00D46114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28" type="#_x0000_t202" style="position:absolute;left:0;text-align:left;margin-left:15.75pt;margin-top:11.85pt;width:16.25pt;height:15.7pt;z-index:3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mais rico e desenvolvido.</w:t>
      </w:r>
    </w:p>
    <w:p w:rsidR="00D46114" w:rsidRDefault="004F7A2E" w:rsidP="00D46114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26" type="#_x0000_t202" style="position:absolute;left:0;text-align:left;margin-left:15.75pt;margin-top:11.7pt;width:16.25pt;height:18.8pt;z-index:1;mso-width-relative:margin;mso-height-relative:margin">
            <v:textbox style="mso-next-textbox:#_x0000_s1026">
              <w:txbxContent>
                <w:p w:rsidR="00D46114" w:rsidRPr="00D46114" w:rsidRDefault="00D46114" w:rsidP="00D46114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organizado, mas empobrecido.</w:t>
      </w:r>
    </w:p>
    <w:p w:rsidR="00D46114" w:rsidRDefault="00D46114" w:rsidP="00D46114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desorganizado, parcialmente destruído e empobrecido.</w:t>
      </w:r>
    </w:p>
    <w:p w:rsidR="00D46114" w:rsidRPr="00CD5FF9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0" type="#_x0000_t202" style="position:absolute;left:0;text-align:left;margin-left:15.75pt;margin-top:28.15pt;width:16.25pt;height:13.75pt;z-index:5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 w:rsidRPr="00CD5FF9">
        <w:rPr>
          <w:rFonts w:ascii="Arial" w:hAnsi="Arial" w:cs="Arial"/>
          <w:b/>
          <w:sz w:val="24"/>
          <w:szCs w:val="24"/>
        </w:rPr>
        <w:t>Na segunda metade do século XIX, a maioria da população portuguesa vivia…</w:t>
      </w:r>
    </w:p>
    <w:p w:rsidR="00D46114" w:rsidRDefault="004F7A2E" w:rsidP="00D46114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29" type="#_x0000_t202" style="position:absolute;left:0;text-align:left;margin-left:15.75pt;margin-top:10.15pt;width:16.25pt;height:15.65pt;z-index:4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do artesanato.</w:t>
      </w:r>
    </w:p>
    <w:p w:rsidR="00D46114" w:rsidRDefault="004F7A2E" w:rsidP="00D46114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1" type="#_x0000_t202" style="position:absolute;left:0;text-align:left;margin-left:15.75pt;margin-top:9.95pt;width:16.25pt;height:15.6pt;z-index:6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da agricultura.</w:t>
      </w:r>
    </w:p>
    <w:p w:rsidR="00D46114" w:rsidRDefault="00D46114" w:rsidP="00D46114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 pesca.</w:t>
      </w:r>
    </w:p>
    <w:p w:rsidR="00D46114" w:rsidRPr="00CD5FF9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2" type="#_x0000_t202" style="position:absolute;left:0;text-align:left;margin-left:15.75pt;margin-top:30.85pt;width:16.25pt;height:14.3pt;z-index:7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 w:rsidRPr="00CD5FF9">
        <w:rPr>
          <w:rFonts w:ascii="Arial" w:hAnsi="Arial" w:cs="Arial"/>
          <w:b/>
          <w:sz w:val="24"/>
          <w:szCs w:val="24"/>
        </w:rPr>
        <w:t>Com o objetivo de incentivar os agricultores a modernizar a agricultura</w:t>
      </w:r>
      <w:r w:rsidR="00BE0B7C">
        <w:rPr>
          <w:rFonts w:ascii="Arial" w:hAnsi="Arial" w:cs="Arial"/>
          <w:b/>
          <w:sz w:val="24"/>
          <w:szCs w:val="24"/>
        </w:rPr>
        <w:t>,</w:t>
      </w:r>
      <w:r w:rsidR="00D46114" w:rsidRPr="00CD5FF9">
        <w:rPr>
          <w:rFonts w:ascii="Arial" w:hAnsi="Arial" w:cs="Arial"/>
          <w:b/>
          <w:sz w:val="24"/>
          <w:szCs w:val="24"/>
        </w:rPr>
        <w:t xml:space="preserve"> os governos liberais…</w:t>
      </w:r>
    </w:p>
    <w:p w:rsidR="00D46114" w:rsidRDefault="004F7A2E" w:rsidP="00D46114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3" type="#_x0000_t202" style="position:absolute;left:0;text-align:left;margin-left:15.75pt;margin-top:44.15pt;width:16.25pt;height:16.8pt;z-index:8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reduziram os impostos sobre os agricultores; venderam terras aos burgueses para que as rentabilizassem; acabaram com os morgadios e entregaram os terrenos baldios aos camponeses.</w:t>
      </w:r>
    </w:p>
    <w:p w:rsidR="00D46114" w:rsidRDefault="00D46114" w:rsidP="00D46114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entregaram subsídios aos antigos donos das terras para estes investirem na agricultura.</w:t>
      </w:r>
    </w:p>
    <w:p w:rsidR="00D46114" w:rsidRDefault="004F7A2E" w:rsidP="00D46114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4" type="#_x0000_t202" style="position:absolute;left:0;text-align:left;margin-left:15.75pt;margin-top:.5pt;width:16.25pt;height:15.05pt;z-index:9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 xml:space="preserve">obrigaram os agricultores a </w:t>
      </w:r>
      <w:r w:rsidR="00D46114" w:rsidRPr="00D46114">
        <w:rPr>
          <w:rFonts w:ascii="Arial" w:hAnsi="Arial" w:cs="Arial"/>
          <w:sz w:val="24"/>
          <w:szCs w:val="24"/>
        </w:rPr>
        <w:t>trabalharem</w:t>
      </w:r>
      <w:r w:rsidR="00D46114">
        <w:rPr>
          <w:rFonts w:ascii="Arial" w:hAnsi="Arial" w:cs="Arial"/>
          <w:sz w:val="24"/>
          <w:szCs w:val="24"/>
        </w:rPr>
        <w:t xml:space="preserve"> as terras da nobreza e do clero, baixando os seus salários.</w:t>
      </w:r>
    </w:p>
    <w:p w:rsidR="00D46114" w:rsidRPr="00704C1A" w:rsidRDefault="00D46114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704C1A">
        <w:rPr>
          <w:rFonts w:ascii="Arial" w:hAnsi="Arial" w:cs="Arial"/>
          <w:b/>
          <w:sz w:val="24"/>
          <w:szCs w:val="24"/>
        </w:rPr>
        <w:t xml:space="preserve">Os </w:t>
      </w:r>
      <w:r>
        <w:rPr>
          <w:rFonts w:ascii="Arial" w:hAnsi="Arial" w:cs="Arial"/>
          <w:b/>
          <w:sz w:val="24"/>
          <w:szCs w:val="24"/>
        </w:rPr>
        <w:t xml:space="preserve">novos </w:t>
      </w:r>
      <w:r w:rsidRPr="00704C1A">
        <w:rPr>
          <w:rFonts w:ascii="Arial" w:hAnsi="Arial" w:cs="Arial"/>
          <w:b/>
          <w:sz w:val="24"/>
          <w:szCs w:val="24"/>
        </w:rPr>
        <w:t>proprietários de terras…</w:t>
      </w:r>
    </w:p>
    <w:p w:rsidR="00D46114" w:rsidRDefault="004F7A2E" w:rsidP="00D46114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5" type="#_x0000_t202" style="position:absolute;left:0;text-align:left;margin-left:15.75pt;margin-top:1.1pt;width:16.25pt;height:15.65pt;z-index:10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ofereceram as terras a quem as trabalhasse.</w:t>
      </w:r>
    </w:p>
    <w:p w:rsidR="00D46114" w:rsidRDefault="004F7A2E" w:rsidP="00D46114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7" type="#_x0000_t202" style="position:absolute;left:0;text-align:left;margin-left:15.75pt;margin-top:43.5pt;width:16.25pt;height:16.15pt;z-index:12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6" type="#_x0000_t202" style="position:absolute;left:0;text-align:left;margin-left:15.75pt;margin-top:.9pt;width:16.25pt;height:14.4pt;z-index:11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passaram a alternar culturas, reduzindo o pousio, introduziram máquinas que já eram conhecidas no resto da Europa, escolheram as melhores sementes e utilizaram adubos químicos.</w:t>
      </w:r>
    </w:p>
    <w:p w:rsidR="00D46114" w:rsidRDefault="00D46114" w:rsidP="00D46114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resolveram vender as suas terras ao Governo e investir no turismo.</w:t>
      </w:r>
    </w:p>
    <w:p w:rsidR="00D46114" w:rsidRPr="00704C1A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8" type="#_x0000_t202" style="position:absolute;left:0;text-align:left;margin-left:15.75pt;margin-top:26.95pt;width:16.25pt;height:14.35pt;z-index:13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b/>
          <w:sz w:val="24"/>
          <w:szCs w:val="24"/>
        </w:rPr>
        <w:t>Até</w:t>
      </w:r>
      <w:r w:rsidR="00D46114" w:rsidRPr="00704C1A">
        <w:rPr>
          <w:rFonts w:ascii="Arial" w:hAnsi="Arial" w:cs="Arial"/>
          <w:b/>
          <w:sz w:val="24"/>
          <w:szCs w:val="24"/>
        </w:rPr>
        <w:t xml:space="preserve"> meados do século XIX</w:t>
      </w:r>
      <w:r w:rsidR="00BE0B7C">
        <w:rPr>
          <w:rFonts w:ascii="Arial" w:hAnsi="Arial" w:cs="Arial"/>
          <w:b/>
          <w:sz w:val="24"/>
          <w:szCs w:val="24"/>
        </w:rPr>
        <w:t>,</w:t>
      </w:r>
      <w:r w:rsidR="00D46114" w:rsidRPr="00704C1A">
        <w:rPr>
          <w:rFonts w:ascii="Arial" w:hAnsi="Arial" w:cs="Arial"/>
          <w:b/>
          <w:sz w:val="24"/>
          <w:szCs w:val="24"/>
        </w:rPr>
        <w:t xml:space="preserve"> a transformação das matérias-primas era realizada…</w:t>
      </w:r>
    </w:p>
    <w:p w:rsidR="00D46114" w:rsidRDefault="004F7A2E" w:rsidP="00D46114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0" type="#_x0000_t202" style="position:absolute;left:0;text-align:left;margin-left:15.75pt;margin-top:9.6pt;width:16.25pt;height:17.55pt;z-index:15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em fábricas espanholas.</w:t>
      </w:r>
    </w:p>
    <w:p w:rsidR="00D46114" w:rsidRDefault="004F7A2E" w:rsidP="00D46114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9" type="#_x0000_t202" style="position:absolute;left:0;text-align:left;margin-left:15.75pt;margin-top:11.25pt;width:16.25pt;height:18.8pt;z-index:14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em grandes fábricas portuguesas.</w:t>
      </w:r>
    </w:p>
    <w:p w:rsidR="00D46114" w:rsidRDefault="00D46114" w:rsidP="00D46114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pequenas oficinas.</w:t>
      </w:r>
    </w:p>
    <w:p w:rsidR="00D46114" w:rsidRDefault="00D46114" w:rsidP="00D46114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E0B7C" w:rsidRDefault="00BE0B7C" w:rsidP="00D46114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D46114" w:rsidRPr="0053506C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pict>
          <v:shape id="_x0000_s1043" type="#_x0000_t202" style="position:absolute;left:0;text-align:left;margin-left:17pt;margin-top:43.1pt;width:17.2pt;height:15.05pt;z-index:18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 w:rsidRPr="0053506C">
        <w:rPr>
          <w:rFonts w:ascii="Arial" w:hAnsi="Arial" w:cs="Arial"/>
          <w:b/>
          <w:sz w:val="24"/>
          <w:szCs w:val="24"/>
        </w:rPr>
        <w:t>Na segunda metade do século XIX</w:t>
      </w:r>
      <w:r w:rsidR="00395CF1">
        <w:rPr>
          <w:rFonts w:ascii="Arial" w:hAnsi="Arial" w:cs="Arial"/>
          <w:b/>
          <w:sz w:val="24"/>
          <w:szCs w:val="24"/>
        </w:rPr>
        <w:t>,</w:t>
      </w:r>
      <w:r w:rsidR="00D46114" w:rsidRPr="0053506C">
        <w:rPr>
          <w:rFonts w:ascii="Arial" w:hAnsi="Arial" w:cs="Arial"/>
          <w:b/>
          <w:sz w:val="24"/>
          <w:szCs w:val="24"/>
        </w:rPr>
        <w:t xml:space="preserve"> os governos liberais investiram na mecanização industrial e as máquinas passaram a ser movidas a…</w:t>
      </w:r>
    </w:p>
    <w:p w:rsidR="00D46114" w:rsidRDefault="004F7A2E" w:rsidP="00D46114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2" type="#_x0000_t202" style="position:absolute;left:0;text-align:left;margin-left:17pt;margin-top:10.55pt;width:17.2pt;height:16.9pt;z-index:17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 xml:space="preserve"> vapor.</w:t>
      </w:r>
    </w:p>
    <w:p w:rsidR="00D46114" w:rsidRDefault="004F7A2E" w:rsidP="00D46114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41" type="#_x0000_t202" style="position:absolute;left:0;text-align:left;margin-left:17pt;margin-top:11.6pt;width:17.2pt;height:15.4pt;z-index:16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eletricidade.</w:t>
      </w:r>
    </w:p>
    <w:p w:rsidR="00D46114" w:rsidRDefault="00D46114" w:rsidP="00D46114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petróleo.</w:t>
      </w:r>
    </w:p>
    <w:p w:rsidR="00D46114" w:rsidRPr="0053506C" w:rsidRDefault="00D46114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53506C">
        <w:rPr>
          <w:rFonts w:ascii="Arial" w:hAnsi="Arial" w:cs="Arial"/>
          <w:b/>
          <w:sz w:val="24"/>
          <w:szCs w:val="24"/>
        </w:rPr>
        <w:t>Em Portugal</w:t>
      </w:r>
      <w:r>
        <w:rPr>
          <w:rFonts w:ascii="Arial" w:hAnsi="Arial" w:cs="Arial"/>
          <w:b/>
          <w:sz w:val="24"/>
          <w:szCs w:val="24"/>
        </w:rPr>
        <w:t>, os governos liberais incentivaram o desenvolvimento da</w:t>
      </w:r>
      <w:r w:rsidRPr="0053506C">
        <w:rPr>
          <w:rFonts w:ascii="Arial" w:hAnsi="Arial" w:cs="Arial"/>
          <w:b/>
          <w:sz w:val="24"/>
          <w:szCs w:val="24"/>
        </w:rPr>
        <w:t xml:space="preserve"> indústria</w:t>
      </w:r>
      <w:r>
        <w:rPr>
          <w:rFonts w:ascii="Arial" w:hAnsi="Arial" w:cs="Arial"/>
          <w:b/>
          <w:sz w:val="24"/>
          <w:szCs w:val="24"/>
        </w:rPr>
        <w:t>,</w:t>
      </w:r>
      <w:r w:rsidR="00EB11A7">
        <w:rPr>
          <w:rFonts w:ascii="Arial" w:hAnsi="Arial" w:cs="Arial"/>
          <w:b/>
          <w:sz w:val="24"/>
          <w:szCs w:val="24"/>
        </w:rPr>
        <w:t xml:space="preserve"> sobretudo em duas zonas…</w:t>
      </w:r>
    </w:p>
    <w:p w:rsidR="00D46114" w:rsidRDefault="004F7A2E" w:rsidP="00D46114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044" type="#_x0000_t202" style="position:absolute;left:0;text-align:left;margin-left:17pt;margin-top:.05pt;width:17.2pt;height:15pt;z-index:19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>
        <w:rPr>
          <w:noProof/>
          <w:lang w:eastAsia="pt-PT"/>
        </w:rPr>
        <w:pict>
          <v:shape id="_x0000_s1045" type="#_x0000_t202" style="position:absolute;left:0;text-align:left;margin-left:17pt;margin-top:15.05pt;width:17.2pt;height:17.55pt;z-index:20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no Norte (Porto, Braga e Guimarães) e no Centro (Lisboa e Setúbal).</w:t>
      </w:r>
    </w:p>
    <w:p w:rsidR="00D46114" w:rsidRDefault="004F7A2E" w:rsidP="00D46114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046" type="#_x0000_t202" style="position:absolute;left:0;text-align:left;margin-left:17pt;margin-top:29.25pt;width:17.2pt;height:14.65pt;z-index:21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no Norte (Viana do Castelo, Vila Real e Bragança) e no Sul (Faro, Vila Real de Santo António e Tavira).</w:t>
      </w:r>
    </w:p>
    <w:p w:rsidR="00D46114" w:rsidRDefault="00D46114" w:rsidP="00D46114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arquipélagos dos Açores e da Madeira.</w:t>
      </w:r>
    </w:p>
    <w:p w:rsidR="00D46114" w:rsidRPr="00AE786B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pict>
          <v:shape id="_x0000_s1058" type="#_x0000_t202" style="position:absolute;left:0;text-align:left;margin-left:17pt;margin-top:29.8pt;width:17.2pt;height:17.55pt;z-index:30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b/>
          <w:sz w:val="24"/>
          <w:szCs w:val="24"/>
        </w:rPr>
        <w:t xml:space="preserve">O </w:t>
      </w:r>
      <w:r w:rsidR="00D46114" w:rsidRPr="00AE786B">
        <w:rPr>
          <w:rFonts w:ascii="Arial" w:hAnsi="Arial" w:cs="Arial"/>
          <w:b/>
          <w:sz w:val="24"/>
          <w:szCs w:val="24"/>
        </w:rPr>
        <w:t>ministro responsável pelas grandes obras realizadas</w:t>
      </w:r>
      <w:r w:rsidR="00395CF1">
        <w:rPr>
          <w:rFonts w:ascii="Arial" w:hAnsi="Arial" w:cs="Arial"/>
          <w:b/>
          <w:sz w:val="24"/>
          <w:szCs w:val="24"/>
        </w:rPr>
        <w:t xml:space="preserve"> </w:t>
      </w:r>
      <w:r w:rsidR="00D46114" w:rsidRPr="00AE786B">
        <w:rPr>
          <w:rFonts w:ascii="Arial" w:hAnsi="Arial" w:cs="Arial"/>
          <w:b/>
          <w:sz w:val="24"/>
          <w:szCs w:val="24"/>
        </w:rPr>
        <w:t>nesta época foi:</w:t>
      </w:r>
    </w:p>
    <w:p w:rsidR="00D46114" w:rsidRDefault="00D46114" w:rsidP="00D46114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Fontes Pereira de Melo.</w:t>
      </w:r>
    </w:p>
    <w:p w:rsidR="00D46114" w:rsidRDefault="004F7A2E" w:rsidP="00D46114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57" type="#_x0000_t202" style="position:absolute;left:0;text-align:left;margin-left:17pt;margin-top:-.25pt;width:17.2pt;height:16.8pt;z-index:29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Marquês de Pombal.</w:t>
      </w:r>
    </w:p>
    <w:p w:rsidR="00D46114" w:rsidRDefault="004F7A2E" w:rsidP="00D46114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56" type="#_x0000_t202" style="position:absolute;left:0;text-align:left;margin-left:17pt;margin-top:.7pt;width:17.2pt;height:13.85pt;z-index:28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Passos Manuel.</w:t>
      </w:r>
    </w:p>
    <w:p w:rsidR="00D46114" w:rsidRPr="00AE786B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49" type="#_x0000_t202" style="position:absolute;left:0;text-align:left;margin-left:17pt;margin-top:28.65pt;width:17.2pt;height:15.2pt;z-index:24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 w:rsidRPr="00AE786B">
        <w:rPr>
          <w:rFonts w:ascii="Arial" w:hAnsi="Arial" w:cs="Arial"/>
          <w:b/>
          <w:sz w:val="24"/>
          <w:szCs w:val="24"/>
        </w:rPr>
        <w:t>Os governos liberais, com o objetivo de modernizar o País</w:t>
      </w:r>
      <w:r w:rsidR="00D46114">
        <w:rPr>
          <w:rFonts w:ascii="Arial" w:hAnsi="Arial" w:cs="Arial"/>
          <w:b/>
          <w:sz w:val="24"/>
          <w:szCs w:val="24"/>
        </w:rPr>
        <w:t>,</w:t>
      </w:r>
      <w:r w:rsidR="00D46114" w:rsidRPr="00AE786B">
        <w:rPr>
          <w:rFonts w:ascii="Arial" w:hAnsi="Arial" w:cs="Arial"/>
          <w:b/>
          <w:sz w:val="24"/>
          <w:szCs w:val="24"/>
        </w:rPr>
        <w:t xml:space="preserve"> investira</w:t>
      </w:r>
      <w:r w:rsidR="00D46114">
        <w:rPr>
          <w:rFonts w:ascii="Arial" w:hAnsi="Arial" w:cs="Arial"/>
          <w:b/>
          <w:sz w:val="24"/>
          <w:szCs w:val="24"/>
        </w:rPr>
        <w:t>m nos transportes. Introduziram…</w:t>
      </w:r>
    </w:p>
    <w:p w:rsidR="00D46114" w:rsidRDefault="00D46114" w:rsidP="00D46114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coches, cavalos, abertura de caminhos e barcos à vela.</w:t>
      </w:r>
    </w:p>
    <w:p w:rsidR="00D46114" w:rsidRDefault="004F7A2E" w:rsidP="00D46114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48" type="#_x0000_t202" style="position:absolute;left:0;text-align:left;margin-left:17pt;margin-top:-.25pt;width:17.2pt;height:13.8pt;z-index:23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aviões e automóveis.</w:t>
      </w:r>
    </w:p>
    <w:p w:rsidR="00D46114" w:rsidRDefault="004F7A2E" w:rsidP="00D46114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47" type="#_x0000_t202" style="position:absolute;left:0;text-align:left;margin-left:17pt;margin-top:1.4pt;width:17.2pt;height:15.05pt;z-index:22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comboios e barcos a vapor, construíram caminhos de ferro, estradas, pontes e viadutos.</w:t>
      </w:r>
    </w:p>
    <w:p w:rsidR="00D46114" w:rsidRPr="00194661" w:rsidRDefault="004F7A2E" w:rsidP="00D46114">
      <w:pPr>
        <w:pStyle w:val="PargrafodaLista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5" type="#_x0000_t202" style="position:absolute;left:0;text-align:left;margin-left:17pt;margin-top:29.35pt;width:17.2pt;height:14.9pt;z-index:27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 xml:space="preserve"> </w:t>
      </w:r>
      <w:r w:rsidR="00D46114" w:rsidRPr="00194661">
        <w:rPr>
          <w:rFonts w:ascii="Arial" w:hAnsi="Arial" w:cs="Arial"/>
          <w:b/>
          <w:sz w:val="24"/>
          <w:szCs w:val="24"/>
        </w:rPr>
        <w:t>Na educação, os governos liberais, preocupados com o futuro do País e o seu progresso, introduziram várias medidas. Identifica-as.</w:t>
      </w:r>
    </w:p>
    <w:p w:rsidR="00D46114" w:rsidRDefault="004F7A2E" w:rsidP="00395CF1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3" type="#_x0000_t202" style="position:absolute;left:0;text-align:left;margin-left:17pt;margin-top:12.55pt;width:17.2pt;height:19.5pt;z-index:25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Castigavam com reguadas os alunos preguiçosos.</w:t>
      </w:r>
    </w:p>
    <w:p w:rsidR="00D46114" w:rsidRDefault="004F7A2E" w:rsidP="00395CF1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4" type="#_x0000_t202" style="position:absolute;left:0;text-align:left;margin-left:17pt;margin-top:28.05pt;width:17.2pt;height:19pt;z-index:26;mso-width-relative:margin;mso-height-relative:margin">
            <v:textbox>
              <w:txbxContent>
                <w:p w:rsidR="00D46114" w:rsidRDefault="00D46114" w:rsidP="00D46114"/>
              </w:txbxContent>
            </v:textbox>
          </v:shape>
        </w:pict>
      </w:r>
      <w:r w:rsidR="00D46114">
        <w:rPr>
          <w:rFonts w:ascii="Arial" w:hAnsi="Arial" w:cs="Arial"/>
          <w:sz w:val="24"/>
          <w:szCs w:val="24"/>
        </w:rPr>
        <w:t>Criaram escolas primárias onde os alunos eram internos (dormiam na escola, longe das suas famílias), obrigando-os a estudar.</w:t>
      </w:r>
    </w:p>
    <w:p w:rsidR="00D46114" w:rsidRDefault="00D46114" w:rsidP="00395CF1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ensino primário tornou-se obrigatório e gratuito; construíram mais escolas primárias por todo o País e criaram escolas comerciais, industriais e agrícolas.</w:t>
      </w:r>
    </w:p>
    <w:p w:rsidR="00D46114" w:rsidRDefault="00D46114" w:rsidP="00395CF1">
      <w:pPr>
        <w:pStyle w:val="PargrafodaLista"/>
        <w:ind w:left="0"/>
        <w:rPr>
          <w:rFonts w:ascii="Arial" w:hAnsi="Arial" w:cs="Arial"/>
          <w:sz w:val="24"/>
          <w:szCs w:val="24"/>
        </w:rPr>
      </w:pPr>
    </w:p>
    <w:p w:rsidR="00D46114" w:rsidRPr="00EB11A7" w:rsidRDefault="00EB11A7" w:rsidP="00EB11A7">
      <w:pPr>
        <w:pStyle w:val="PargrafodaLista"/>
        <w:ind w:left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    </w:t>
      </w:r>
      <w:r w:rsidRPr="00EB11A7">
        <w:rPr>
          <w:rFonts w:ascii="Arial" w:hAnsi="Arial" w:cs="Arial"/>
          <w:color w:val="FF0000"/>
          <w:sz w:val="24"/>
          <w:szCs w:val="24"/>
        </w:rPr>
        <w:t xml:space="preserve">Proposta de resolução do </w:t>
      </w:r>
      <w:proofErr w:type="spellStart"/>
      <w:r w:rsidRPr="00EB11A7">
        <w:rPr>
          <w:rFonts w:ascii="Arial" w:hAnsi="Arial" w:cs="Arial"/>
          <w:color w:val="FF0000"/>
          <w:sz w:val="24"/>
          <w:szCs w:val="24"/>
        </w:rPr>
        <w:t>audioteste</w:t>
      </w:r>
      <w:proofErr w:type="spellEnd"/>
      <w:r w:rsidRPr="00EB11A7">
        <w:rPr>
          <w:rFonts w:ascii="Arial" w:hAnsi="Arial" w:cs="Arial"/>
          <w:color w:val="FF0000"/>
          <w:sz w:val="24"/>
          <w:szCs w:val="24"/>
        </w:rPr>
        <w:t xml:space="preserve"> 4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1458B5" w:rsidRDefault="001458B5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46114" w:rsidRDefault="001458B5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46114">
        <w:rPr>
          <w:rFonts w:ascii="Arial" w:hAnsi="Arial" w:cs="Arial"/>
          <w:sz w:val="24"/>
          <w:szCs w:val="24"/>
        </w:rPr>
        <w:t>)</w:t>
      </w:r>
    </w:p>
    <w:p w:rsidR="00D46114" w:rsidRDefault="00D46114" w:rsidP="00D4611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D46114" w:rsidRDefault="00D46114" w:rsidP="001458B5">
      <w:pPr>
        <w:pStyle w:val="PargrafodaLista"/>
        <w:rPr>
          <w:rFonts w:ascii="Arial" w:hAnsi="Arial" w:cs="Arial"/>
          <w:sz w:val="24"/>
          <w:szCs w:val="24"/>
        </w:rPr>
      </w:pPr>
    </w:p>
    <w:p w:rsidR="00A57018" w:rsidRDefault="00A57018"/>
    <w:sectPr w:rsidR="00A57018" w:rsidSect="00BE0B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7A2E" w:rsidRDefault="004F7A2E">
      <w:pPr>
        <w:spacing w:after="0" w:line="240" w:lineRule="auto"/>
      </w:pPr>
      <w:r>
        <w:separator/>
      </w:r>
    </w:p>
  </w:endnote>
  <w:endnote w:type="continuationSeparator" w:id="0">
    <w:p w:rsidR="004F7A2E" w:rsidRDefault="004F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B83" w:rsidRDefault="00FA5B8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3318" w:rsidRPr="00FA5B83" w:rsidRDefault="00FA5B83" w:rsidP="00FA5B83">
    <w:pPr>
      <w:pStyle w:val="Rodap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Casa da Aula – Centro de Explicações – www.casadaaula.com – mail@casadaaula.com - 262 099 270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B83" w:rsidRDefault="00FA5B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7A2E" w:rsidRDefault="004F7A2E">
      <w:pPr>
        <w:spacing w:after="0" w:line="240" w:lineRule="auto"/>
      </w:pPr>
      <w:r>
        <w:separator/>
      </w:r>
    </w:p>
  </w:footnote>
  <w:footnote w:type="continuationSeparator" w:id="0">
    <w:p w:rsidR="004F7A2E" w:rsidRDefault="004F7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B83" w:rsidRDefault="00FA5B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B83" w:rsidRDefault="00FA5B8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B83" w:rsidRDefault="00FA5B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09A6"/>
    <w:multiLevelType w:val="hybridMultilevel"/>
    <w:tmpl w:val="29667E78"/>
    <w:lvl w:ilvl="0" w:tplc="40CE76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41B67"/>
    <w:multiLevelType w:val="hybridMultilevel"/>
    <w:tmpl w:val="6832DB80"/>
    <w:lvl w:ilvl="0" w:tplc="7A5EF09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163341"/>
    <w:multiLevelType w:val="hybridMultilevel"/>
    <w:tmpl w:val="F4E6C01E"/>
    <w:lvl w:ilvl="0" w:tplc="D4DEDD6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BD3A13"/>
    <w:multiLevelType w:val="hybridMultilevel"/>
    <w:tmpl w:val="212AC310"/>
    <w:lvl w:ilvl="0" w:tplc="D9D43B2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C1F27"/>
    <w:multiLevelType w:val="hybridMultilevel"/>
    <w:tmpl w:val="22A477EC"/>
    <w:lvl w:ilvl="0" w:tplc="2F82136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B61FF"/>
    <w:multiLevelType w:val="hybridMultilevel"/>
    <w:tmpl w:val="592C553C"/>
    <w:lvl w:ilvl="0" w:tplc="64D2212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E711C8"/>
    <w:multiLevelType w:val="hybridMultilevel"/>
    <w:tmpl w:val="09043E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E3487"/>
    <w:multiLevelType w:val="hybridMultilevel"/>
    <w:tmpl w:val="ADA8B1DA"/>
    <w:lvl w:ilvl="0" w:tplc="AEF686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EE5A1E"/>
    <w:multiLevelType w:val="hybridMultilevel"/>
    <w:tmpl w:val="AAF28E9A"/>
    <w:lvl w:ilvl="0" w:tplc="145A35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5321ED"/>
    <w:multiLevelType w:val="hybridMultilevel"/>
    <w:tmpl w:val="45B82A04"/>
    <w:lvl w:ilvl="0" w:tplc="3DE6EAE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F36C58"/>
    <w:multiLevelType w:val="hybridMultilevel"/>
    <w:tmpl w:val="11960180"/>
    <w:lvl w:ilvl="0" w:tplc="DF622D3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1D741F"/>
    <w:multiLevelType w:val="hybridMultilevel"/>
    <w:tmpl w:val="0D18C8BE"/>
    <w:lvl w:ilvl="0" w:tplc="AFD06F2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11"/>
  </w:num>
  <w:num w:numId="8">
    <w:abstractNumId w:val="4"/>
  </w:num>
  <w:num w:numId="9">
    <w:abstractNumId w:val="10"/>
  </w:num>
  <w:num w:numId="10">
    <w:abstractNumId w:val="2"/>
  </w:num>
  <w:num w:numId="11">
    <w:abstractNumId w:val="1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6114"/>
    <w:rsid w:val="001458B5"/>
    <w:rsid w:val="00234B16"/>
    <w:rsid w:val="00385530"/>
    <w:rsid w:val="00395CF1"/>
    <w:rsid w:val="00403318"/>
    <w:rsid w:val="004F7A2E"/>
    <w:rsid w:val="0086244A"/>
    <w:rsid w:val="00A57018"/>
    <w:rsid w:val="00BE0B7C"/>
    <w:rsid w:val="00CA708C"/>
    <w:rsid w:val="00D46114"/>
    <w:rsid w:val="00EB11A7"/>
    <w:rsid w:val="00EE5DDF"/>
    <w:rsid w:val="00F321E8"/>
    <w:rsid w:val="00F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39185560"/>
  <w15:chartTrackingRefBased/>
  <w15:docId w15:val="{A7721ABD-63A2-46B0-BDD7-4E89BCF7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114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Rodap">
    <w:name w:val="footer"/>
    <w:basedOn w:val="Normal"/>
    <w:link w:val="RodapCarter"/>
    <w:uiPriority w:val="99"/>
    <w:unhideWhenUsed/>
    <w:rsid w:val="00D461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46114"/>
  </w:style>
  <w:style w:type="paragraph" w:styleId="Cabealho">
    <w:name w:val="header"/>
    <w:basedOn w:val="Normal"/>
    <w:link w:val="CabealhoCarter"/>
    <w:uiPriority w:val="99"/>
    <w:unhideWhenUsed/>
    <w:rsid w:val="00FA5B8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FA5B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BADF1-AC03-4415-A71F-1B060DE14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478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Carlos Gil</cp:lastModifiedBy>
  <cp:revision>4</cp:revision>
  <dcterms:created xsi:type="dcterms:W3CDTF">2017-04-26T08:35:00Z</dcterms:created>
  <dcterms:modified xsi:type="dcterms:W3CDTF">2019-05-04T14:23:00Z</dcterms:modified>
</cp:coreProperties>
</file>