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344" w:rsidRPr="00BB516B" w:rsidRDefault="00576344" w:rsidP="00576344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AUDIOTESTE 6</w:t>
      </w:r>
      <w:r w:rsidRPr="00BB516B">
        <w:rPr>
          <w:rFonts w:ascii="Arial" w:hAnsi="Arial" w:cs="Arial"/>
          <w:b/>
          <w:color w:val="FF0000"/>
          <w:sz w:val="24"/>
          <w:szCs w:val="24"/>
        </w:rPr>
        <w:t xml:space="preserve">   </w:t>
      </w:r>
    </w:p>
    <w:p w:rsidR="00576344" w:rsidRPr="00C61679" w:rsidRDefault="00576344" w:rsidP="0057634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 REVOLUÇÃO REPUBLICANA DE 1910 À DITADURA MILITAR DE 1926</w:t>
      </w:r>
    </w:p>
    <w:p w:rsidR="00576344" w:rsidRPr="0058239C" w:rsidRDefault="00576344" w:rsidP="00576344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576344" w:rsidRPr="0058239C" w:rsidRDefault="00576344" w:rsidP="00576344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576344" w:rsidRPr="0058239C" w:rsidRDefault="00576344" w:rsidP="00576344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576344" w:rsidRDefault="00576344" w:rsidP="00576344">
      <w:pPr>
        <w:rPr>
          <w:rFonts w:ascii="Arial" w:hAnsi="Arial" w:cs="Arial"/>
          <w:b/>
          <w:sz w:val="24"/>
          <w:szCs w:val="24"/>
        </w:rPr>
      </w:pPr>
      <w:r w:rsidRPr="0058239C">
        <w:rPr>
          <w:rFonts w:ascii="Arial" w:hAnsi="Arial" w:cs="Arial"/>
          <w:b/>
          <w:sz w:val="24"/>
          <w:szCs w:val="24"/>
        </w:rPr>
        <w:t>Lê as frases e seleciona</w:t>
      </w:r>
      <w:r>
        <w:rPr>
          <w:rFonts w:ascii="Arial" w:hAnsi="Arial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com um </w:t>
      </w:r>
      <w:r w:rsidRPr="00576344">
        <w:rPr>
          <w:rFonts w:ascii="Lucida Handwriting" w:hAnsi="Lucida Handwriting" w:cs="Arial"/>
          <w:b/>
          <w:sz w:val="24"/>
          <w:szCs w:val="24"/>
        </w:rPr>
        <w:t>X</w:t>
      </w:r>
      <w:r>
        <w:rPr>
          <w:rFonts w:ascii="Lucida Handwriting" w:hAnsi="Lucida Handwriting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a resposta correta. </w:t>
      </w:r>
    </w:p>
    <w:p w:rsidR="00576344" w:rsidRPr="00576344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3.45pt;margin-top:44.9pt;width:18.55pt;height:14.55pt;z-index:2;mso-width-relative:margin;mso-height-relative:margin">
            <v:textbox>
              <w:txbxContent>
                <w:p w:rsidR="00576344" w:rsidRDefault="00576344" w:rsidP="00576344"/>
              </w:txbxContent>
            </v:textbox>
          </v:shape>
        </w:pict>
      </w:r>
      <w:r w:rsidR="00576344" w:rsidRPr="00576344">
        <w:rPr>
          <w:rFonts w:ascii="Arial" w:hAnsi="Arial" w:cs="Arial"/>
          <w:b/>
          <w:sz w:val="24"/>
          <w:szCs w:val="24"/>
        </w:rPr>
        <w:t>Em finais do século XIX</w:t>
      </w:r>
      <w:r w:rsidR="00977F87">
        <w:rPr>
          <w:rFonts w:ascii="Arial" w:hAnsi="Arial" w:cs="Arial"/>
          <w:b/>
          <w:sz w:val="24"/>
          <w:szCs w:val="24"/>
        </w:rPr>
        <w:t>,</w:t>
      </w:r>
      <w:r w:rsidR="00576344" w:rsidRPr="00576344">
        <w:rPr>
          <w:rFonts w:ascii="Arial" w:hAnsi="Arial" w:cs="Arial"/>
          <w:b/>
          <w:sz w:val="24"/>
          <w:szCs w:val="24"/>
        </w:rPr>
        <w:t xml:space="preserve"> os países mais industrializados da Europa organizaram viagens de exploração do continente africano. Identifica o seu principal objetivo.</w:t>
      </w:r>
    </w:p>
    <w:p w:rsidR="00576344" w:rsidRDefault="00576344" w:rsidP="00576344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Capturar escravos para trabalharem na indústria.</w:t>
      </w:r>
    </w:p>
    <w:p w:rsidR="00207EEB" w:rsidRDefault="00D2710A" w:rsidP="00576344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26" type="#_x0000_t202" style="position:absolute;left:0;text-align:left;margin-left:13.45pt;margin-top:26.3pt;width:18.55pt;height:20.35pt;z-index:1;mso-width-relative:margin;mso-height-relative:margin">
            <v:textbox style="mso-next-textbox:#_x0000_s1026">
              <w:txbxContent>
                <w:p w:rsidR="00576344" w:rsidRPr="00576344" w:rsidRDefault="00576344" w:rsidP="00576344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28" type="#_x0000_t202" style="position:absolute;left:0;text-align:left;margin-left:13.45pt;margin-top:1.1pt;width:18.55pt;height:18.4pt;z-index:3;mso-width-relative:margin;mso-height-relative:margin">
            <v:textbox style="mso-next-textbox:#_x0000_s1028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Estudar as populações africanas que viviam mais isoladas, levando-</w:t>
      </w:r>
    </w:p>
    <w:p w:rsidR="00576344" w:rsidRDefault="00C41AD9" w:rsidP="00207EEB">
      <w:pPr>
        <w:pStyle w:val="PargrafodaLista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bookmarkStart w:id="0" w:name="_GoBack"/>
      <w:bookmarkEnd w:id="0"/>
      <w:r w:rsidR="00576344">
        <w:rPr>
          <w:rFonts w:ascii="Arial" w:hAnsi="Arial" w:cs="Arial"/>
          <w:sz w:val="24"/>
          <w:szCs w:val="24"/>
        </w:rPr>
        <w:t>hes a civilização.</w:t>
      </w:r>
    </w:p>
    <w:p w:rsidR="00576344" w:rsidRDefault="00576344" w:rsidP="00576344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Procurar matérias-primas </w:t>
      </w:r>
      <w:r w:rsidR="00977F87">
        <w:rPr>
          <w:rFonts w:ascii="Arial" w:hAnsi="Arial" w:cs="Arial"/>
          <w:sz w:val="24"/>
          <w:szCs w:val="24"/>
        </w:rPr>
        <w:t xml:space="preserve">mais baratas </w:t>
      </w:r>
      <w:r>
        <w:rPr>
          <w:rFonts w:ascii="Arial" w:hAnsi="Arial" w:cs="Arial"/>
          <w:sz w:val="24"/>
          <w:szCs w:val="24"/>
        </w:rPr>
        <w:t>para as transformar</w:t>
      </w:r>
      <w:r w:rsidR="00207EEB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 nas suas indústrias.</w:t>
      </w:r>
    </w:p>
    <w:p w:rsidR="00576344" w:rsidRDefault="00576344" w:rsidP="00576344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6711B4" w:rsidRDefault="00D2710A" w:rsidP="00977F87">
      <w:pPr>
        <w:pStyle w:val="PargrafodaLista"/>
        <w:numPr>
          <w:ilvl w:val="0"/>
          <w:numId w:val="18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1" type="#_x0000_t202" style="position:absolute;left:0;text-align:left;margin-left:13.45pt;margin-top:42.55pt;width:18.55pt;height:19.45pt;z-index:5;mso-width-relative:margin;mso-height-relative:margin">
            <v:textbox style="mso-next-textbox:#_x0000_s1031">
              <w:txbxContent>
                <w:p w:rsidR="00576344" w:rsidRDefault="00576344" w:rsidP="00576344"/>
              </w:txbxContent>
            </v:textbox>
          </v:shape>
        </w:pict>
      </w:r>
      <w:r w:rsidR="00576344" w:rsidRPr="006711B4">
        <w:rPr>
          <w:rFonts w:ascii="Arial" w:hAnsi="Arial" w:cs="Arial"/>
          <w:b/>
          <w:sz w:val="24"/>
          <w:szCs w:val="24"/>
        </w:rPr>
        <w:t>A luta pela posse de det</w:t>
      </w:r>
      <w:r w:rsidR="00977F87">
        <w:rPr>
          <w:rFonts w:ascii="Arial" w:hAnsi="Arial" w:cs="Arial"/>
          <w:b/>
          <w:sz w:val="24"/>
          <w:szCs w:val="24"/>
        </w:rPr>
        <w:t>erminados territórios em África</w:t>
      </w:r>
      <w:r w:rsidR="00576344" w:rsidRPr="006711B4">
        <w:rPr>
          <w:rFonts w:ascii="Arial" w:hAnsi="Arial" w:cs="Arial"/>
          <w:b/>
          <w:sz w:val="24"/>
          <w:szCs w:val="24"/>
        </w:rPr>
        <w:t xml:space="preserve"> obrigou à realização de uma reunião entre os países envolvidos</w:t>
      </w:r>
      <w:r w:rsidR="00576344">
        <w:rPr>
          <w:rFonts w:ascii="Arial" w:hAnsi="Arial" w:cs="Arial"/>
          <w:b/>
          <w:sz w:val="24"/>
          <w:szCs w:val="24"/>
        </w:rPr>
        <w:t>. Que nome se deu a esse encontro</w:t>
      </w:r>
      <w:r w:rsidR="00576344" w:rsidRPr="006711B4">
        <w:rPr>
          <w:rFonts w:ascii="Arial" w:hAnsi="Arial" w:cs="Arial"/>
          <w:b/>
          <w:sz w:val="24"/>
          <w:szCs w:val="24"/>
        </w:rPr>
        <w:t>?</w:t>
      </w:r>
    </w:p>
    <w:p w:rsidR="00576344" w:rsidRDefault="00D2710A" w:rsidP="00576344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0" type="#_x0000_t202" style="position:absolute;left:0;text-align:left;margin-left:13.45pt;margin-top:14.4pt;width:18.55pt;height:16.3pt;z-index:4;mso-width-relative:margin;mso-height-relative:margin">
            <v:textbox style="mso-next-textbox:#_x0000_s1030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Congresso de Viena.</w:t>
      </w:r>
    </w:p>
    <w:p w:rsidR="00576344" w:rsidRDefault="00D2710A" w:rsidP="00576344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77" type="#_x0000_t202" style="position:absolute;left:0;text-align:left;margin-left:13.9pt;margin-top:14.85pt;width:18.55pt;height:16.3pt;z-index:44;mso-width-relative:margin;mso-height-relative:margin">
            <v:textbox style="mso-next-textbox:#_x0000_s1077">
              <w:txbxContent>
                <w:p w:rsidR="000F14A1" w:rsidRDefault="000F14A1" w:rsidP="000F14A1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Conferência de Berlim.</w:t>
      </w:r>
    </w:p>
    <w:p w:rsidR="00576344" w:rsidRDefault="00977F87" w:rsidP="00576344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Reunião dos Países mais i</w:t>
      </w:r>
      <w:r w:rsidR="00576344">
        <w:rPr>
          <w:rFonts w:ascii="Arial" w:hAnsi="Arial" w:cs="Arial"/>
          <w:sz w:val="24"/>
          <w:szCs w:val="24"/>
        </w:rPr>
        <w:t>ndustrializados.</w:t>
      </w:r>
    </w:p>
    <w:p w:rsidR="00576344" w:rsidRPr="006711B4" w:rsidRDefault="00576344" w:rsidP="00576344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F45996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2" type="#_x0000_t202" style="position:absolute;left:0;text-align:left;margin-left:13.45pt;margin-top:26.8pt;width:18.55pt;height:15.45pt;z-index:6;mso-width-relative:margin;mso-height-relative:margin">
            <v:textbox style="mso-next-textbox:#_x0000_s1032">
              <w:txbxContent>
                <w:p w:rsidR="00576344" w:rsidRDefault="00576344" w:rsidP="00576344"/>
              </w:txbxContent>
            </v:textbox>
          </v:shape>
        </w:pict>
      </w:r>
      <w:r w:rsidR="00576344" w:rsidRPr="00F45996">
        <w:rPr>
          <w:rFonts w:ascii="Arial" w:hAnsi="Arial" w:cs="Arial"/>
          <w:b/>
          <w:sz w:val="24"/>
          <w:szCs w:val="24"/>
        </w:rPr>
        <w:t>Nessa reunião ficou definido que os territórios africanos deveriam pertencer aos países que…</w:t>
      </w:r>
    </w:p>
    <w:p w:rsidR="00576344" w:rsidRDefault="00D2710A" w:rsidP="00576344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3" type="#_x0000_t202" style="position:absolute;left:0;text-align:left;margin-left:13.45pt;margin-top:10.5pt;width:18.55pt;height:17.2pt;z-index:7;mso-width-relative:margin;mso-height-relative:margin">
            <v:textbox style="mso-next-textbox:#_x0000_s1033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os tivessem descoberto nos séculos anteriores.</w:t>
      </w:r>
    </w:p>
    <w:p w:rsidR="00576344" w:rsidRDefault="00D2710A" w:rsidP="00576344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4" type="#_x0000_t202" style="position:absolute;left:0;text-align:left;margin-left:13.45pt;margin-top:11.8pt;width:18.55pt;height:19.65pt;z-index:8;mso-width-relative:margin;mso-height-relative:margin">
            <v:textbox style="mso-next-textbox:#_x0000_s1034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os ocupassem efetivamente.</w:t>
      </w:r>
    </w:p>
    <w:p w:rsidR="00576344" w:rsidRDefault="00576344" w:rsidP="00576344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soubessem falar as línguas e dialetos de África.</w:t>
      </w:r>
    </w:p>
    <w:p w:rsidR="00576344" w:rsidRDefault="00576344" w:rsidP="00576344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F45996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6" type="#_x0000_t202" style="position:absolute;left:0;text-align:left;margin-left:13.4pt;margin-top:41.15pt;width:18.55pt;height:16.3pt;z-index:10;mso-width-relative:margin;mso-height-relative:margin">
            <v:textbox style="mso-next-textbox:#_x0000_s1036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b/>
          <w:sz w:val="24"/>
          <w:szCs w:val="24"/>
        </w:rPr>
        <w:t>Portugal, s</w:t>
      </w:r>
      <w:r w:rsidR="00576344" w:rsidRPr="00F45996">
        <w:rPr>
          <w:rFonts w:ascii="Arial" w:hAnsi="Arial" w:cs="Arial"/>
          <w:b/>
          <w:sz w:val="24"/>
          <w:szCs w:val="24"/>
        </w:rPr>
        <w:t>entindo a posse</w:t>
      </w:r>
      <w:r w:rsidR="00576344">
        <w:rPr>
          <w:rFonts w:ascii="Arial" w:hAnsi="Arial" w:cs="Arial"/>
          <w:b/>
          <w:sz w:val="24"/>
          <w:szCs w:val="24"/>
        </w:rPr>
        <w:t xml:space="preserve"> dos seus territórios africanos</w:t>
      </w:r>
      <w:r w:rsidR="00576344" w:rsidRPr="00F45996">
        <w:rPr>
          <w:rFonts w:ascii="Arial" w:hAnsi="Arial" w:cs="Arial"/>
          <w:b/>
          <w:sz w:val="24"/>
          <w:szCs w:val="24"/>
        </w:rPr>
        <w:t xml:space="preserve"> ameaçada pelos países mais industrializados, enviou a esses países um mapa com as suas pretensões</w:t>
      </w:r>
      <w:r w:rsidR="00576344">
        <w:rPr>
          <w:rFonts w:ascii="Arial" w:hAnsi="Arial" w:cs="Arial"/>
          <w:b/>
          <w:sz w:val="24"/>
          <w:szCs w:val="24"/>
        </w:rPr>
        <w:t>. Esse</w:t>
      </w:r>
      <w:r w:rsidR="00576344" w:rsidRPr="00F45996">
        <w:rPr>
          <w:rFonts w:ascii="Arial" w:hAnsi="Arial" w:cs="Arial"/>
          <w:b/>
          <w:sz w:val="24"/>
          <w:szCs w:val="24"/>
        </w:rPr>
        <w:t xml:space="preserve"> mapa passou a ser conhecido por…</w:t>
      </w:r>
    </w:p>
    <w:p w:rsidR="00576344" w:rsidRDefault="00D2710A" w:rsidP="00576344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7" type="#_x0000_t202" style="position:absolute;left:0;text-align:left;margin-left:13.45pt;margin-top:9.85pt;width:18.55pt;height:17.65pt;z-index:11;mso-width-relative:margin;mso-height-relative:margin">
            <v:textbox style="mso-next-textbox:#_x0000_s1037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Mapa Cor-de-Rosa.</w:t>
      </w:r>
    </w:p>
    <w:p w:rsidR="00576344" w:rsidRDefault="00D2710A" w:rsidP="00576344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5" type="#_x0000_t202" style="position:absolute;left:0;text-align:left;margin-left:13.45pt;margin-top:11.65pt;width:18.55pt;height:15.4pt;z-index:9;mso-width-relative:margin;mso-height-relative:margin">
            <v:textbox style="mso-next-textbox:#_x0000_s1035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Mapa Azul.</w:t>
      </w:r>
    </w:p>
    <w:p w:rsidR="00576344" w:rsidRDefault="00576344" w:rsidP="00576344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Mapa Verde.</w:t>
      </w:r>
    </w:p>
    <w:p w:rsidR="00576344" w:rsidRDefault="00576344" w:rsidP="00576344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F45996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38" type="#_x0000_t202" style="position:absolute;left:0;text-align:left;margin-left:13.45pt;margin-top:25.65pt;width:20.55pt;height:16.15pt;z-index:12;mso-width-relative:margin;mso-height-relative:margin">
            <v:textbox style="mso-next-textbox:#_x0000_s1038">
              <w:txbxContent>
                <w:p w:rsidR="00576344" w:rsidRDefault="00576344" w:rsidP="00576344"/>
              </w:txbxContent>
            </v:textbox>
          </v:shape>
        </w:pict>
      </w:r>
      <w:r w:rsidR="00576344" w:rsidRPr="00F45996">
        <w:rPr>
          <w:rFonts w:ascii="Arial" w:hAnsi="Arial" w:cs="Arial"/>
          <w:b/>
          <w:sz w:val="24"/>
          <w:szCs w:val="24"/>
        </w:rPr>
        <w:t>Em consequência da apresentação do mapa com as pretensões de Portugal em África, o rei D. Carlos I recebeu da Inglaterra…</w:t>
      </w:r>
    </w:p>
    <w:p w:rsidR="00576344" w:rsidRDefault="00D2710A" w:rsidP="00576344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9" type="#_x0000_t202" style="position:absolute;left:0;text-align:left;margin-left:13.45pt;margin-top:10.05pt;width:20.55pt;height:17.6pt;z-index:13;mso-width-relative:margin;mso-height-relative:margin">
            <v:textbox style="mso-next-textbox:#_x0000_s1039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os parabéns pela posse de tão vasta área africana.</w:t>
      </w:r>
    </w:p>
    <w:p w:rsidR="00576344" w:rsidRDefault="00D2710A" w:rsidP="00576344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78" type="#_x0000_t202" style="position:absolute;left:0;text-align:left;margin-left:13.9pt;margin-top:11.8pt;width:20.1pt;height:16.3pt;z-index:45;mso-width-relative:margin;mso-height-relative:margin">
            <v:textbox style="mso-next-textbox:#_x0000_s1078">
              <w:txbxContent>
                <w:p w:rsidR="000F14A1" w:rsidRDefault="000F14A1" w:rsidP="000F14A1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um ultimato.</w:t>
      </w:r>
    </w:p>
    <w:p w:rsidR="00576344" w:rsidRDefault="00576344" w:rsidP="00576344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 valor que deveria pagar pelas áreas ocupadas à Inglaterra, em África.</w:t>
      </w:r>
    </w:p>
    <w:p w:rsidR="00576344" w:rsidRPr="00CC6816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3" type="#_x0000_t202" style="position:absolute;left:0;text-align:left;margin-left:13.9pt;margin-top:28.2pt;width:18.6pt;height:16.1pt;z-index:23;mso-width-relative:margin;mso-height-relative:margin">
            <v:textbox style="mso-next-textbox:#_x0000_s1053">
              <w:txbxContent>
                <w:p w:rsidR="00576344" w:rsidRDefault="00576344" w:rsidP="00576344"/>
              </w:txbxContent>
            </v:textbox>
          </v:shape>
        </w:pict>
      </w:r>
      <w:r w:rsidR="00576344" w:rsidRPr="00CC6816">
        <w:rPr>
          <w:rFonts w:ascii="Arial" w:hAnsi="Arial" w:cs="Arial"/>
          <w:b/>
          <w:sz w:val="24"/>
          <w:szCs w:val="24"/>
        </w:rPr>
        <w:t xml:space="preserve">Entre os fatores que contribuíram para a queda da </w:t>
      </w:r>
      <w:r w:rsidR="00977F87">
        <w:rPr>
          <w:rFonts w:ascii="Arial" w:hAnsi="Arial" w:cs="Arial"/>
          <w:b/>
          <w:sz w:val="24"/>
          <w:szCs w:val="24"/>
        </w:rPr>
        <w:t xml:space="preserve">Monarquia, </w:t>
      </w:r>
      <w:r w:rsidR="00576344">
        <w:rPr>
          <w:rFonts w:ascii="Arial" w:hAnsi="Arial" w:cs="Arial"/>
          <w:b/>
          <w:sz w:val="24"/>
          <w:szCs w:val="24"/>
        </w:rPr>
        <w:t>destaca</w:t>
      </w:r>
      <w:r w:rsidR="00576344" w:rsidRPr="00CC6816">
        <w:rPr>
          <w:rFonts w:ascii="Arial" w:hAnsi="Arial" w:cs="Arial"/>
          <w:b/>
          <w:sz w:val="24"/>
          <w:szCs w:val="24"/>
        </w:rPr>
        <w:t>m-se os seguintes:</w:t>
      </w:r>
    </w:p>
    <w:p w:rsidR="00576344" w:rsidRDefault="00D2710A" w:rsidP="00576344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4" type="#_x0000_t202" style="position:absolute;left:0;text-align:left;margin-left:13.9pt;margin-top:23pt;width:18.6pt;height:18.8pt;z-index:24;mso-width-relative:margin;mso-height-relative:margin">
            <v:textbox style="mso-next-textbox:#_x0000_s1054">
              <w:txbxContent>
                <w:p w:rsidR="00576344" w:rsidRDefault="00576344" w:rsidP="00576344"/>
              </w:txbxContent>
            </v:textbox>
          </v:shape>
        </w:pict>
      </w:r>
      <w:r w:rsidR="00977F87">
        <w:rPr>
          <w:rFonts w:ascii="Arial" w:hAnsi="Arial" w:cs="Arial"/>
          <w:sz w:val="24"/>
          <w:szCs w:val="24"/>
        </w:rPr>
        <w:t>a cedência do rei perante o U</w:t>
      </w:r>
      <w:r w:rsidR="00576344">
        <w:rPr>
          <w:rFonts w:ascii="Arial" w:hAnsi="Arial" w:cs="Arial"/>
          <w:sz w:val="24"/>
          <w:szCs w:val="24"/>
        </w:rPr>
        <w:t>ltimato inglês; a pressão do Partido Republicano sobre a Mona</w:t>
      </w:r>
      <w:r w:rsidR="00977F87">
        <w:rPr>
          <w:rFonts w:ascii="Arial" w:hAnsi="Arial" w:cs="Arial"/>
          <w:sz w:val="24"/>
          <w:szCs w:val="24"/>
        </w:rPr>
        <w:t>rquia; o governo de João Franco;</w:t>
      </w:r>
    </w:p>
    <w:p w:rsidR="00576344" w:rsidRDefault="00D2710A" w:rsidP="00576344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1" type="#_x0000_t202" style="position:absolute;left:0;text-align:left;margin-left:14.25pt;margin-top:13.25pt;width:18.6pt;height:17.45pt;z-index:21;mso-width-relative:margin;mso-height-relative:margin">
            <v:textbox style="mso-next-textbox:#_x0000_s1051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a falta de experiência do rei; o</w:t>
      </w:r>
      <w:r w:rsidR="00977F87">
        <w:rPr>
          <w:rFonts w:ascii="Arial" w:hAnsi="Arial" w:cs="Arial"/>
          <w:sz w:val="24"/>
          <w:szCs w:val="24"/>
        </w:rPr>
        <w:t xml:space="preserve"> mau feitio da rainha D. Amélia;</w:t>
      </w:r>
      <w:r w:rsidR="00576344">
        <w:rPr>
          <w:rFonts w:ascii="Arial" w:hAnsi="Arial" w:cs="Arial"/>
          <w:sz w:val="24"/>
          <w:szCs w:val="24"/>
        </w:rPr>
        <w:t xml:space="preserve"> </w:t>
      </w:r>
    </w:p>
    <w:p w:rsidR="00576344" w:rsidRPr="00576344" w:rsidRDefault="00576344" w:rsidP="00576344">
      <w:pPr>
        <w:pStyle w:val="PargrafodaLista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 w:rsidRPr="00576344">
        <w:rPr>
          <w:rFonts w:ascii="Arial" w:hAnsi="Arial" w:cs="Arial"/>
          <w:sz w:val="24"/>
          <w:szCs w:val="24"/>
        </w:rPr>
        <w:t>o apoio da Inglaterra ao Partido Republicano</w:t>
      </w:r>
      <w:r>
        <w:rPr>
          <w:rFonts w:ascii="Arial" w:hAnsi="Arial" w:cs="Arial"/>
          <w:sz w:val="24"/>
          <w:szCs w:val="24"/>
        </w:rPr>
        <w:t>.</w:t>
      </w:r>
    </w:p>
    <w:p w:rsidR="00576344" w:rsidRPr="00576344" w:rsidRDefault="00576344" w:rsidP="00576344">
      <w:pPr>
        <w:pStyle w:val="PargrafodaLista"/>
        <w:ind w:left="1080"/>
        <w:rPr>
          <w:rFonts w:ascii="Arial" w:hAnsi="Arial" w:cs="Arial"/>
          <w:b/>
          <w:sz w:val="24"/>
          <w:szCs w:val="24"/>
        </w:rPr>
      </w:pPr>
    </w:p>
    <w:p w:rsidR="00576344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6" type="#_x0000_t202" style="position:absolute;left:0;text-align:left;margin-left:13.9pt;margin-top:14.45pt;width:18.05pt;height:15.45pt;z-index:25;mso-width-relative:margin;mso-height-relative:margin">
            <v:textbox style="mso-next-textbox:#_x0000_s1056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b/>
          <w:sz w:val="24"/>
          <w:szCs w:val="24"/>
        </w:rPr>
        <w:t>O regicídio consistiu…</w:t>
      </w:r>
    </w:p>
    <w:p w:rsidR="00576344" w:rsidRPr="00576344" w:rsidRDefault="00D2710A" w:rsidP="00576344">
      <w:pPr>
        <w:pStyle w:val="PargrafodaLista"/>
        <w:numPr>
          <w:ilvl w:val="0"/>
          <w:numId w:val="19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74" type="#_x0000_t202" style="position:absolute;left:0;text-align:left;margin-left:13.9pt;margin-top:14.05pt;width:18.05pt;height:15.45pt;z-index:41;mso-width-relative:margin;mso-height-relative:margin">
            <v:textbox style="mso-next-textbox:#_x0000_s1074">
              <w:txbxContent>
                <w:p w:rsidR="00576344" w:rsidRDefault="00576344" w:rsidP="00576344"/>
              </w:txbxContent>
            </v:textbox>
          </v:shape>
        </w:pict>
      </w:r>
      <w:r w:rsidR="00576344" w:rsidRPr="00576344">
        <w:rPr>
          <w:rFonts w:ascii="Arial" w:hAnsi="Arial" w:cs="Arial"/>
          <w:sz w:val="24"/>
          <w:szCs w:val="24"/>
        </w:rPr>
        <w:t xml:space="preserve">no assassinato do rei D. Carlos e do </w:t>
      </w:r>
      <w:r w:rsidR="00576344">
        <w:rPr>
          <w:rFonts w:ascii="Arial" w:hAnsi="Arial" w:cs="Arial"/>
          <w:sz w:val="24"/>
          <w:szCs w:val="24"/>
        </w:rPr>
        <w:t>p</w:t>
      </w:r>
      <w:r w:rsidR="00576344" w:rsidRPr="00576344">
        <w:rPr>
          <w:rFonts w:ascii="Arial" w:hAnsi="Arial" w:cs="Arial"/>
          <w:sz w:val="24"/>
          <w:szCs w:val="24"/>
        </w:rPr>
        <w:t>ríncipe herdeiro D. Luís.</w:t>
      </w:r>
    </w:p>
    <w:p w:rsidR="00576344" w:rsidRDefault="00D2710A" w:rsidP="00576344">
      <w:pPr>
        <w:pStyle w:val="PargrafodaLista"/>
        <w:numPr>
          <w:ilvl w:val="0"/>
          <w:numId w:val="19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75" type="#_x0000_t202" style="position:absolute;left:0;text-align:left;margin-left:13.9pt;margin-top:13.65pt;width:18.05pt;height:15.45pt;z-index:42;mso-width-relative:margin;mso-height-relative:margin">
            <v:textbox style="mso-next-textbox:#_x0000_s1075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no assassinato de João Franco.</w:t>
      </w:r>
      <w:r w:rsidR="00576344" w:rsidRPr="00576344">
        <w:rPr>
          <w:rFonts w:ascii="Arial" w:hAnsi="Arial" w:cs="Arial"/>
          <w:b/>
          <w:sz w:val="24"/>
          <w:szCs w:val="24"/>
        </w:rPr>
        <w:t xml:space="preserve"> </w:t>
      </w:r>
    </w:p>
    <w:p w:rsidR="00576344" w:rsidRPr="00576344" w:rsidRDefault="00977F87" w:rsidP="00576344">
      <w:pPr>
        <w:pStyle w:val="PargrafodaLista"/>
        <w:numPr>
          <w:ilvl w:val="0"/>
          <w:numId w:val="19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576344" w:rsidRPr="00576344">
        <w:rPr>
          <w:rFonts w:ascii="Arial" w:hAnsi="Arial" w:cs="Arial"/>
          <w:sz w:val="24"/>
          <w:szCs w:val="24"/>
        </w:rPr>
        <w:t>o assassinato do rei D. Manuel II</w:t>
      </w:r>
      <w:r w:rsidR="00576344">
        <w:rPr>
          <w:rFonts w:ascii="Arial" w:hAnsi="Arial" w:cs="Arial"/>
          <w:b/>
          <w:sz w:val="24"/>
          <w:szCs w:val="24"/>
        </w:rPr>
        <w:t>.</w:t>
      </w:r>
    </w:p>
    <w:p w:rsidR="00576344" w:rsidRDefault="00576344" w:rsidP="00576344">
      <w:pPr>
        <w:pStyle w:val="PargrafodaLista"/>
        <w:rPr>
          <w:rFonts w:ascii="Arial" w:hAnsi="Arial" w:cs="Arial"/>
          <w:b/>
          <w:sz w:val="24"/>
          <w:szCs w:val="24"/>
        </w:rPr>
      </w:pPr>
    </w:p>
    <w:p w:rsidR="00576344" w:rsidRPr="00CC6816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76" type="#_x0000_t202" style="position:absolute;left:0;text-align:left;margin-left:13.9pt;margin-top:11.7pt;width:18.05pt;height:15.45pt;z-index:43;mso-width-relative:margin;mso-height-relative:margin">
            <v:textbox style="mso-next-textbox:#_x0000_s1076">
              <w:txbxContent>
                <w:p w:rsidR="00576344" w:rsidRDefault="00576344" w:rsidP="00576344"/>
              </w:txbxContent>
            </v:textbox>
          </v:shape>
        </w:pict>
      </w:r>
      <w:r w:rsidR="00576344" w:rsidRPr="00CC6816">
        <w:rPr>
          <w:rFonts w:ascii="Arial" w:hAnsi="Arial" w:cs="Arial"/>
          <w:b/>
          <w:sz w:val="24"/>
          <w:szCs w:val="24"/>
        </w:rPr>
        <w:t xml:space="preserve">A </w:t>
      </w:r>
      <w:r w:rsidR="00576344">
        <w:rPr>
          <w:rFonts w:ascii="Arial" w:hAnsi="Arial" w:cs="Arial"/>
          <w:b/>
          <w:sz w:val="24"/>
          <w:szCs w:val="24"/>
        </w:rPr>
        <w:t>implantação da R</w:t>
      </w:r>
      <w:r w:rsidR="00576344" w:rsidRPr="00CC6816">
        <w:rPr>
          <w:rFonts w:ascii="Arial" w:hAnsi="Arial" w:cs="Arial"/>
          <w:b/>
          <w:sz w:val="24"/>
          <w:szCs w:val="24"/>
        </w:rPr>
        <w:t>ep</w:t>
      </w:r>
      <w:r w:rsidR="00576344">
        <w:rPr>
          <w:rFonts w:ascii="Arial" w:hAnsi="Arial" w:cs="Arial"/>
          <w:b/>
          <w:sz w:val="24"/>
          <w:szCs w:val="24"/>
        </w:rPr>
        <w:t>ú</w:t>
      </w:r>
      <w:r w:rsidR="00576344" w:rsidRPr="00CC6816">
        <w:rPr>
          <w:rFonts w:ascii="Arial" w:hAnsi="Arial" w:cs="Arial"/>
          <w:b/>
          <w:sz w:val="24"/>
          <w:szCs w:val="24"/>
        </w:rPr>
        <w:t>blica teve lugar no dia…</w:t>
      </w:r>
    </w:p>
    <w:p w:rsidR="00576344" w:rsidRDefault="00D2710A" w:rsidP="00576344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7" type="#_x0000_t202" style="position:absolute;left:0;text-align:left;margin-left:13.9pt;margin-top:11.25pt;width:18.05pt;height:16.95pt;z-index:26;mso-width-relative:margin;mso-height-relative:margin">
            <v:textbox style="mso-next-textbox:#_x0000_s1057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5 de outubro de 1910.</w:t>
      </w:r>
    </w:p>
    <w:p w:rsidR="00576344" w:rsidRDefault="00D2710A" w:rsidP="00576344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9" type="#_x0000_t202" style="position:absolute;left:0;text-align:left;margin-left:13.9pt;margin-top:12.35pt;width:18.05pt;height:17.65pt;z-index:20;mso-width-relative:margin;mso-height-relative:margin">
            <v:textbox style="mso-next-textbox:#_x0000_s1049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25 de abril de 1910.</w:t>
      </w:r>
    </w:p>
    <w:p w:rsidR="00576344" w:rsidRDefault="00576344" w:rsidP="00576344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de novembro de 1908.</w:t>
      </w:r>
    </w:p>
    <w:p w:rsidR="00576344" w:rsidRDefault="00576344" w:rsidP="00576344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576344" w:rsidRDefault="00576344" w:rsidP="00576344">
      <w:pPr>
        <w:pStyle w:val="PargrafodaLista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revolução republicana foi apoiada…</w:t>
      </w:r>
    </w:p>
    <w:p w:rsidR="00576344" w:rsidRDefault="00EB2B53" w:rsidP="00576344">
      <w:pPr>
        <w:pStyle w:val="Pargrafoda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EB2B53">
        <w:rPr>
          <w:rFonts w:ascii="Arial" w:hAnsi="Arial" w:cs="Arial"/>
          <w:sz w:val="24"/>
          <w:szCs w:val="24"/>
        </w:rPr>
        <w:t>p</w:t>
      </w:r>
      <w:r w:rsidR="00576344" w:rsidRPr="00EB2B53">
        <w:rPr>
          <w:rFonts w:ascii="Arial" w:hAnsi="Arial" w:cs="Arial"/>
          <w:sz w:val="24"/>
          <w:szCs w:val="24"/>
        </w:rPr>
        <w:t>elos republicanos, pela nobreza e pelo cler</w:t>
      </w:r>
      <w:r w:rsidRPr="00EB2B53">
        <w:rPr>
          <w:rFonts w:ascii="Arial" w:hAnsi="Arial" w:cs="Arial"/>
          <w:sz w:val="24"/>
          <w:szCs w:val="24"/>
        </w:rPr>
        <w:t>o.</w:t>
      </w:r>
    </w:p>
    <w:p w:rsidR="00EB2B53" w:rsidRDefault="00977F87" w:rsidP="00576344">
      <w:pPr>
        <w:pStyle w:val="Pargrafoda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pelos republicanos, pelos I</w:t>
      </w:r>
      <w:r w:rsidR="00EB2B53">
        <w:rPr>
          <w:rFonts w:ascii="Arial" w:hAnsi="Arial" w:cs="Arial"/>
          <w:sz w:val="24"/>
          <w:szCs w:val="24"/>
        </w:rPr>
        <w:t>ngleses e pelos políticos monárquicos.</w:t>
      </w:r>
    </w:p>
    <w:p w:rsidR="00EB2B53" w:rsidRDefault="00977F87" w:rsidP="00576344">
      <w:pPr>
        <w:pStyle w:val="Pargrafoda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EB2B53">
        <w:rPr>
          <w:rFonts w:ascii="Arial" w:hAnsi="Arial" w:cs="Arial"/>
          <w:sz w:val="24"/>
          <w:szCs w:val="24"/>
        </w:rPr>
        <w:t>elos republicanos, pelos militares e pelo povo.</w:t>
      </w:r>
    </w:p>
    <w:p w:rsidR="00EB2B53" w:rsidRPr="00EB2B53" w:rsidRDefault="00EB2B53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CC6816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2" type="#_x0000_t202" style="position:absolute;left:0;text-align:left;margin-left:13.9pt;margin-top:13.4pt;width:18.6pt;height:15.05pt;z-index:22;mso-width-relative:margin;mso-height-relative:margin">
            <v:textbox style="mso-next-textbox:#_x0000_s1052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 xml:space="preserve"> </w:t>
      </w:r>
      <w:r w:rsidR="00576344" w:rsidRPr="00CC6816">
        <w:rPr>
          <w:rFonts w:ascii="Arial" w:hAnsi="Arial" w:cs="Arial"/>
          <w:b/>
          <w:sz w:val="24"/>
          <w:szCs w:val="24"/>
        </w:rPr>
        <w:t>A 1</w:t>
      </w:r>
      <w:r w:rsidR="00207EEB">
        <w:rPr>
          <w:rFonts w:ascii="Arial" w:hAnsi="Arial" w:cs="Arial"/>
          <w:b/>
          <w:sz w:val="24"/>
          <w:szCs w:val="24"/>
        </w:rPr>
        <w:t>.</w:t>
      </w:r>
      <w:r w:rsidR="00576344" w:rsidRPr="00CC6816">
        <w:rPr>
          <w:rFonts w:ascii="Arial" w:hAnsi="Arial" w:cs="Arial"/>
          <w:b/>
          <w:sz w:val="24"/>
          <w:szCs w:val="24"/>
        </w:rPr>
        <w:t>ª República durou até…</w:t>
      </w:r>
    </w:p>
    <w:p w:rsidR="00576344" w:rsidRDefault="00D2710A" w:rsidP="00576344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2" type="#_x0000_t202" style="position:absolute;left:0;text-align:left;margin-left:13.9pt;margin-top:12.55pt;width:18.05pt;height:17.6pt;z-index:15;mso-width-relative:margin;mso-height-relative:margin">
            <v:textbox style="mso-next-textbox:#_x0000_s1042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1974.</w:t>
      </w:r>
    </w:p>
    <w:p w:rsidR="00576344" w:rsidRDefault="00D2710A" w:rsidP="00576344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5" type="#_x0000_t202" style="position:absolute;left:0;text-align:left;margin-left:13.9pt;margin-top:14.3pt;width:18.05pt;height:14.95pt;z-index:18;mso-width-relative:margin;mso-height-relative:margin">
            <v:textbox style="mso-next-textbox:#_x0000_s1045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1926.</w:t>
      </w:r>
    </w:p>
    <w:p w:rsidR="00576344" w:rsidRDefault="00576344" w:rsidP="00576344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2005.</w:t>
      </w:r>
    </w:p>
    <w:p w:rsidR="00EB2B53" w:rsidRDefault="00EB2B53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731659" w:rsidRDefault="00576344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731659">
        <w:rPr>
          <w:rFonts w:ascii="Arial" w:hAnsi="Arial" w:cs="Arial"/>
          <w:b/>
          <w:sz w:val="24"/>
          <w:szCs w:val="24"/>
        </w:rPr>
        <w:t>Os símbolos da 1</w:t>
      </w:r>
      <w:r w:rsidR="00977F87">
        <w:rPr>
          <w:rFonts w:ascii="Arial" w:hAnsi="Arial" w:cs="Arial"/>
          <w:b/>
          <w:sz w:val="24"/>
          <w:szCs w:val="24"/>
        </w:rPr>
        <w:t>.</w:t>
      </w:r>
      <w:r w:rsidRPr="00731659">
        <w:rPr>
          <w:rFonts w:ascii="Arial" w:hAnsi="Arial" w:cs="Arial"/>
          <w:b/>
          <w:sz w:val="24"/>
          <w:szCs w:val="24"/>
        </w:rPr>
        <w:t>ª República Portuguesa foram…</w:t>
      </w:r>
    </w:p>
    <w:p w:rsidR="00576344" w:rsidRDefault="00D2710A" w:rsidP="00576344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3" type="#_x0000_t202" style="position:absolute;left:0;text-align:left;margin-left:14.25pt;margin-top:.6pt;width:18.25pt;height:15.7pt;z-index:16;mso-width-relative:margin;mso-height-relative:margin">
            <v:textbox style="mso-next-textbox:#_x0000_s1043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A bandeira azul e branca,</w:t>
      </w:r>
      <w:r w:rsidR="00977F87">
        <w:rPr>
          <w:rFonts w:ascii="Arial" w:hAnsi="Arial" w:cs="Arial"/>
          <w:sz w:val="24"/>
          <w:szCs w:val="24"/>
        </w:rPr>
        <w:t xml:space="preserve"> a coroa do rei e a moeda dos ré</w:t>
      </w:r>
      <w:r w:rsidR="00576344">
        <w:rPr>
          <w:rFonts w:ascii="Arial" w:hAnsi="Arial" w:cs="Arial"/>
          <w:sz w:val="24"/>
          <w:szCs w:val="24"/>
        </w:rPr>
        <w:t>is.</w:t>
      </w:r>
    </w:p>
    <w:p w:rsidR="00576344" w:rsidRDefault="00D2710A" w:rsidP="00576344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4" type="#_x0000_t202" style="position:absolute;left:0;text-align:left;margin-left:13.9pt;margin-top:15.65pt;width:18.6pt;height:16pt;z-index:33;mso-width-relative:margin;mso-height-relative:margin">
            <v:textbox style="mso-next-textbox:#_x0000_s1064">
              <w:txbxContent>
                <w:p w:rsidR="00576344" w:rsidRDefault="00576344" w:rsidP="00576344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6" type="#_x0000_t202" style="position:absolute;left:0;text-align:left;margin-left:13.9pt;margin-top:.45pt;width:18.6pt;height:15.2pt;z-index:19;mso-width-relative:margin;mso-height-relative:margin">
            <v:textbox style="mso-next-textbox:#_x0000_s1046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A ban</w:t>
      </w:r>
      <w:r w:rsidR="00977F87">
        <w:rPr>
          <w:rFonts w:ascii="Arial" w:hAnsi="Arial" w:cs="Arial"/>
          <w:sz w:val="24"/>
          <w:szCs w:val="24"/>
        </w:rPr>
        <w:t xml:space="preserve">deira verde e vermelha, o hino </w:t>
      </w:r>
      <w:r w:rsidR="00977F87" w:rsidRPr="00977F87">
        <w:rPr>
          <w:rFonts w:ascii="Arial" w:hAnsi="Arial" w:cs="Arial"/>
          <w:i/>
          <w:sz w:val="24"/>
          <w:szCs w:val="24"/>
        </w:rPr>
        <w:t>A Portuguesa</w:t>
      </w:r>
      <w:r w:rsidR="00576344">
        <w:rPr>
          <w:rFonts w:ascii="Arial" w:hAnsi="Arial" w:cs="Arial"/>
          <w:sz w:val="24"/>
          <w:szCs w:val="24"/>
        </w:rPr>
        <w:t xml:space="preserve"> e </w:t>
      </w:r>
      <w:r w:rsidR="00EB2B53">
        <w:rPr>
          <w:rFonts w:ascii="Arial" w:hAnsi="Arial" w:cs="Arial"/>
          <w:sz w:val="24"/>
          <w:szCs w:val="24"/>
        </w:rPr>
        <w:t xml:space="preserve">uma nova moeda, </w:t>
      </w:r>
      <w:r w:rsidR="00576344">
        <w:rPr>
          <w:rFonts w:ascii="Arial" w:hAnsi="Arial" w:cs="Arial"/>
          <w:sz w:val="24"/>
          <w:szCs w:val="24"/>
        </w:rPr>
        <w:t xml:space="preserve">o </w:t>
      </w:r>
      <w:r w:rsidR="00EB2B53">
        <w:rPr>
          <w:rFonts w:ascii="Arial" w:hAnsi="Arial" w:cs="Arial"/>
          <w:sz w:val="24"/>
          <w:szCs w:val="24"/>
        </w:rPr>
        <w:t>E</w:t>
      </w:r>
      <w:r w:rsidR="00576344">
        <w:rPr>
          <w:rFonts w:ascii="Arial" w:hAnsi="Arial" w:cs="Arial"/>
          <w:sz w:val="24"/>
          <w:szCs w:val="24"/>
        </w:rPr>
        <w:t>scudo.</w:t>
      </w:r>
    </w:p>
    <w:p w:rsidR="00576344" w:rsidRDefault="00977F87" w:rsidP="00576344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hino </w:t>
      </w:r>
      <w:r w:rsidRPr="00977F87">
        <w:rPr>
          <w:rFonts w:ascii="Arial" w:hAnsi="Arial" w:cs="Arial"/>
          <w:i/>
          <w:sz w:val="24"/>
          <w:szCs w:val="24"/>
        </w:rPr>
        <w:t>A Portuguesa</w:t>
      </w:r>
      <w:r w:rsidR="00576344">
        <w:rPr>
          <w:rFonts w:ascii="Arial" w:hAnsi="Arial" w:cs="Arial"/>
          <w:sz w:val="24"/>
          <w:szCs w:val="24"/>
        </w:rPr>
        <w:t xml:space="preserve">, a </w:t>
      </w:r>
      <w:r w:rsidR="00EB2B53">
        <w:rPr>
          <w:rFonts w:ascii="Arial" w:hAnsi="Arial" w:cs="Arial"/>
          <w:sz w:val="24"/>
          <w:szCs w:val="24"/>
        </w:rPr>
        <w:t>bandeira azul com estrelas e o E</w:t>
      </w:r>
      <w:r w:rsidR="00576344">
        <w:rPr>
          <w:rFonts w:ascii="Arial" w:hAnsi="Arial" w:cs="Arial"/>
          <w:sz w:val="24"/>
          <w:szCs w:val="24"/>
        </w:rPr>
        <w:t>uro.</w:t>
      </w:r>
    </w:p>
    <w:p w:rsidR="00EB2B53" w:rsidRDefault="00EB2B53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731659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9" type="#_x0000_t202" style="position:absolute;left:0;text-align:left;margin-left:13.9pt;margin-top:13.6pt;width:18.05pt;height:16.05pt;z-index:28;mso-width-relative:margin;mso-height-relative:margin">
            <v:textbox style="mso-next-textbox:#_x0000_s1059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 xml:space="preserve"> </w:t>
      </w:r>
      <w:r w:rsidR="00576344" w:rsidRPr="00731659">
        <w:rPr>
          <w:rFonts w:ascii="Arial" w:hAnsi="Arial" w:cs="Arial"/>
          <w:b/>
          <w:sz w:val="24"/>
          <w:szCs w:val="24"/>
        </w:rPr>
        <w:t>Na República, o Chefe de Estado é</w:t>
      </w:r>
      <w:r w:rsidR="00977F87">
        <w:rPr>
          <w:rFonts w:ascii="Arial" w:hAnsi="Arial" w:cs="Arial"/>
          <w:b/>
          <w:sz w:val="24"/>
          <w:szCs w:val="24"/>
        </w:rPr>
        <w:t xml:space="preserve"> o</w:t>
      </w:r>
      <w:r w:rsidR="00576344" w:rsidRPr="00731659">
        <w:rPr>
          <w:rFonts w:ascii="Arial" w:hAnsi="Arial" w:cs="Arial"/>
          <w:b/>
          <w:sz w:val="24"/>
          <w:szCs w:val="24"/>
        </w:rPr>
        <w:t>…</w:t>
      </w:r>
    </w:p>
    <w:p w:rsidR="00576344" w:rsidRDefault="00D2710A" w:rsidP="0057634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1" type="#_x0000_t202" style="position:absolute;left:0;text-align:left;margin-left:14.25pt;margin-top:13.75pt;width:17.7pt;height:15.15pt;z-index:30;mso-width-relative:margin;mso-height-relative:margin">
            <v:textbox style="mso-next-textbox:#_x0000_s1061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 xml:space="preserve"> primeiro-ministro.</w:t>
      </w:r>
    </w:p>
    <w:p w:rsidR="00576344" w:rsidRDefault="00D2710A" w:rsidP="0057634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0" type="#_x0000_t202" style="position:absolute;left:0;text-align:left;margin-left:14.25pt;margin-top:13.05pt;width:17.7pt;height:16.7pt;z-index:29;mso-width-relative:margin;mso-height-relative:margin">
            <v:textbox style="mso-next-textbox:#_x0000_s1060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 xml:space="preserve"> Presidente da República.</w:t>
      </w:r>
    </w:p>
    <w:p w:rsidR="00576344" w:rsidRDefault="00576344" w:rsidP="00576344">
      <w:pPr>
        <w:pStyle w:val="PargrafodaLista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rei.</w:t>
      </w:r>
    </w:p>
    <w:p w:rsidR="00EB2B53" w:rsidRDefault="00EB2B53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977F87" w:rsidRDefault="00977F87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977F87" w:rsidRDefault="00977F87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977F87" w:rsidRDefault="00977F87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977F87" w:rsidRDefault="00977F87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9A5B44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lastRenderedPageBreak/>
        <w:pict>
          <v:shape id="_x0000_s1062" type="#_x0000_t202" style="position:absolute;left:0;text-align:left;margin-left:13.9pt;margin-top:29.45pt;width:18.6pt;height:16.3pt;z-index:31;mso-width-relative:margin;mso-height-relative:margin">
            <v:textbox style="mso-next-textbox:#_x0000_s1062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 xml:space="preserve"> </w:t>
      </w:r>
      <w:r w:rsidR="00EB2B53">
        <w:rPr>
          <w:rFonts w:ascii="Arial" w:hAnsi="Arial" w:cs="Arial"/>
          <w:b/>
          <w:sz w:val="24"/>
          <w:szCs w:val="24"/>
        </w:rPr>
        <w:t>A</w:t>
      </w:r>
      <w:r w:rsidR="00576344" w:rsidRPr="009A5B44">
        <w:rPr>
          <w:rFonts w:ascii="Arial" w:hAnsi="Arial" w:cs="Arial"/>
          <w:b/>
          <w:sz w:val="24"/>
          <w:szCs w:val="24"/>
        </w:rPr>
        <w:t xml:space="preserve"> Constituição republicana</w:t>
      </w:r>
      <w:r w:rsidR="00EB2B53">
        <w:rPr>
          <w:rFonts w:ascii="Arial" w:hAnsi="Arial" w:cs="Arial"/>
          <w:b/>
          <w:sz w:val="24"/>
          <w:szCs w:val="24"/>
        </w:rPr>
        <w:t xml:space="preserve"> de 1911</w:t>
      </w:r>
      <w:r w:rsidR="00576344" w:rsidRPr="009A5B44">
        <w:rPr>
          <w:rFonts w:ascii="Arial" w:hAnsi="Arial" w:cs="Arial"/>
          <w:b/>
          <w:sz w:val="24"/>
          <w:szCs w:val="24"/>
        </w:rPr>
        <w:t xml:space="preserve"> estabeleci</w:t>
      </w:r>
      <w:r w:rsidR="00EB2B53">
        <w:rPr>
          <w:rFonts w:ascii="Arial" w:hAnsi="Arial" w:cs="Arial"/>
          <w:b/>
          <w:sz w:val="24"/>
          <w:szCs w:val="24"/>
        </w:rPr>
        <w:t>a que o direito de voto pertencia</w:t>
      </w:r>
      <w:r w:rsidR="00576344" w:rsidRPr="009A5B44">
        <w:rPr>
          <w:rFonts w:ascii="Arial" w:hAnsi="Arial" w:cs="Arial"/>
          <w:b/>
          <w:sz w:val="24"/>
          <w:szCs w:val="24"/>
        </w:rPr>
        <w:t>…</w:t>
      </w:r>
    </w:p>
    <w:p w:rsidR="00576344" w:rsidRDefault="00D2710A" w:rsidP="00576344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63" type="#_x0000_t202" style="position:absolute;left:0;text-align:left;margin-left:13.9pt;margin-top:14.05pt;width:18.05pt;height:16.8pt;z-index:32;mso-width-relative:margin;mso-height-relative:margin">
            <v:textbox style="mso-next-textbox:#_x0000_s1063">
              <w:txbxContent>
                <w:p w:rsidR="00576344" w:rsidRDefault="00576344" w:rsidP="00576344"/>
              </w:txbxContent>
            </v:textbox>
          </v:shape>
        </w:pict>
      </w:r>
      <w:r w:rsidR="00EB2B53">
        <w:rPr>
          <w:rFonts w:ascii="Arial" w:hAnsi="Arial" w:cs="Arial"/>
          <w:sz w:val="24"/>
          <w:szCs w:val="24"/>
        </w:rPr>
        <w:t>a</w:t>
      </w:r>
      <w:r w:rsidR="00576344">
        <w:rPr>
          <w:rFonts w:ascii="Arial" w:hAnsi="Arial" w:cs="Arial"/>
          <w:sz w:val="24"/>
          <w:szCs w:val="24"/>
        </w:rPr>
        <w:t xml:space="preserve"> todos os cidadãos.</w:t>
      </w:r>
    </w:p>
    <w:p w:rsidR="00EB2B53" w:rsidRDefault="00EB2B53" w:rsidP="00576344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EB2B53">
        <w:rPr>
          <w:rFonts w:ascii="Arial" w:hAnsi="Arial" w:cs="Arial"/>
          <w:sz w:val="24"/>
          <w:szCs w:val="24"/>
        </w:rPr>
        <w:t>a</w:t>
      </w:r>
      <w:r w:rsidR="00576344" w:rsidRPr="00EB2B53">
        <w:rPr>
          <w:rFonts w:ascii="Arial" w:hAnsi="Arial" w:cs="Arial"/>
          <w:sz w:val="24"/>
          <w:szCs w:val="24"/>
        </w:rPr>
        <w:t xml:space="preserve">os cidadãos que soubessem ler e escrever, maiores de 21 anos ou que fossem chefes de família há </w:t>
      </w:r>
      <w:r w:rsidR="00977F87">
        <w:rPr>
          <w:rFonts w:ascii="Arial" w:hAnsi="Arial" w:cs="Arial"/>
          <w:sz w:val="24"/>
          <w:szCs w:val="24"/>
        </w:rPr>
        <w:t xml:space="preserve">mais de </w:t>
      </w:r>
      <w:r w:rsidR="00576344" w:rsidRPr="00EB2B53">
        <w:rPr>
          <w:rFonts w:ascii="Arial" w:hAnsi="Arial" w:cs="Arial"/>
          <w:sz w:val="24"/>
          <w:szCs w:val="24"/>
        </w:rPr>
        <w:t>um ano.</w:t>
      </w:r>
    </w:p>
    <w:p w:rsidR="00576344" w:rsidRDefault="00D2710A" w:rsidP="00576344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8" type="#_x0000_t202" style="position:absolute;left:0;text-align:left;margin-left:15.15pt;margin-top:-2.5pt;width:18.25pt;height:16.85pt;z-index:27;mso-width-relative:margin;mso-height-relative:margin">
            <v:textbox style="mso-next-textbox:#_x0000_s1058">
              <w:txbxContent>
                <w:p w:rsidR="00576344" w:rsidRDefault="00576344" w:rsidP="00576344"/>
              </w:txbxContent>
            </v:textbox>
          </v:shape>
        </w:pict>
      </w:r>
      <w:r w:rsidR="00EB2B53">
        <w:rPr>
          <w:rFonts w:ascii="Arial" w:hAnsi="Arial" w:cs="Arial"/>
          <w:sz w:val="24"/>
          <w:szCs w:val="24"/>
        </w:rPr>
        <w:t>ao</w:t>
      </w:r>
      <w:r w:rsidR="00977F87">
        <w:rPr>
          <w:rFonts w:ascii="Arial" w:hAnsi="Arial" w:cs="Arial"/>
          <w:sz w:val="24"/>
          <w:szCs w:val="24"/>
        </w:rPr>
        <w:t xml:space="preserve"> primeiro-ministro, </w:t>
      </w:r>
      <w:r w:rsidR="00576344" w:rsidRPr="00EB2B53">
        <w:rPr>
          <w:rFonts w:ascii="Arial" w:hAnsi="Arial" w:cs="Arial"/>
          <w:sz w:val="24"/>
          <w:szCs w:val="24"/>
        </w:rPr>
        <w:t>Presidente da República e juízes.</w:t>
      </w:r>
    </w:p>
    <w:p w:rsidR="000B4E00" w:rsidRPr="00EB2B53" w:rsidRDefault="000B4E00" w:rsidP="000B4E00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275678" w:rsidRDefault="00576344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75678">
        <w:rPr>
          <w:rFonts w:ascii="Arial" w:hAnsi="Arial" w:cs="Arial"/>
          <w:b/>
          <w:sz w:val="24"/>
          <w:szCs w:val="24"/>
        </w:rPr>
        <w:t>Durante a 1</w:t>
      </w:r>
      <w:r w:rsidR="00977F87">
        <w:rPr>
          <w:rFonts w:ascii="Arial" w:hAnsi="Arial" w:cs="Arial"/>
          <w:b/>
          <w:sz w:val="24"/>
          <w:szCs w:val="24"/>
        </w:rPr>
        <w:t>.</w:t>
      </w:r>
      <w:r w:rsidRPr="00275678">
        <w:rPr>
          <w:rFonts w:ascii="Arial" w:hAnsi="Arial" w:cs="Arial"/>
          <w:b/>
          <w:sz w:val="24"/>
          <w:szCs w:val="24"/>
        </w:rPr>
        <w:t>ª República foram tomadas importantes medidas educativas e sociais, entre as quais se</w:t>
      </w:r>
      <w:r w:rsidR="000B4E00">
        <w:rPr>
          <w:rFonts w:ascii="Arial" w:hAnsi="Arial" w:cs="Arial"/>
          <w:b/>
          <w:sz w:val="24"/>
          <w:szCs w:val="24"/>
        </w:rPr>
        <w:t xml:space="preserve"> </w:t>
      </w:r>
      <w:r w:rsidR="00977F87">
        <w:rPr>
          <w:rFonts w:ascii="Arial" w:hAnsi="Arial" w:cs="Arial"/>
          <w:b/>
          <w:sz w:val="24"/>
          <w:szCs w:val="24"/>
        </w:rPr>
        <w:t>destacam</w:t>
      </w:r>
      <w:r w:rsidRPr="00275678">
        <w:rPr>
          <w:rFonts w:ascii="Arial" w:hAnsi="Arial" w:cs="Arial"/>
          <w:b/>
          <w:sz w:val="24"/>
          <w:szCs w:val="24"/>
        </w:rPr>
        <w:t>:</w:t>
      </w:r>
    </w:p>
    <w:p w:rsidR="00576344" w:rsidRDefault="00D2710A" w:rsidP="00576344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7" type="#_x0000_t202" style="position:absolute;left:0;text-align:left;margin-left:15.5pt;margin-top:-.2pt;width:17pt;height:16.3pt;z-index:34;mso-width-relative:margin;mso-height-relative:margin">
            <v:textbox style="mso-next-textbox:#_x0000_s1067">
              <w:txbxContent>
                <w:p w:rsidR="00576344" w:rsidRDefault="00576344" w:rsidP="00576344"/>
              </w:txbxContent>
            </v:textbox>
          </v:shape>
        </w:pict>
      </w:r>
      <w:r w:rsidR="00977F87">
        <w:rPr>
          <w:rFonts w:ascii="Arial" w:hAnsi="Arial" w:cs="Arial"/>
          <w:sz w:val="24"/>
          <w:szCs w:val="24"/>
        </w:rPr>
        <w:t>a</w:t>
      </w:r>
      <w:r w:rsidR="00576344">
        <w:rPr>
          <w:rFonts w:ascii="Arial" w:hAnsi="Arial" w:cs="Arial"/>
          <w:sz w:val="24"/>
          <w:szCs w:val="24"/>
        </w:rPr>
        <w:t xml:space="preserve"> obrigatoriedade do ensino até ao 12</w:t>
      </w:r>
      <w:r w:rsidR="00207EEB">
        <w:rPr>
          <w:rFonts w:ascii="Arial" w:hAnsi="Arial" w:cs="Arial"/>
          <w:sz w:val="24"/>
          <w:szCs w:val="24"/>
        </w:rPr>
        <w:t>.</w:t>
      </w:r>
      <w:r w:rsidR="00576344">
        <w:rPr>
          <w:rFonts w:ascii="Arial" w:hAnsi="Arial" w:cs="Arial"/>
          <w:sz w:val="24"/>
          <w:szCs w:val="24"/>
        </w:rPr>
        <w:t>º ano; o aumento do horário de trabalho para 50 horas; o descanso semanal obrigatório de dois dias</w:t>
      </w:r>
      <w:r w:rsidR="000B4E00">
        <w:rPr>
          <w:rFonts w:ascii="Arial" w:hAnsi="Arial" w:cs="Arial"/>
          <w:sz w:val="24"/>
          <w:szCs w:val="24"/>
        </w:rPr>
        <w:t>;</w:t>
      </w:r>
    </w:p>
    <w:p w:rsidR="00576344" w:rsidRDefault="00D2710A" w:rsidP="00576344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4" type="#_x0000_t202" style="position:absolute;left:0;text-align:left;margin-left:15.5pt;margin-top:1.05pt;width:18.6pt;height:17.05pt;z-index:17;mso-width-relative:margin;mso-height-relative:margin">
            <v:textbox style="mso-next-textbox:#_x0000_s1044">
              <w:txbxContent>
                <w:p w:rsidR="00576344" w:rsidRDefault="00576344" w:rsidP="00576344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1" type="#_x0000_t202" style="position:absolute;left:0;text-align:left;margin-left:15.5pt;margin-top:41.85pt;width:17.9pt;height:17.05pt;z-index:14;mso-width-relative:margin;mso-height-relative:margin">
            <v:textbox style="mso-next-textbox:#_x0000_s1041">
              <w:txbxContent>
                <w:p w:rsidR="00576344" w:rsidRDefault="00576344" w:rsidP="00576344"/>
              </w:txbxContent>
            </v:textbox>
          </v:shape>
        </w:pict>
      </w:r>
      <w:r w:rsidR="00977F87">
        <w:rPr>
          <w:rFonts w:ascii="Arial" w:hAnsi="Arial" w:cs="Arial"/>
          <w:sz w:val="24"/>
          <w:szCs w:val="24"/>
        </w:rPr>
        <w:t>a</w:t>
      </w:r>
      <w:r w:rsidR="00576344">
        <w:rPr>
          <w:rFonts w:ascii="Arial" w:hAnsi="Arial" w:cs="Arial"/>
          <w:sz w:val="24"/>
          <w:szCs w:val="24"/>
        </w:rPr>
        <w:t xml:space="preserve"> alfabetização obrigatória de todos os Portugueses entre os 7 e os 60 anos; a redução do horário de trabalho para 35 horas semanais; o direito à associação dos trabalhadores, em sindicatos.</w:t>
      </w:r>
    </w:p>
    <w:p w:rsidR="00576344" w:rsidRDefault="00977F87" w:rsidP="00576344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76344">
        <w:rPr>
          <w:rFonts w:ascii="Arial" w:hAnsi="Arial" w:cs="Arial"/>
          <w:sz w:val="24"/>
          <w:szCs w:val="24"/>
        </w:rPr>
        <w:t xml:space="preserve"> criação de jardins-escola; a diminuição do horário de trabalho para 48 horas semanais; o descanso semanal obrigatório de um dia e o direito à greve.</w:t>
      </w:r>
    </w:p>
    <w:p w:rsidR="00EB2B53" w:rsidRDefault="00EB2B53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275678" w:rsidRDefault="00576344" w:rsidP="000B4E00">
      <w:pPr>
        <w:pStyle w:val="PargrafodaLista"/>
        <w:numPr>
          <w:ilvl w:val="0"/>
          <w:numId w:val="18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75678">
        <w:rPr>
          <w:rFonts w:ascii="Arial" w:hAnsi="Arial" w:cs="Arial"/>
          <w:b/>
          <w:sz w:val="24"/>
          <w:szCs w:val="24"/>
        </w:rPr>
        <w:t>A instabilidade dos governos republicanos ficou a dever-se, principalmente</w:t>
      </w:r>
      <w:r>
        <w:rPr>
          <w:rFonts w:ascii="Arial" w:hAnsi="Arial" w:cs="Arial"/>
          <w:b/>
          <w:sz w:val="24"/>
          <w:szCs w:val="24"/>
        </w:rPr>
        <w:t>,</w:t>
      </w:r>
      <w:r w:rsidRPr="00275678">
        <w:rPr>
          <w:rFonts w:ascii="Arial" w:hAnsi="Arial" w:cs="Arial"/>
          <w:b/>
          <w:sz w:val="24"/>
          <w:szCs w:val="24"/>
        </w:rPr>
        <w:t xml:space="preserve"> aos seguintes fatores:</w:t>
      </w:r>
    </w:p>
    <w:p w:rsidR="00576344" w:rsidRDefault="00D2710A" w:rsidP="000B4E00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071" type="#_x0000_t202" style="position:absolute;left:0;text-align:left;margin-left:11.4pt;margin-top:-.2pt;width:17.95pt;height:15.45pt;z-index:38;mso-width-relative:margin;mso-height-relative:margin">
            <v:textbox style="mso-next-textbox:#_x0000_s1071">
              <w:txbxContent>
                <w:p w:rsidR="00576344" w:rsidRDefault="00576344" w:rsidP="00576344"/>
              </w:txbxContent>
            </v:textbox>
          </v:shape>
        </w:pict>
      </w:r>
      <w:r w:rsidR="00EB2B53">
        <w:rPr>
          <w:rFonts w:ascii="Arial" w:hAnsi="Arial" w:cs="Arial"/>
          <w:sz w:val="24"/>
          <w:szCs w:val="24"/>
        </w:rPr>
        <w:t>s</w:t>
      </w:r>
      <w:r w:rsidR="00576344">
        <w:rPr>
          <w:rFonts w:ascii="Arial" w:hAnsi="Arial" w:cs="Arial"/>
          <w:sz w:val="24"/>
          <w:szCs w:val="24"/>
        </w:rPr>
        <w:t xml:space="preserve">ucessiva mudança de governos; </w:t>
      </w:r>
      <w:r w:rsidR="00EB2B53">
        <w:rPr>
          <w:rFonts w:ascii="Arial" w:hAnsi="Arial" w:cs="Arial"/>
          <w:sz w:val="24"/>
          <w:szCs w:val="24"/>
        </w:rPr>
        <w:t xml:space="preserve">despesas resultantes da </w:t>
      </w:r>
      <w:r w:rsidR="00576344">
        <w:rPr>
          <w:rFonts w:ascii="Arial" w:hAnsi="Arial" w:cs="Arial"/>
          <w:sz w:val="24"/>
          <w:szCs w:val="24"/>
        </w:rPr>
        <w:t>participação na 1</w:t>
      </w:r>
      <w:r w:rsidR="000B4E00">
        <w:rPr>
          <w:rFonts w:ascii="Arial" w:hAnsi="Arial" w:cs="Arial"/>
          <w:sz w:val="24"/>
          <w:szCs w:val="24"/>
        </w:rPr>
        <w:t>.</w:t>
      </w:r>
      <w:r w:rsidR="00576344">
        <w:rPr>
          <w:rFonts w:ascii="Arial" w:hAnsi="Arial" w:cs="Arial"/>
          <w:sz w:val="24"/>
          <w:szCs w:val="24"/>
        </w:rPr>
        <w:t xml:space="preserve">ª Guerra Mundial; insatisfação da população </w:t>
      </w:r>
      <w:r w:rsidR="00EB2B53">
        <w:rPr>
          <w:rFonts w:ascii="Arial" w:hAnsi="Arial" w:cs="Arial"/>
          <w:sz w:val="24"/>
          <w:szCs w:val="24"/>
        </w:rPr>
        <w:t>perante</w:t>
      </w:r>
      <w:r w:rsidR="00576344">
        <w:rPr>
          <w:rFonts w:ascii="Arial" w:hAnsi="Arial" w:cs="Arial"/>
          <w:sz w:val="24"/>
          <w:szCs w:val="24"/>
        </w:rPr>
        <w:t xml:space="preserve"> as mortes e os ferimentos ocorridos na guerra; aumento dos </w:t>
      </w:r>
      <w:r w:rsidR="00207EEB">
        <w:rPr>
          <w:rFonts w:ascii="Arial" w:hAnsi="Arial" w:cs="Arial"/>
          <w:sz w:val="24"/>
          <w:szCs w:val="24"/>
        </w:rPr>
        <w:t>gastos do Estado e dos impostos;</w:t>
      </w:r>
    </w:p>
    <w:p w:rsidR="00576344" w:rsidRDefault="00D2710A" w:rsidP="000B4E00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070" type="#_x0000_t202" style="position:absolute;left:0;text-align:left;margin-left:13.9pt;margin-top:2.95pt;width:17.95pt;height:18.2pt;z-index:37;mso-width-relative:margin;mso-height-relative:margin">
            <v:textbox style="mso-next-textbox:#_x0000_s1070">
              <w:txbxContent>
                <w:p w:rsidR="00576344" w:rsidRDefault="00576344" w:rsidP="00576344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8" type="#_x0000_t202" style="position:absolute;left:0;text-align:left;margin-left:11.4pt;margin-top:44.3pt;width:17.95pt;height:16.8pt;z-index:35;mso-width-relative:margin;mso-height-relative:margin">
            <v:textbox style="mso-next-textbox:#_x0000_s1068">
              <w:txbxContent>
                <w:p w:rsidR="00576344" w:rsidRDefault="00576344" w:rsidP="00576344"/>
              </w:txbxContent>
            </v:textbox>
          </v:shape>
        </w:pict>
      </w:r>
      <w:r w:rsidR="00EB2B53">
        <w:rPr>
          <w:rFonts w:ascii="Arial" w:hAnsi="Arial" w:cs="Arial"/>
          <w:sz w:val="24"/>
          <w:szCs w:val="24"/>
        </w:rPr>
        <w:t>s</w:t>
      </w:r>
      <w:r w:rsidR="00576344">
        <w:rPr>
          <w:rFonts w:ascii="Arial" w:hAnsi="Arial" w:cs="Arial"/>
          <w:sz w:val="24"/>
          <w:szCs w:val="24"/>
        </w:rPr>
        <w:t>ucessivas guerras civis entre monárquicos e republicanos; redução das taxas de juro dos depósitos a prazo</w:t>
      </w:r>
      <w:r w:rsidR="00EB2B53">
        <w:rPr>
          <w:rFonts w:ascii="Arial" w:hAnsi="Arial" w:cs="Arial"/>
          <w:sz w:val="24"/>
          <w:szCs w:val="24"/>
        </w:rPr>
        <w:t>;</w:t>
      </w:r>
      <w:r w:rsidR="00576344">
        <w:rPr>
          <w:rFonts w:ascii="Arial" w:hAnsi="Arial" w:cs="Arial"/>
          <w:sz w:val="24"/>
          <w:szCs w:val="24"/>
        </w:rPr>
        <w:t xml:space="preserve"> falta de conhecimento</w:t>
      </w:r>
      <w:r w:rsidR="00207EEB">
        <w:rPr>
          <w:rFonts w:ascii="Arial" w:hAnsi="Arial" w:cs="Arial"/>
          <w:sz w:val="24"/>
          <w:szCs w:val="24"/>
        </w:rPr>
        <w:t>s dos políticos para governarem;</w:t>
      </w:r>
      <w:r w:rsidR="00576344">
        <w:rPr>
          <w:rFonts w:ascii="Arial" w:hAnsi="Arial" w:cs="Arial"/>
          <w:sz w:val="24"/>
          <w:szCs w:val="24"/>
        </w:rPr>
        <w:t xml:space="preserve"> </w:t>
      </w:r>
    </w:p>
    <w:p w:rsidR="00576344" w:rsidRDefault="000B4E00" w:rsidP="00576344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576344">
        <w:rPr>
          <w:rFonts w:ascii="Arial" w:hAnsi="Arial" w:cs="Arial"/>
          <w:sz w:val="24"/>
          <w:szCs w:val="24"/>
        </w:rPr>
        <w:t>nsatisfação dos militares que queria</w:t>
      </w:r>
      <w:r w:rsidR="00EB2B53">
        <w:rPr>
          <w:rFonts w:ascii="Arial" w:hAnsi="Arial" w:cs="Arial"/>
          <w:sz w:val="24"/>
          <w:szCs w:val="24"/>
        </w:rPr>
        <w:t>m</w:t>
      </w:r>
      <w:r w:rsidR="00576344">
        <w:rPr>
          <w:rFonts w:ascii="Arial" w:hAnsi="Arial" w:cs="Arial"/>
          <w:sz w:val="24"/>
          <w:szCs w:val="24"/>
        </w:rPr>
        <w:t xml:space="preserve"> entrar na 1</w:t>
      </w:r>
      <w:r>
        <w:rPr>
          <w:rFonts w:ascii="Arial" w:hAnsi="Arial" w:cs="Arial"/>
          <w:sz w:val="24"/>
          <w:szCs w:val="24"/>
        </w:rPr>
        <w:t>.</w:t>
      </w:r>
      <w:r w:rsidR="00576344">
        <w:rPr>
          <w:rFonts w:ascii="Arial" w:hAnsi="Arial" w:cs="Arial"/>
          <w:sz w:val="24"/>
          <w:szCs w:val="24"/>
        </w:rPr>
        <w:t>ª Guerra Mundial; demissão das mulheres dos seus postos de trabalho</w:t>
      </w:r>
      <w:r w:rsidR="00EB2B53">
        <w:rPr>
          <w:rFonts w:ascii="Arial" w:hAnsi="Arial" w:cs="Arial"/>
          <w:sz w:val="24"/>
          <w:szCs w:val="24"/>
        </w:rPr>
        <w:t>;</w:t>
      </w:r>
      <w:r w:rsidR="00576344">
        <w:rPr>
          <w:rFonts w:ascii="Arial" w:hAnsi="Arial" w:cs="Arial"/>
          <w:sz w:val="24"/>
          <w:szCs w:val="24"/>
        </w:rPr>
        <w:t xml:space="preserve"> falta de emprego para os homens e crianças.</w:t>
      </w:r>
    </w:p>
    <w:p w:rsidR="00EB2B53" w:rsidRDefault="00EB2B53" w:rsidP="00EB2B53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576344" w:rsidRPr="003B3DF1" w:rsidRDefault="00D2710A" w:rsidP="00576344">
      <w:pPr>
        <w:pStyle w:val="PargrafodaLista"/>
        <w:numPr>
          <w:ilvl w:val="0"/>
          <w:numId w:val="18"/>
        </w:num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w:pict>
          <v:shape id="_x0000_s1069" type="#_x0000_t202" style="position:absolute;left:0;text-align:left;margin-left:11.4pt;margin-top:14.3pt;width:17.95pt;height:15.45pt;z-index:36;mso-width-relative:margin;mso-height-relative:margin">
            <v:textbox style="mso-next-textbox:#_x0000_s1069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 xml:space="preserve"> </w:t>
      </w:r>
      <w:r w:rsidR="00576344" w:rsidRPr="003B3DF1">
        <w:rPr>
          <w:rFonts w:ascii="Arial" w:hAnsi="Arial" w:cs="Arial"/>
          <w:b/>
          <w:sz w:val="24"/>
          <w:szCs w:val="24"/>
        </w:rPr>
        <w:t>O golpe militar de 28 de maio de 1926…</w:t>
      </w:r>
    </w:p>
    <w:p w:rsidR="00576344" w:rsidRDefault="00D2710A" w:rsidP="00576344">
      <w:pPr>
        <w:pStyle w:val="PargrafodaLista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072" type="#_x0000_t202" style="position:absolute;left:0;text-align:left;margin-left:11.4pt;margin-top:29.7pt;width:17.95pt;height:17.5pt;z-index:39;mso-width-relative:margin;mso-height-relative:margin">
            <v:textbox style="mso-next-textbox:#_x0000_s1072">
              <w:txbxContent>
                <w:p w:rsidR="00576344" w:rsidRDefault="00576344" w:rsidP="00576344"/>
              </w:txbxContent>
            </v:textbox>
          </v:shape>
        </w:pict>
      </w:r>
      <w:r w:rsidR="00576344">
        <w:rPr>
          <w:rFonts w:ascii="Arial" w:hAnsi="Arial" w:cs="Arial"/>
          <w:sz w:val="24"/>
          <w:szCs w:val="24"/>
        </w:rPr>
        <w:t>estabeleceu uma democracia, onde todos podiam participar na vida política.</w:t>
      </w:r>
    </w:p>
    <w:p w:rsidR="00576344" w:rsidRDefault="00D2710A" w:rsidP="00576344">
      <w:pPr>
        <w:pStyle w:val="PargrafodaLista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073" type="#_x0000_t202" style="position:absolute;left:0;text-align:left;margin-left:11.4pt;margin-top:27.85pt;width:17.95pt;height:16.1pt;z-index:40;mso-width-relative:margin;mso-height-relative:margin">
            <v:textbox style="mso-next-textbox:#_x0000_s1073">
              <w:txbxContent>
                <w:p w:rsidR="00576344" w:rsidRDefault="00576344" w:rsidP="00576344"/>
              </w:txbxContent>
            </v:textbox>
          </v:shape>
        </w:pict>
      </w:r>
      <w:r w:rsidR="00576344" w:rsidRPr="003B3DF1">
        <w:rPr>
          <w:rFonts w:ascii="Arial" w:hAnsi="Arial" w:cs="Arial"/>
          <w:sz w:val="24"/>
          <w:szCs w:val="24"/>
        </w:rPr>
        <w:t xml:space="preserve"> </w:t>
      </w:r>
      <w:r w:rsidR="00576344">
        <w:rPr>
          <w:rFonts w:ascii="Arial" w:hAnsi="Arial" w:cs="Arial"/>
          <w:sz w:val="24"/>
          <w:szCs w:val="24"/>
        </w:rPr>
        <w:t>instaurou uma ditadura militar que suspendeu as liberdades dos cidadãos previstas na Constituição de 1911.</w:t>
      </w:r>
    </w:p>
    <w:p w:rsidR="00576344" w:rsidRPr="003B3DF1" w:rsidRDefault="00576344" w:rsidP="00576344">
      <w:pPr>
        <w:pStyle w:val="PargrafodaLista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retirou do poder o rei D. Manuel II, que foi obrigado a sair do País.</w:t>
      </w:r>
    </w:p>
    <w:p w:rsidR="00576344" w:rsidRDefault="00576344" w:rsidP="00576344">
      <w:pPr>
        <w:tabs>
          <w:tab w:val="left" w:pos="1703"/>
        </w:tabs>
      </w:pPr>
    </w:p>
    <w:p w:rsidR="00EB2B53" w:rsidRDefault="00EB2B53" w:rsidP="00576344">
      <w:pPr>
        <w:tabs>
          <w:tab w:val="left" w:pos="1703"/>
        </w:tabs>
      </w:pPr>
    </w:p>
    <w:p w:rsidR="00EB2B53" w:rsidRDefault="00EB2B53" w:rsidP="00576344">
      <w:pPr>
        <w:tabs>
          <w:tab w:val="left" w:pos="1703"/>
        </w:tabs>
      </w:pPr>
    </w:p>
    <w:p w:rsidR="00EB2B53" w:rsidRDefault="00EB2B53" w:rsidP="00576344">
      <w:pPr>
        <w:tabs>
          <w:tab w:val="left" w:pos="1703"/>
        </w:tabs>
      </w:pPr>
    </w:p>
    <w:p w:rsidR="00EB2B53" w:rsidRPr="00207EEB" w:rsidRDefault="00207EEB" w:rsidP="00576344">
      <w:pPr>
        <w:tabs>
          <w:tab w:val="left" w:pos="1703"/>
        </w:tabs>
        <w:rPr>
          <w:rFonts w:ascii="Arial" w:hAnsi="Arial" w:cs="Arial"/>
          <w:color w:val="FF0000"/>
          <w:sz w:val="28"/>
        </w:rPr>
      </w:pPr>
      <w:r>
        <w:rPr>
          <w:rFonts w:ascii="Arial" w:hAnsi="Arial" w:cs="Arial"/>
          <w:color w:val="FF0000"/>
          <w:sz w:val="28"/>
        </w:rPr>
        <w:lastRenderedPageBreak/>
        <w:t xml:space="preserve">     </w:t>
      </w:r>
      <w:r w:rsidRPr="00207EEB">
        <w:rPr>
          <w:rFonts w:ascii="Arial" w:hAnsi="Arial" w:cs="Arial"/>
          <w:color w:val="FF0000"/>
          <w:sz w:val="28"/>
        </w:rPr>
        <w:t xml:space="preserve">Proposta de resolução do </w:t>
      </w:r>
      <w:proofErr w:type="spellStart"/>
      <w:r w:rsidRPr="00207EEB">
        <w:rPr>
          <w:rFonts w:ascii="Arial" w:hAnsi="Arial" w:cs="Arial"/>
          <w:color w:val="FF0000"/>
          <w:sz w:val="28"/>
        </w:rPr>
        <w:t>audioteste</w:t>
      </w:r>
      <w:proofErr w:type="spellEnd"/>
      <w:r w:rsidRPr="00207EEB">
        <w:rPr>
          <w:rFonts w:ascii="Arial" w:hAnsi="Arial" w:cs="Arial"/>
          <w:color w:val="FF0000"/>
          <w:sz w:val="28"/>
        </w:rPr>
        <w:t xml:space="preserve"> 6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c)</w:t>
      </w:r>
    </w:p>
    <w:p w:rsidR="009E78B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a)</w:t>
      </w:r>
    </w:p>
    <w:p w:rsidR="009E78BA" w:rsidRPr="0099666A" w:rsidRDefault="009E78BA" w:rsidP="009E78BA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A57018" w:rsidRDefault="00A57018"/>
    <w:sectPr w:rsidR="00A57018" w:rsidSect="001F70D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710A" w:rsidRDefault="00D2710A">
      <w:pPr>
        <w:spacing w:after="0" w:line="240" w:lineRule="auto"/>
      </w:pPr>
      <w:r>
        <w:separator/>
      </w:r>
    </w:p>
  </w:endnote>
  <w:endnote w:type="continuationSeparator" w:id="0">
    <w:p w:rsidR="00D2710A" w:rsidRDefault="00D27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70D8" w:rsidRPr="000601F1" w:rsidRDefault="000601F1" w:rsidP="000601F1">
    <w:pPr>
      <w:pStyle w:val="Rodap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710A" w:rsidRDefault="00D2710A">
      <w:pPr>
        <w:spacing w:after="0" w:line="240" w:lineRule="auto"/>
      </w:pPr>
      <w:r>
        <w:separator/>
      </w:r>
    </w:p>
  </w:footnote>
  <w:footnote w:type="continuationSeparator" w:id="0">
    <w:p w:rsidR="00D2710A" w:rsidRDefault="00D27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F1027"/>
    <w:multiLevelType w:val="hybridMultilevel"/>
    <w:tmpl w:val="34DC661E"/>
    <w:lvl w:ilvl="0" w:tplc="E38AD93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232C08"/>
    <w:multiLevelType w:val="hybridMultilevel"/>
    <w:tmpl w:val="0C08FE96"/>
    <w:lvl w:ilvl="0" w:tplc="5BD4307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A76001"/>
    <w:multiLevelType w:val="hybridMultilevel"/>
    <w:tmpl w:val="AFA4D0FC"/>
    <w:lvl w:ilvl="0" w:tplc="E03CEA4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F0948"/>
    <w:multiLevelType w:val="hybridMultilevel"/>
    <w:tmpl w:val="A52860B8"/>
    <w:lvl w:ilvl="0" w:tplc="CC94F1A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F71F7"/>
    <w:multiLevelType w:val="hybridMultilevel"/>
    <w:tmpl w:val="1750A890"/>
    <w:lvl w:ilvl="0" w:tplc="2B4C5D2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786918"/>
    <w:multiLevelType w:val="hybridMultilevel"/>
    <w:tmpl w:val="0AACC01E"/>
    <w:lvl w:ilvl="0" w:tplc="B2E8E76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4563D"/>
    <w:multiLevelType w:val="hybridMultilevel"/>
    <w:tmpl w:val="4724B22A"/>
    <w:lvl w:ilvl="0" w:tplc="809E8CE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3839D8"/>
    <w:multiLevelType w:val="hybridMultilevel"/>
    <w:tmpl w:val="0F5A3548"/>
    <w:lvl w:ilvl="0" w:tplc="6DBC30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9C2FB1"/>
    <w:multiLevelType w:val="hybridMultilevel"/>
    <w:tmpl w:val="D5F8462E"/>
    <w:lvl w:ilvl="0" w:tplc="C63C88A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EE5A1E"/>
    <w:multiLevelType w:val="hybridMultilevel"/>
    <w:tmpl w:val="AAF28E9A"/>
    <w:lvl w:ilvl="0" w:tplc="145A35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B969EA"/>
    <w:multiLevelType w:val="hybridMultilevel"/>
    <w:tmpl w:val="391C7A86"/>
    <w:lvl w:ilvl="0" w:tplc="DC58C18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8B3E79"/>
    <w:multiLevelType w:val="hybridMultilevel"/>
    <w:tmpl w:val="1E1434B2"/>
    <w:lvl w:ilvl="0" w:tplc="F7C87FF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5A3A93"/>
    <w:multiLevelType w:val="hybridMultilevel"/>
    <w:tmpl w:val="966EA022"/>
    <w:lvl w:ilvl="0" w:tplc="D7F6950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A131BC"/>
    <w:multiLevelType w:val="hybridMultilevel"/>
    <w:tmpl w:val="996C6666"/>
    <w:lvl w:ilvl="0" w:tplc="D69E0A7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2B2553"/>
    <w:multiLevelType w:val="hybridMultilevel"/>
    <w:tmpl w:val="7D3E59BE"/>
    <w:lvl w:ilvl="0" w:tplc="3918DCF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5673B3"/>
    <w:multiLevelType w:val="hybridMultilevel"/>
    <w:tmpl w:val="687A7312"/>
    <w:lvl w:ilvl="0" w:tplc="F01E5FA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3C40A0"/>
    <w:multiLevelType w:val="hybridMultilevel"/>
    <w:tmpl w:val="C9DC9B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A33DC5"/>
    <w:multiLevelType w:val="hybridMultilevel"/>
    <w:tmpl w:val="E6DC1A0A"/>
    <w:lvl w:ilvl="0" w:tplc="BE1E25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7E0AED"/>
    <w:multiLevelType w:val="hybridMultilevel"/>
    <w:tmpl w:val="1A1E79AC"/>
    <w:lvl w:ilvl="0" w:tplc="1E5035E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DE87CA6"/>
    <w:multiLevelType w:val="hybridMultilevel"/>
    <w:tmpl w:val="2912226A"/>
    <w:lvl w:ilvl="0" w:tplc="83F836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5"/>
  </w:num>
  <w:num w:numId="4">
    <w:abstractNumId w:val="7"/>
  </w:num>
  <w:num w:numId="5">
    <w:abstractNumId w:val="0"/>
  </w:num>
  <w:num w:numId="6">
    <w:abstractNumId w:val="13"/>
  </w:num>
  <w:num w:numId="7">
    <w:abstractNumId w:val="14"/>
  </w:num>
  <w:num w:numId="8">
    <w:abstractNumId w:val="3"/>
  </w:num>
  <w:num w:numId="9">
    <w:abstractNumId w:val="11"/>
  </w:num>
  <w:num w:numId="10">
    <w:abstractNumId w:val="5"/>
  </w:num>
  <w:num w:numId="11">
    <w:abstractNumId w:val="9"/>
  </w:num>
  <w:num w:numId="12">
    <w:abstractNumId w:val="19"/>
  </w:num>
  <w:num w:numId="13">
    <w:abstractNumId w:val="1"/>
  </w:num>
  <w:num w:numId="14">
    <w:abstractNumId w:val="4"/>
  </w:num>
  <w:num w:numId="15">
    <w:abstractNumId w:val="12"/>
  </w:num>
  <w:num w:numId="16">
    <w:abstractNumId w:val="8"/>
  </w:num>
  <w:num w:numId="17">
    <w:abstractNumId w:val="16"/>
  </w:num>
  <w:num w:numId="18">
    <w:abstractNumId w:val="20"/>
  </w:num>
  <w:num w:numId="19">
    <w:abstractNumId w:val="18"/>
  </w:num>
  <w:num w:numId="20">
    <w:abstractNumId w:val="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6344"/>
    <w:rsid w:val="000601F1"/>
    <w:rsid w:val="000B4E00"/>
    <w:rsid w:val="000F14A1"/>
    <w:rsid w:val="001F70D8"/>
    <w:rsid w:val="00207EEB"/>
    <w:rsid w:val="00576344"/>
    <w:rsid w:val="005B01E5"/>
    <w:rsid w:val="006D49AC"/>
    <w:rsid w:val="0086244A"/>
    <w:rsid w:val="00977F87"/>
    <w:rsid w:val="009E78BA"/>
    <w:rsid w:val="00A57018"/>
    <w:rsid w:val="00B91750"/>
    <w:rsid w:val="00C41AD9"/>
    <w:rsid w:val="00D2710A"/>
    <w:rsid w:val="00DC053E"/>
    <w:rsid w:val="00EB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,"/>
  <w:listSeparator w:val=";"/>
  <w14:docId w14:val="091DBCA2"/>
  <w15:chartTrackingRefBased/>
  <w15:docId w15:val="{13EC4DED-D817-4EE2-8B65-887958AE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344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Rodap">
    <w:name w:val="footer"/>
    <w:basedOn w:val="Normal"/>
    <w:link w:val="RodapCarter"/>
    <w:uiPriority w:val="99"/>
    <w:unhideWhenUsed/>
    <w:rsid w:val="005763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76344"/>
  </w:style>
  <w:style w:type="paragraph" w:styleId="Textodebalo">
    <w:name w:val="Balloon Text"/>
    <w:basedOn w:val="Normal"/>
    <w:link w:val="TextodebaloCarter"/>
    <w:uiPriority w:val="99"/>
    <w:semiHidden/>
    <w:unhideWhenUsed/>
    <w:rsid w:val="00576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57634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0601F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0601F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748</Words>
  <Characters>4045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Carlos Gil</cp:lastModifiedBy>
  <cp:revision>5</cp:revision>
  <cp:lastPrinted>2019-05-04T14:32:00Z</cp:lastPrinted>
  <dcterms:created xsi:type="dcterms:W3CDTF">2017-04-26T08:45:00Z</dcterms:created>
  <dcterms:modified xsi:type="dcterms:W3CDTF">2019-05-04T14:36:00Z</dcterms:modified>
</cp:coreProperties>
</file>