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1FE9" w:rsidRDefault="000C1FE9" w:rsidP="0040728C">
      <w:bookmarkStart w:id="0" w:name="_GoBack"/>
      <w:bookmarkEnd w:id="0"/>
    </w:p>
    <w:p w:rsidR="0040728C" w:rsidRPr="008973C5" w:rsidRDefault="0040728C" w:rsidP="0040728C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75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0C1FE9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21</w:t>
                            </w:r>
                          </w:p>
                          <w:p w:rsidR="00FD370C" w:rsidRPr="008973C5" w:rsidRDefault="00FD370C" w:rsidP="000C1FE9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Gráficos circulares</w:t>
                            </w:r>
                          </w:p>
                          <w:p w:rsidR="00FD370C" w:rsidRDefault="00FD370C" w:rsidP="0040728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0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BJ3HBgfwIAAA0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0C1FE9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21</w:t>
                      </w:r>
                    </w:p>
                    <w:p w:rsidR="00FD370C" w:rsidRPr="008973C5" w:rsidRDefault="00FD370C" w:rsidP="000C1FE9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Gráficos circulares</w:t>
                      </w:r>
                    </w:p>
                    <w:p w:rsidR="00FD370C" w:rsidRDefault="00FD370C" w:rsidP="0040728C"/>
                  </w:txbxContent>
                </v:textbox>
                <w10:anchorlock/>
              </v:roundrect>
            </w:pict>
          </mc:Fallback>
        </mc:AlternateContent>
      </w:r>
    </w:p>
    <w:p w:rsidR="0040728C" w:rsidRDefault="0040728C" w:rsidP="000C1FE9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D86E91" w:rsidRPr="008973C5" w:rsidRDefault="00D86E91" w:rsidP="000C1FE9">
      <w:pPr>
        <w:pStyle w:val="NormalA"/>
        <w:spacing w:before="240"/>
      </w:pPr>
    </w:p>
    <w:p w:rsidR="0040728C" w:rsidRPr="008973C5" w:rsidRDefault="00D86E91" w:rsidP="00D86E91">
      <w:pPr>
        <w:spacing w:after="240"/>
      </w:pPr>
      <w:r w:rsidRPr="008973C5">
        <w:rPr>
          <w:noProof/>
        </w:rPr>
        <w:drawing>
          <wp:anchor distT="0" distB="0" distL="114300" distR="114300" simplePos="0" relativeHeight="251642880" behindDoc="0" locked="0" layoutInCell="1" allowOverlap="1" wp14:anchorId="2BFA8E69" wp14:editId="4636223E">
            <wp:simplePos x="0" y="0"/>
            <wp:positionH relativeFrom="column">
              <wp:posOffset>4022090</wp:posOffset>
            </wp:positionH>
            <wp:positionV relativeFrom="paragraph">
              <wp:posOffset>704215</wp:posOffset>
            </wp:positionV>
            <wp:extent cx="1552575" cy="1235407"/>
            <wp:effectExtent l="0" t="0" r="0" b="3175"/>
            <wp:wrapNone/>
            <wp:docPr id="715" name="Picture 715" descr="C:\Users\Tukang Ketik\Desktop\New folder (2)\New folde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2)\New folder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35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968365" cy="2200275"/>
                <wp:effectExtent l="0" t="0" r="13335" b="28575"/>
                <wp:docPr id="655" name="Grupo 6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2200275"/>
                          <a:chOff x="0" y="0"/>
                          <a:chExt cx="5968365" cy="2561463"/>
                        </a:xfrm>
                      </wpg:grpSpPr>
                      <wps:wsp>
                        <wps:cNvPr id="702" name="Rounded Rectangle 702"/>
                        <wps:cNvSpPr/>
                        <wps:spPr bwMode="auto">
                          <a:xfrm>
                            <a:off x="0" y="0"/>
                            <a:ext cx="5962015" cy="1208598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40728C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4" name="Round Same Side Corner Rectangle 714"/>
                        <wps:cNvSpPr/>
                        <wps:spPr bwMode="auto">
                          <a:xfrm rot="10800000">
                            <a:off x="0" y="257175"/>
                            <a:ext cx="5968365" cy="2304288"/>
                          </a:xfrm>
                          <a:prstGeom prst="round2SameRect">
                            <a:avLst>
                              <a:gd name="adj1" fmla="val 329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40728C">
                              <w:r w:rsidRPr="005F78C4">
                                <w:rPr>
                                  <w:b/>
                                </w:rPr>
                                <w:t>O gráfico circular</w:t>
                              </w:r>
                              <w:r w:rsidRPr="005F78C4">
                                <w:t xml:space="preserve"> é uma representação gráfica muito utilizada, pois é visualmente atrativo e de fácil interpretação.</w:t>
                              </w:r>
                            </w:p>
                            <w:p w:rsidR="00FD370C" w:rsidRPr="005F78C4" w:rsidRDefault="00FD370C" w:rsidP="000C1FE9">
                              <w:pPr>
                                <w:spacing w:after="0"/>
                                <w:ind w:right="336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É uma representação em forma de círculo, dividido em tantas partes quantas as categorias da variável em estudo. </w:t>
                              </w:r>
                            </w:p>
                            <w:p w:rsidR="00FD370C" w:rsidRPr="005F78C4" w:rsidRDefault="00FD370C" w:rsidP="000C1FE9">
                              <w:pPr>
                                <w:ind w:right="336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O ângulo de cada setor circular é proporcional à frequência da categoria que representa.</w:t>
                              </w:r>
                            </w:p>
                            <w:p w:rsidR="00FD370C" w:rsidRPr="005F78C4" w:rsidRDefault="00FD370C" w:rsidP="000C1FE9">
                              <w:pPr>
                                <w:ind w:right="336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 xml:space="preserve">Exemplo: </w:t>
                              </w:r>
                            </w:p>
                            <w:p w:rsidR="00FD370C" w:rsidRPr="005F78C4" w:rsidRDefault="00FD370C" w:rsidP="000C1FE9">
                              <w:pPr>
                                <w:ind w:right="3360"/>
                                <w:rPr>
                                  <w:rFonts w:eastAsiaTheme="minorEastAsia"/>
                                </w:rPr>
                              </w:pPr>
                              <w:r w:rsidRPr="005F78C4">
                                <w:rPr>
                                  <w:rFonts w:eastAsiaTheme="minorEastAsia"/>
                                </w:rPr>
                                <w:t>O gráfico circular ao lado apresenta-nos os resultados da eleição do delegado da turma A do 6.º ano.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55" o:spid="_x0000_s1107" style="width:469.95pt;height:173.25pt;mso-position-horizontal-relative:char;mso-position-vertical-relative:line" coordsize="59683,25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">
                <v:roundrect id="Rounded Rectangle 702" o:spid="_x0000_s1108" style="position:absolute;width:59620;height:12085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U7R8YA&#10;AADcAAAADwAAAGRycy9kb3ducmV2LnhtbESPQWvCQBSE74X+h+UJvTW7ClZNXcUWrBb0oAb0+Jp9&#10;JqHZtyG7avz33UKhx2FmvmGm887W4kqtrxxr6CcKBHHuTMWFhuywfB6D8AHZYO2YNNzJw3z2+DDF&#10;1Lgb7+i6D4WIEPYpaihDaFIpfV6SRZ+4hjh6Z9daDFG2hTQt3iLc1nKg1Iu0WHFcKLGh95Ly7/3F&#10;alDD7cfdj86r03pS5cfPRbb5esu0fup1i1cQgbrwH/5rr42GkRrA75l4BOT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U7R8YAAADcAAAADwAAAAAAAAAAAAAAAACYAgAAZHJz&#10;L2Rvd25yZXYueG1sUEsFBgAAAAAEAAQA9QAAAIsDAAAAAA=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40728C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714" o:spid="_x0000_s1109" style="position:absolute;top:2571;width:59683;height:23043;rotation:180;visibility:visible;mso-wrap-style:square;v-text-anchor:top" coordsize="5968365,230428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le2sIA&#10;AADcAAAADwAAAGRycy9kb3ducmV2LnhtbESP3WrCQBSE7wt9h+UUvGtOEtSW1FVsIeCd+PMAh+wx&#10;Cc2eDdlVo0/vCoVeDjPzDbNYjbZTFx5860RDlqSgWCpnWqk1HA/l+ycoH0gMdU5Yw409rJavLwsq&#10;jLvKji/7UKsIEV+QhiaEvkD0VcOWfOJ6luid3GApRDnUaAa6RrjtME/TOVpqJS401PNPw9Xv/mw1&#10;3H2JmOe45XL63c5OazHnTLSevI3rL1CBx/Af/mtvjIaPbArPM/EI4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uV7awgAAANwAAAAPAAAAAAAAAAAAAAAAAJgCAABkcnMvZG93&#10;bnJldi54bWxQSwUGAAAAAAQABAD1AAAAhwMAAAAA&#10;" adj="-11796480,,5400" path="m75880,l5892485,v41907,,75880,33973,75880,75880l5968365,2304288r,l,2304288r,l,75880c,33973,33973,,75880,xe" strokecolor="#bfbfbf [2412]">
                  <v:stroke joinstyle="miter"/>
                  <v:formulas/>
                  <v:path arrowok="t" o:connecttype="custom" o:connectlocs="75880,0;5892485,0;5968365,75880;5968365,2304288;5968365,2304288;0,2304288;0,2304288;0,75880;75880,0" o:connectangles="0,0,0,0,0,0,0,0,0" textboxrect="0,0,5968365,2304288"/>
                  <v:textbox>
                    <w:txbxContent>
                      <w:p w:rsidR="00FD370C" w:rsidRPr="005F78C4" w:rsidRDefault="00FD370C" w:rsidP="0040728C">
                        <w:r w:rsidRPr="005F78C4">
                          <w:rPr>
                            <w:b/>
                          </w:rPr>
                          <w:t>O gráfico circular</w:t>
                        </w:r>
                        <w:r w:rsidRPr="005F78C4">
                          <w:t xml:space="preserve"> é uma representação gráfica muito utilizada, pois é visualmente atrativo e de fácil interpretação.</w:t>
                        </w:r>
                      </w:p>
                      <w:p w:rsidR="00FD370C" w:rsidRPr="005F78C4" w:rsidRDefault="00FD370C" w:rsidP="000C1FE9">
                        <w:pPr>
                          <w:spacing w:after="0"/>
                          <w:ind w:right="336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É uma representação em forma de círculo, dividido em tantas partes quantas as categorias da variável em estudo. </w:t>
                        </w:r>
                      </w:p>
                      <w:p w:rsidR="00FD370C" w:rsidRPr="005F78C4" w:rsidRDefault="00FD370C" w:rsidP="000C1FE9">
                        <w:pPr>
                          <w:ind w:right="336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O ângulo de cada setor circular é proporcional à frequência da categoria que representa.</w:t>
                        </w:r>
                      </w:p>
                      <w:p w:rsidR="00FD370C" w:rsidRPr="005F78C4" w:rsidRDefault="00FD370C" w:rsidP="000C1FE9">
                        <w:pPr>
                          <w:ind w:right="336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 xml:space="preserve">Exemplo: </w:t>
                        </w:r>
                      </w:p>
                      <w:p w:rsidR="00FD370C" w:rsidRPr="005F78C4" w:rsidRDefault="00FD370C" w:rsidP="000C1FE9">
                        <w:pPr>
                          <w:ind w:right="3360"/>
                          <w:rPr>
                            <w:rFonts w:eastAsiaTheme="minorEastAsia"/>
                          </w:rPr>
                        </w:pPr>
                        <w:r w:rsidRPr="005F78C4">
                          <w:rPr>
                            <w:rFonts w:eastAsiaTheme="minorEastAsia"/>
                          </w:rPr>
                          <w:t>O gráfico circular ao lado apresenta-nos os resultados da eleição do delegado da turma A do 6.º ano.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0728C" w:rsidRPr="00D86E91" w:rsidRDefault="00AD7888" w:rsidP="00AD7888">
      <w:pPr>
        <w:jc w:val="center"/>
        <w:rPr>
          <w:b/>
          <w:sz w:val="22"/>
        </w:rPr>
      </w:pPr>
      <w:r w:rsidRPr="00D86E91">
        <w:rPr>
          <w:b/>
          <w:sz w:val="22"/>
          <w:highlight w:val="lightGray"/>
        </w:rPr>
        <w:t>Agora pratica!</w:t>
      </w:r>
    </w:p>
    <w:p w:rsidR="0063690B" w:rsidRPr="008973C5" w:rsidRDefault="0098344C" w:rsidP="00481DF4">
      <w:pPr>
        <w:pStyle w:val="1Numerao"/>
        <w:numPr>
          <w:ilvl w:val="0"/>
          <w:numId w:val="60"/>
        </w:numPr>
        <w:ind w:right="5016"/>
        <w:rPr>
          <w:noProof w:val="0"/>
        </w:rPr>
      </w:pPr>
      <w:r w:rsidRPr="008973C5">
        <w:drawing>
          <wp:anchor distT="0" distB="0" distL="114300" distR="114300" simplePos="0" relativeHeight="251659264" behindDoc="0" locked="0" layoutInCell="1" allowOverlap="1" wp14:anchorId="25CC8508" wp14:editId="32185BF3">
            <wp:simplePos x="0" y="0"/>
            <wp:positionH relativeFrom="margin">
              <wp:posOffset>3212465</wp:posOffset>
            </wp:positionH>
            <wp:positionV relativeFrom="margin">
              <wp:posOffset>4429760</wp:posOffset>
            </wp:positionV>
            <wp:extent cx="2754630" cy="1577340"/>
            <wp:effectExtent l="0" t="0" r="7620" b="3810"/>
            <wp:wrapSquare wrapText="bothSides"/>
            <wp:docPr id="721" name="Picture 721" descr="C:\Users\Tukang Ketik\Desktop\New folder (2)\New folde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2)\New folder\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63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2867" w:rsidRPr="008973C5">
        <w:rPr>
          <w:noProof w:val="0"/>
        </w:rPr>
        <w:t xml:space="preserve">O grupo da Sofia realizou </w:t>
      </w:r>
      <w:r w:rsidR="00AC2867" w:rsidRPr="006E4FB1">
        <w:rPr>
          <w:noProof w:val="0"/>
        </w:rPr>
        <w:t>um inquérito aos alunos da sua turma, com o objetivo de saber qual a atividade extracurricular que os aluno</w:t>
      </w:r>
      <w:r w:rsidR="00AC2867" w:rsidRPr="008973C5">
        <w:rPr>
          <w:noProof w:val="0"/>
        </w:rPr>
        <w:t>s preferiam. Uma parte dos resultados obtidos encontra-se no gráfico de barras ao lado.</w:t>
      </w:r>
    </w:p>
    <w:p w:rsidR="00B209E7" w:rsidRPr="008973C5" w:rsidRDefault="00B209E7" w:rsidP="006E4FB1"/>
    <w:p w:rsidR="00B209E7" w:rsidRDefault="00B209E7" w:rsidP="006E4FB1"/>
    <w:p w:rsidR="006E4FB1" w:rsidRDefault="006E4FB1" w:rsidP="006E4FB1"/>
    <w:p w:rsidR="006E4FB1" w:rsidRPr="008973C5" w:rsidRDefault="006E4FB1" w:rsidP="006E4FB1"/>
    <w:p w:rsidR="00895A49" w:rsidRPr="008973C5" w:rsidRDefault="00895A49" w:rsidP="00895A49">
      <w:pPr>
        <w:pStyle w:val="11Numerao"/>
        <w:rPr>
          <w:noProof w:val="0"/>
          <w:lang w:eastAsia="id-ID"/>
        </w:rPr>
      </w:pPr>
      <w:r w:rsidRPr="008973C5">
        <w:rPr>
          <w:noProof w:val="0"/>
          <w:lang w:eastAsia="id-ID"/>
        </w:rPr>
        <w:t xml:space="preserve">Completa o gráfico de barras anterior, sabendo que a turma da Sofia tem 28 alunos. </w:t>
      </w:r>
    </w:p>
    <w:p w:rsidR="001E2AB6" w:rsidRPr="008973C5" w:rsidRDefault="00895A49" w:rsidP="00895A49">
      <w:pPr>
        <w:pStyle w:val="11Numerao"/>
        <w:rPr>
          <w:noProof w:val="0"/>
          <w:lang w:eastAsia="id-ID"/>
        </w:rPr>
      </w:pPr>
      <w:r w:rsidRPr="008973C5">
        <w:rPr>
          <w:noProof w:val="0"/>
          <w:lang w:eastAsia="id-ID"/>
        </w:rPr>
        <w:t>Observa o gráfico circular seguinte. Poderá este gráfico traduzir a mesma informação que o gráfico de barras? Porquê?</w:t>
      </w:r>
    </w:p>
    <w:p w:rsidR="0098344C" w:rsidRPr="008973C5" w:rsidRDefault="00C409E8" w:rsidP="00C409E8">
      <w:pPr>
        <w:jc w:val="center"/>
        <w:rPr>
          <w:lang w:eastAsia="id-ID"/>
        </w:rPr>
      </w:pPr>
      <w:r w:rsidRPr="008973C5">
        <w:rPr>
          <w:noProof/>
        </w:rPr>
        <w:drawing>
          <wp:inline distT="0" distB="0" distL="0" distR="0" wp14:anchorId="6B8C3D29" wp14:editId="7E133D76">
            <wp:extent cx="2004695" cy="1866205"/>
            <wp:effectExtent l="0" t="0" r="0" b="1270"/>
            <wp:docPr id="723" name="Picture 723" descr="C:\Users\Tukang Ketik\Desktop\New folder (2)\New folder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2)\New folder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339" cy="1869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344C" w:rsidRPr="008973C5" w:rsidRDefault="000D2446" w:rsidP="000D2446">
      <w:pPr>
        <w:pStyle w:val="11Numerao"/>
        <w:rPr>
          <w:noProof w:val="0"/>
          <w:lang w:eastAsia="id-ID"/>
        </w:rPr>
      </w:pPr>
      <w:r w:rsidRPr="008973C5">
        <w:rPr>
          <w:noProof w:val="0"/>
          <w:lang w:eastAsia="id-ID"/>
        </w:rPr>
        <w:t>Representa os dados obtidos pelo grupo da Sofia através de um gráfico circular.</w:t>
      </w:r>
    </w:p>
    <w:sectPr w:rsidR="0098344C" w:rsidRPr="008973C5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42D600E-37A3-45BB-B0A6-70CBFC04BF27}"/>
    <w:embedBold r:id="rId2" w:fontKey="{9C3D333D-4C65-4A3E-8D89-FDFEB5225D1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C26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710A3-96A6-4C9D-AA48-76C84BE6A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97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