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04" w:rsidRDefault="00550C04" w:rsidP="00550C04">
      <w:bookmarkStart w:id="0" w:name="_GoBack"/>
      <w:bookmarkEnd w:id="0"/>
    </w:p>
    <w:p w:rsidR="00550C04" w:rsidRPr="0036564C" w:rsidRDefault="00495F6A" w:rsidP="00495F6A">
      <w:r w:rsidRPr="0036564C">
        <w:rPr>
          <w:noProof/>
        </w:rPr>
        <mc:AlternateContent>
          <mc:Choice Requires="wps">
            <w:drawing>
              <wp:inline distT="0" distB="0" distL="0" distR="0" wp14:anchorId="66E720D1" wp14:editId="4BE2CCF7">
                <wp:extent cx="5962015" cy="455930"/>
                <wp:effectExtent l="0" t="0" r="19685" b="20320"/>
                <wp:docPr id="5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95F6A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E720D1" id="_x0000_s1046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DfBWjgggIA&#10;AA0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95F6A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50C04" w:rsidRPr="0036564C" w:rsidRDefault="00550C04" w:rsidP="00495F6A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550C04" w:rsidRPr="0036564C" w:rsidRDefault="003F1178" w:rsidP="00495F6A">
      <w:pPr>
        <w:pStyle w:val="1Numerao"/>
        <w:numPr>
          <w:ilvl w:val="0"/>
          <w:numId w:val="52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Assinala o valor lógico de cada uma das seguintes afirmações (V, se for verdadeira; ou F, se for falsa).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512"/>
        <w:gridCol w:w="567"/>
        <w:gridCol w:w="567"/>
      </w:tblGrid>
      <w:tr w:rsidR="006B190F" w:rsidRPr="0036564C" w:rsidTr="003E1568">
        <w:tc>
          <w:tcPr>
            <w:tcW w:w="75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054E21" w:rsidRPr="0036564C" w:rsidRDefault="00054E21" w:rsidP="00054E21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:rsidR="00054E21" w:rsidRPr="00495F6A" w:rsidRDefault="006B190F" w:rsidP="006B190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495F6A">
              <w:rPr>
                <w:b/>
                <w:color w:val="FFFFFF" w:themeColor="background1"/>
              </w:rPr>
              <w:t>V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6A6A6" w:themeFill="background1" w:themeFillShade="A6"/>
            <w:vAlign w:val="center"/>
          </w:tcPr>
          <w:p w:rsidR="00054E21" w:rsidRPr="00495F6A" w:rsidRDefault="006B190F" w:rsidP="006B190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495F6A">
              <w:rPr>
                <w:b/>
                <w:color w:val="FFFFFF" w:themeColor="background1"/>
              </w:rPr>
              <w:t>F</w:t>
            </w:r>
          </w:p>
        </w:tc>
      </w:tr>
      <w:tr w:rsidR="00054E21" w:rsidRPr="0036564C" w:rsidTr="00495F6A">
        <w:tc>
          <w:tcPr>
            <w:tcW w:w="7512" w:type="dxa"/>
            <w:tcBorders>
              <w:top w:val="single" w:sz="12" w:space="0" w:color="auto"/>
            </w:tcBorders>
          </w:tcPr>
          <w:p w:rsidR="00054E21" w:rsidRPr="0036564C" w:rsidRDefault="00140C03" w:rsidP="00734F5B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36564C">
              <w:t>Considera um prisma pentagonal reto dividido em cinco prismas triangulares retos iguais. Se o volume do prism</w:t>
            </w:r>
            <w:r w:rsidR="00495F6A">
              <w:t>a pentagonal for igual a 100 cm</w:t>
            </w:r>
            <w:r w:rsidRPr="00495F6A">
              <w:rPr>
                <w:vertAlign w:val="superscript"/>
              </w:rPr>
              <w:t>2</w:t>
            </w:r>
            <w:r w:rsidRPr="0036564C">
              <w:t>, então, o volume de cada prisma triangular é igual a 50 cm</w:t>
            </w:r>
            <w:r w:rsidRPr="0036564C">
              <w:rPr>
                <w:vertAlign w:val="superscript"/>
              </w:rPr>
              <w:t>2</w:t>
            </w:r>
            <w:r w:rsidRPr="0036564C">
              <w:t xml:space="preserve"> .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:rsidR="00054E21" w:rsidRPr="0036564C" w:rsidRDefault="00054E21" w:rsidP="00054E21">
            <w:pPr>
              <w:spacing w:before="80" w:after="80"/>
            </w:pP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</w:tr>
      <w:tr w:rsidR="00054E21" w:rsidRPr="0036564C" w:rsidTr="00495F6A">
        <w:tc>
          <w:tcPr>
            <w:tcW w:w="7512" w:type="dxa"/>
          </w:tcPr>
          <w:p w:rsidR="00054E21" w:rsidRPr="0036564C" w:rsidRDefault="00734F5B" w:rsidP="00734F5B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36564C">
              <w:t>O volume de um cilindro cujo raio da base é igual a 2 cm e cuja altura é igual a 10 cm é superior a 120 cm</w:t>
            </w:r>
            <w:r w:rsidRPr="0036564C">
              <w:rPr>
                <w:vertAlign w:val="superscript"/>
              </w:rPr>
              <w:t>3</w:t>
            </w:r>
            <w:r w:rsidRPr="0036564C">
              <w:t>.</w:t>
            </w: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</w:tr>
      <w:tr w:rsidR="00054E21" w:rsidRPr="0036564C" w:rsidTr="00495F6A">
        <w:tc>
          <w:tcPr>
            <w:tcW w:w="7512" w:type="dxa"/>
          </w:tcPr>
          <w:p w:rsidR="00054E21" w:rsidRPr="0036564C" w:rsidRDefault="00734F5B" w:rsidP="00734F5B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36564C">
              <w:t>O volume de um cubo de aresta igual a 5 cm é igual a 125 cm</w:t>
            </w:r>
            <w:r w:rsidRPr="0036564C">
              <w:rPr>
                <w:vertAlign w:val="superscript"/>
              </w:rPr>
              <w:t>3</w:t>
            </w:r>
            <w:r w:rsidRPr="0036564C">
              <w:t xml:space="preserve"> .</w:t>
            </w: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</w:tr>
      <w:tr w:rsidR="00054E21" w:rsidRPr="0036564C" w:rsidTr="00495F6A">
        <w:tc>
          <w:tcPr>
            <w:tcW w:w="7512" w:type="dxa"/>
          </w:tcPr>
          <w:p w:rsidR="00054E21" w:rsidRPr="0036564C" w:rsidRDefault="00734F5B" w:rsidP="00734F5B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36564C">
              <w:t>O volume de um cilindro de diâmetro da base igual a 12 cm e altura igual a 12 cm é igual ao volume de um cubo de aresta igual a 12 cm.</w:t>
            </w: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  <w:tc>
          <w:tcPr>
            <w:tcW w:w="567" w:type="dxa"/>
          </w:tcPr>
          <w:p w:rsidR="00054E21" w:rsidRPr="0036564C" w:rsidRDefault="00054E21" w:rsidP="00054E21">
            <w:pPr>
              <w:spacing w:before="80" w:after="80"/>
            </w:pPr>
          </w:p>
        </w:tc>
      </w:tr>
    </w:tbl>
    <w:p w:rsidR="00EA6EB2" w:rsidRPr="0036564C" w:rsidRDefault="004E692B" w:rsidP="004E692B">
      <w:pPr>
        <w:pStyle w:val="1Numerao"/>
        <w:rPr>
          <w:noProof w:val="0"/>
        </w:rPr>
      </w:pPr>
      <w:r w:rsidRPr="0036564C">
        <w:rPr>
          <w:noProof w:val="0"/>
        </w:rPr>
        <w:t>Determina o volume do cilindro da figura.</w:t>
      </w:r>
    </w:p>
    <w:p w:rsidR="00D61648" w:rsidRPr="0036564C" w:rsidRDefault="009518DD" w:rsidP="009518DD">
      <w:pPr>
        <w:jc w:val="center"/>
      </w:pPr>
      <w:r w:rsidRPr="0036564C">
        <w:rPr>
          <w:noProof/>
        </w:rPr>
        <w:drawing>
          <wp:inline distT="0" distB="0" distL="0" distR="0">
            <wp:extent cx="1908175" cy="1749425"/>
            <wp:effectExtent l="0" t="0" r="0" b="3175"/>
            <wp:docPr id="536" name="Picture 536" descr="C:\Users\Tukang Ketik\Desktop\New folder (2)\New folder (3)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Tukang Ketik\Desktop\New folder (2)\New folder (3)\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F82" w:rsidRDefault="008D6CC5" w:rsidP="00D63F82">
      <w:pPr>
        <w:spacing w:after="0"/>
        <w:ind w:left="360"/>
      </w:pPr>
      <w:r w:rsidRPr="0036564C">
        <w:t>Apresenta o resultado em centímetros cúbicos com aproximação às unidades.</w:t>
      </w:r>
    </w:p>
    <w:p w:rsidR="004E692B" w:rsidRPr="0036564C" w:rsidRDefault="008D6CC5" w:rsidP="008D6CC5">
      <w:pPr>
        <w:ind w:left="360"/>
      </w:pPr>
      <w:r w:rsidRPr="0036564C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36564C">
        <w:t>.</w:t>
      </w:r>
    </w:p>
    <w:p w:rsidR="001E1717" w:rsidRPr="0036564C" w:rsidRDefault="001E1717" w:rsidP="001E1717">
      <w:pPr>
        <w:pStyle w:val="1Numerao"/>
        <w:rPr>
          <w:noProof w:val="0"/>
        </w:rPr>
      </w:pPr>
      <w:r w:rsidRPr="0036564C">
        <w:rPr>
          <w:noProof w:val="0"/>
        </w:rPr>
        <w:t>Observa a figura, onde está representado um cilindro de volume igual a 500 cm</w:t>
      </w:r>
      <w:r w:rsidRPr="0036564C">
        <w:rPr>
          <w:noProof w:val="0"/>
          <w:vertAlign w:val="superscript"/>
        </w:rPr>
        <w:t>3</w:t>
      </w:r>
      <w:r w:rsidRPr="0036564C">
        <w:rPr>
          <w:noProof w:val="0"/>
        </w:rPr>
        <w:t xml:space="preserve"> e diâmetro da base igual a 12 cm.</w:t>
      </w:r>
    </w:p>
    <w:p w:rsidR="00737D3E" w:rsidRPr="0036564C" w:rsidRDefault="006023BB" w:rsidP="006023BB">
      <w:pPr>
        <w:jc w:val="center"/>
      </w:pPr>
      <w:r w:rsidRPr="0036564C">
        <w:rPr>
          <w:noProof/>
        </w:rPr>
        <w:drawing>
          <wp:inline distT="0" distB="0" distL="0" distR="0">
            <wp:extent cx="986155" cy="1280160"/>
            <wp:effectExtent l="0" t="0" r="4445" b="0"/>
            <wp:docPr id="537" name="Picture 537" descr="C:\Users\Tukang Ketik\Desktop\New folder (2)\New folder (3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Tukang Ketik\Desktop\New folder (2)\New folder (3)\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3B" w:rsidRPr="0036564C" w:rsidRDefault="00963F3B" w:rsidP="00963F3B">
      <w:pPr>
        <w:ind w:left="360"/>
        <w:rPr>
          <w:b/>
        </w:rPr>
      </w:pPr>
      <w:r w:rsidRPr="0036564C">
        <w:rPr>
          <w:b/>
        </w:rPr>
        <w:t>Determina, em centímetros, um valor aproximado às décimas para a altura do cilindro.</w:t>
      </w:r>
    </w:p>
    <w:p w:rsidR="00963F3B" w:rsidRPr="0036564C" w:rsidRDefault="006370A7" w:rsidP="00963F3B">
      <w:pPr>
        <w:ind w:left="360"/>
      </w:pPr>
      <w:r w:rsidRPr="0036564C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36564C">
        <w:t>.</w:t>
      </w:r>
    </w:p>
    <w:p w:rsidR="006023BB" w:rsidRPr="0036564C" w:rsidRDefault="006023BB" w:rsidP="006023BB"/>
    <w:sectPr w:rsidR="006023BB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D4F5230-8077-4C38-B1F0-DBB9442B8ABA}"/>
    <w:embedBold r:id="rId2" w:fontKey="{10A9E819-4301-4AF2-A484-DC4EE675ACB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0937D713-A87E-451A-B7C7-4138A5D3E7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19B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D30EE-3498-4748-8421-F06272D39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