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E07D15" w:rsidRDefault="00C606E0" w:rsidP="000D4E71">
      <w:pPr>
        <w:spacing w:afterLines="60" w:after="144" w:line="240" w:lineRule="auto"/>
      </w:pPr>
    </w:p>
    <w:p w:rsidR="005D4D85" w:rsidRPr="005D4D85" w:rsidRDefault="007B7328" w:rsidP="000D4E71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360" w:lineRule="auto"/>
        <w:ind w:left="420" w:hanging="420"/>
        <w:jc w:val="both"/>
        <w:rPr>
          <w:sz w:val="22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4144" behindDoc="0" locked="0" layoutInCell="1" allowOverlap="1" wp14:anchorId="04BAD689" wp14:editId="0EC505D6">
            <wp:simplePos x="0" y="0"/>
            <wp:positionH relativeFrom="column">
              <wp:posOffset>4237355</wp:posOffset>
            </wp:positionH>
            <wp:positionV relativeFrom="paragraph">
              <wp:posOffset>16510</wp:posOffset>
            </wp:positionV>
            <wp:extent cx="1807845" cy="13233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3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FF6" w:rsidRPr="005D4D85">
        <w:rPr>
          <w:rFonts w:eastAsia="Calibri"/>
          <w:sz w:val="22"/>
          <w:szCs w:val="22"/>
        </w:rPr>
        <w:tab/>
      </w:r>
      <w:r w:rsidR="005D4D85" w:rsidRPr="005D4D85">
        <w:rPr>
          <w:sz w:val="22"/>
          <w:szCs w:val="22"/>
          <w:lang w:eastAsia="pt-PT"/>
        </w:rPr>
        <w:t xml:space="preserve">A figura </w:t>
      </w:r>
      <w:r w:rsidR="00107FDD">
        <w:rPr>
          <w:sz w:val="22"/>
          <w:szCs w:val="22"/>
          <w:lang w:eastAsia="pt-PT"/>
        </w:rPr>
        <w:t xml:space="preserve">1 </w:t>
      </w:r>
      <w:r w:rsidR="005D4D85" w:rsidRPr="005D4D85">
        <w:rPr>
          <w:sz w:val="22"/>
          <w:szCs w:val="22"/>
          <w:lang w:eastAsia="pt-PT"/>
        </w:rPr>
        <w:t>é formada por seis triângulos equiláteros e um retângulo.</w:t>
      </w:r>
    </w:p>
    <w:p w:rsidR="005D4D85" w:rsidRPr="005D4D85" w:rsidRDefault="005D4D85" w:rsidP="005D4D85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5D4D85">
        <w:rPr>
          <w:rFonts w:ascii="Arial" w:hAnsi="Arial" w:cs="Arial"/>
          <w:lang w:eastAsia="pt-PT"/>
        </w:rPr>
        <w:tab/>
        <w:t xml:space="preserve">O perímetro da figura é igual a 72 </w:t>
      </w:r>
      <w:proofErr w:type="gramStart"/>
      <w:r w:rsidRPr="005D4D85">
        <w:rPr>
          <w:rFonts w:ascii="Arial" w:hAnsi="Arial" w:cs="Arial"/>
          <w:lang w:eastAsia="pt-PT"/>
        </w:rPr>
        <w:t>cm .</w:t>
      </w:r>
      <w:proofErr w:type="gramEnd"/>
    </w:p>
    <w:p w:rsidR="005D4D85" w:rsidRP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b/>
          <w:bCs/>
          <w:lang w:eastAsia="pt-PT"/>
        </w:rPr>
        <w:t>1.1.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 xml:space="preserve">Qual é a amplitude do ângulo </w:t>
      </w:r>
      <w:proofErr w:type="gramStart"/>
      <w:r w:rsidRPr="005D4D85">
        <w:rPr>
          <w:rFonts w:ascii="Arial" w:hAnsi="Arial" w:cs="Arial"/>
          <w:i/>
          <w:iCs/>
          <w:lang w:eastAsia="pt-PT"/>
        </w:rPr>
        <w:t xml:space="preserve">a </w:t>
      </w:r>
      <w:r w:rsidRPr="005D4D85">
        <w:rPr>
          <w:rFonts w:ascii="Arial" w:hAnsi="Arial" w:cs="Arial"/>
          <w:lang w:eastAsia="pt-PT"/>
        </w:rPr>
        <w:t>?</w:t>
      </w:r>
      <w:proofErr w:type="gramEnd"/>
      <w:r w:rsidRPr="005D4D85">
        <w:rPr>
          <w:rFonts w:ascii="Arial" w:hAnsi="Arial" w:cs="Arial"/>
          <w:lang w:eastAsia="pt-PT"/>
        </w:rPr>
        <w:t xml:space="preserve"> </w:t>
      </w:r>
      <w:r w:rsidRPr="005D4D85">
        <w:rPr>
          <w:rFonts w:ascii="Arial" w:hAnsi="Arial" w:cs="Arial"/>
          <w:color w:val="FFFFFF"/>
          <w:lang w:eastAsia="pt-PT"/>
        </w:rPr>
        <w:t>¥</w:t>
      </w:r>
    </w:p>
    <w:p w:rsidR="005D4D85" w:rsidRPr="005D4D85" w:rsidRDefault="008A3BB0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left:0;text-align:left;margin-left:440.9pt;margin-top:7.05pt;width:55.1pt;height:22.65pt;z-index:251657216" stroked="f">
            <v:textbox style="mso-next-textbox:#_x0000_s1093;mso-fit-shape-to-text:t" inset="0,0,0,0">
              <w:txbxContent>
                <w:p w:rsidR="00245E3F" w:rsidRPr="00245E3F" w:rsidRDefault="00245E3F" w:rsidP="00245E3F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7E10F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7E10F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8A3BB0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1</w:t>
                  </w:r>
                  <w:r w:rsidR="007E10F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</w:pict>
      </w:r>
      <w:r w:rsidR="005D4D85"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1.2.</w:t>
      </w:r>
      <w:r w:rsidR="005D4D85">
        <w:rPr>
          <w:rFonts w:ascii="Arial" w:hAnsi="Arial" w:cs="Arial"/>
          <w:b/>
          <w:bCs/>
          <w:lang w:eastAsia="pt-PT"/>
        </w:rPr>
        <w:tab/>
      </w:r>
      <w:r w:rsidR="00107FDD">
        <w:rPr>
          <w:rFonts w:ascii="Arial" w:hAnsi="Arial" w:cs="Arial"/>
          <w:lang w:eastAsia="pt-PT"/>
        </w:rPr>
        <w:t>Qual é o comprimento de cada</w:t>
      </w:r>
      <w:r w:rsidR="005D4D85" w:rsidRPr="005D4D85">
        <w:rPr>
          <w:rFonts w:ascii="Arial" w:hAnsi="Arial" w:cs="Arial"/>
          <w:lang w:eastAsia="pt-PT"/>
        </w:rPr>
        <w:t xml:space="preserve"> lado dos triângulos? </w:t>
      </w:r>
    </w:p>
    <w:p w:rsidR="005D4D85" w:rsidRP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b/>
          <w:bCs/>
          <w:lang w:eastAsia="pt-PT"/>
        </w:rPr>
        <w:t>1.3.</w:t>
      </w:r>
      <w:r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 xml:space="preserve">Qual é o perímetro do retângulo? </w:t>
      </w:r>
      <w:r w:rsidR="007B7328">
        <w:rPr>
          <w:rFonts w:ascii="Arial" w:hAnsi="Arial" w:cs="Arial"/>
          <w:color w:val="FFFFFF"/>
          <w:lang w:eastAsia="pt-PT"/>
        </w:rPr>
        <w:t>3</w:t>
      </w:r>
    </w:p>
    <w:p w:rsid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b/>
          <w:bCs/>
          <w:lang w:eastAsia="pt-PT"/>
        </w:rPr>
        <w:t>1.4.</w:t>
      </w:r>
      <w:r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>Qual é a área do retângulo?</w:t>
      </w:r>
    </w:p>
    <w:p w:rsid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548DD4"/>
        </w:rPr>
      </w:pPr>
    </w:p>
    <w:p w:rsidR="005D4D85" w:rsidRPr="005D4D85" w:rsidRDefault="007B7328" w:rsidP="00107F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5168" behindDoc="0" locked="0" layoutInCell="1" allowOverlap="1" wp14:anchorId="1666218A" wp14:editId="672158D6">
            <wp:simplePos x="0" y="0"/>
            <wp:positionH relativeFrom="column">
              <wp:posOffset>4324985</wp:posOffset>
            </wp:positionH>
            <wp:positionV relativeFrom="paragraph">
              <wp:posOffset>12065</wp:posOffset>
            </wp:positionV>
            <wp:extent cx="1720850" cy="946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3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D85" w:rsidRPr="005D4D85">
        <w:rPr>
          <w:rFonts w:ascii="Arial" w:hAnsi="Arial" w:cs="Arial"/>
          <w:b/>
        </w:rPr>
        <w:t>2.</w:t>
      </w:r>
      <w:r w:rsidR="005D4D85">
        <w:rPr>
          <w:rFonts w:ascii="Arial" w:hAnsi="Arial" w:cs="Arial"/>
        </w:rPr>
        <w:tab/>
      </w:r>
      <w:r w:rsidR="00107FDD">
        <w:rPr>
          <w:rFonts w:ascii="Arial" w:hAnsi="Arial" w:cs="Arial"/>
        </w:rPr>
        <w:t xml:space="preserve">Na figura 2, </w:t>
      </w:r>
      <w:r w:rsidR="005D4D85" w:rsidRPr="005D4D85">
        <w:rPr>
          <w:rFonts w:ascii="Arial" w:hAnsi="Arial" w:cs="Arial"/>
          <w:iCs/>
          <w:lang w:eastAsia="pt-PT"/>
        </w:rPr>
        <w:t>[</w:t>
      </w:r>
      <w:r w:rsidR="005D4D85" w:rsidRPr="005D4D85">
        <w:rPr>
          <w:rFonts w:ascii="Arial" w:hAnsi="Arial" w:cs="Arial"/>
          <w:i/>
          <w:iCs/>
          <w:lang w:eastAsia="pt-PT"/>
        </w:rPr>
        <w:t>ABCD</w:t>
      </w:r>
      <w:r w:rsidR="005D4D85" w:rsidRPr="005D4D85">
        <w:rPr>
          <w:rFonts w:ascii="Arial" w:hAnsi="Arial" w:cs="Arial"/>
          <w:lang w:eastAsia="pt-PT"/>
        </w:rPr>
        <w:t xml:space="preserve">] é um retângulo. A área da parte colorida é 6 </w:t>
      </w:r>
      <w:proofErr w:type="gramStart"/>
      <w:r w:rsidR="005D4D85" w:rsidRPr="005D4D85">
        <w:rPr>
          <w:rFonts w:ascii="Arial" w:hAnsi="Arial" w:cs="Arial"/>
          <w:lang w:eastAsia="pt-PT"/>
        </w:rPr>
        <w:t>cm</w:t>
      </w:r>
      <w:r w:rsidR="005D4D85" w:rsidRPr="005D4D85">
        <w:rPr>
          <w:rFonts w:ascii="Arial" w:hAnsi="Arial" w:cs="Arial"/>
          <w:vertAlign w:val="superscript"/>
          <w:lang w:eastAsia="pt-PT"/>
        </w:rPr>
        <w:t>2</w:t>
      </w:r>
      <w:r w:rsidR="005D4D85" w:rsidRPr="005D4D85">
        <w:rPr>
          <w:rFonts w:ascii="Arial" w:hAnsi="Arial" w:cs="Arial"/>
          <w:lang w:eastAsia="pt-PT"/>
        </w:rPr>
        <w:t xml:space="preserve"> .</w:t>
      </w:r>
      <w:proofErr w:type="gramEnd"/>
    </w:p>
    <w:p w:rsidR="005D4D85" w:rsidRPr="005D4D85" w:rsidRDefault="00107FDD" w:rsidP="00107FD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FFFF"/>
          <w:lang w:eastAsia="pt-PT"/>
        </w:rPr>
      </w:pPr>
      <w:r>
        <w:rPr>
          <w:rFonts w:ascii="Arial" w:hAnsi="Arial" w:cs="Arial"/>
          <w:b/>
          <w:bCs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2</w:t>
      </w:r>
      <w:r w:rsidR="005D4D85" w:rsidRPr="005D4D85">
        <w:rPr>
          <w:rFonts w:ascii="Arial" w:hAnsi="Arial" w:cs="Arial"/>
          <w:b/>
          <w:bCs/>
          <w:lang w:eastAsia="pt-PT"/>
        </w:rPr>
        <w:t>.1.</w:t>
      </w:r>
      <w:r w:rsidR="005D4D85">
        <w:rPr>
          <w:rFonts w:ascii="Arial" w:hAnsi="Arial" w:cs="Arial"/>
          <w:b/>
          <w:bCs/>
          <w:lang w:eastAsia="pt-PT"/>
        </w:rPr>
        <w:tab/>
      </w:r>
      <w:r w:rsidR="005D4D85" w:rsidRPr="005D4D85">
        <w:rPr>
          <w:rFonts w:ascii="Arial" w:hAnsi="Arial" w:cs="Arial"/>
          <w:lang w:eastAsia="pt-PT"/>
        </w:rPr>
        <w:t>Qual é a área do triângulo [</w:t>
      </w:r>
      <w:proofErr w:type="gramStart"/>
      <w:r w:rsidR="005D4D85" w:rsidRPr="005D4D85">
        <w:rPr>
          <w:rFonts w:ascii="Arial" w:hAnsi="Arial" w:cs="Arial"/>
          <w:i/>
          <w:iCs/>
          <w:lang w:eastAsia="pt-PT"/>
        </w:rPr>
        <w:t>AOB</w:t>
      </w:r>
      <w:r w:rsidR="005D4D85" w:rsidRPr="005D4D85">
        <w:rPr>
          <w:rFonts w:ascii="Arial" w:hAnsi="Arial" w:cs="Arial"/>
          <w:lang w:eastAsia="pt-PT"/>
        </w:rPr>
        <w:t>] ?</w:t>
      </w:r>
      <w:proofErr w:type="gramEnd"/>
      <w:r w:rsidR="005D4D85" w:rsidRPr="005D4D85">
        <w:rPr>
          <w:rFonts w:ascii="Arial" w:hAnsi="Arial" w:cs="Arial"/>
          <w:lang w:eastAsia="pt-PT"/>
        </w:rPr>
        <w:t xml:space="preserve"> </w:t>
      </w:r>
    </w:p>
    <w:p w:rsidR="005D4D85" w:rsidRPr="005D4D85" w:rsidRDefault="008A3BB0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FFFF"/>
          <w:lang w:eastAsia="pt-PT"/>
        </w:rPr>
      </w:pPr>
      <w:r>
        <w:rPr>
          <w:rFonts w:ascii="Arial" w:hAnsi="Arial" w:cs="Arial"/>
          <w:b/>
          <w:bCs/>
          <w:noProof/>
          <w:color w:val="00CDFF"/>
          <w:lang w:eastAsia="pt-PT"/>
        </w:rPr>
        <w:pict>
          <v:shape id="_x0000_s1110" type="#_x0000_t202" style="position:absolute;margin-left:408.45pt;margin-top:14.6pt;width:55.1pt;height:22.65pt;z-index:251658240" stroked="f">
            <v:textbox style="mso-next-textbox:#_x0000_s1110;mso-fit-shape-to-text:t" inset="0,0,0,0">
              <w:txbxContent>
                <w:p w:rsidR="005D4D85" w:rsidRPr="00245E3F" w:rsidRDefault="005D4D85" w:rsidP="005D4D85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5D4D85"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2.2.</w:t>
      </w:r>
      <w:r w:rsidR="005D4D85">
        <w:rPr>
          <w:rFonts w:ascii="Arial" w:hAnsi="Arial" w:cs="Arial"/>
          <w:b/>
          <w:bCs/>
          <w:lang w:eastAsia="pt-PT"/>
        </w:rPr>
        <w:tab/>
      </w:r>
      <w:r w:rsidR="005D4D85" w:rsidRPr="005D4D85">
        <w:rPr>
          <w:rFonts w:ascii="Arial" w:hAnsi="Arial" w:cs="Arial"/>
          <w:lang w:eastAsia="pt-PT"/>
        </w:rPr>
        <w:t>Indica um triângulo congruente com o triângulo [</w:t>
      </w:r>
      <w:proofErr w:type="gramStart"/>
      <w:r w:rsidR="005D4D85" w:rsidRPr="005D4D85">
        <w:rPr>
          <w:rFonts w:ascii="Arial" w:hAnsi="Arial" w:cs="Arial"/>
          <w:i/>
          <w:iCs/>
          <w:lang w:eastAsia="pt-PT"/>
        </w:rPr>
        <w:t>ABD</w:t>
      </w:r>
      <w:r w:rsidR="005D4D85" w:rsidRPr="005D4D85">
        <w:rPr>
          <w:rFonts w:ascii="Arial" w:hAnsi="Arial" w:cs="Arial"/>
          <w:lang w:eastAsia="pt-PT"/>
        </w:rPr>
        <w:t>] .</w:t>
      </w:r>
      <w:proofErr w:type="gramEnd"/>
      <w:r w:rsidR="005D4D85" w:rsidRPr="005D4D85">
        <w:rPr>
          <w:rFonts w:ascii="Arial" w:hAnsi="Arial" w:cs="Arial"/>
          <w:lang w:eastAsia="pt-PT"/>
        </w:rPr>
        <w:t xml:space="preserve"> </w:t>
      </w:r>
      <w:r w:rsidR="005D4D85" w:rsidRPr="005D4D85">
        <w:rPr>
          <w:rFonts w:ascii="Arial" w:hAnsi="Arial" w:cs="Arial"/>
          <w:color w:val="FFFFFF"/>
          <w:lang w:eastAsia="pt-PT"/>
        </w:rPr>
        <w:t>[</w:t>
      </w:r>
      <w:r w:rsidR="007B7328">
        <w:rPr>
          <w:rFonts w:ascii="Arial" w:hAnsi="Arial" w:cs="Arial"/>
          <w:i/>
          <w:iCs/>
          <w:color w:val="FFFFFF"/>
          <w:lang w:eastAsia="pt-PT"/>
        </w:rPr>
        <w:t>A</w:t>
      </w:r>
      <w:r w:rsidR="007B7328">
        <w:rPr>
          <w:rFonts w:ascii="Arial" w:hAnsi="Arial" w:cs="Arial"/>
          <w:i/>
          <w:iCs/>
          <w:color w:val="FFFFFF"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2</w:t>
      </w:r>
      <w:r w:rsidR="005D4D85" w:rsidRPr="005D4D85">
        <w:rPr>
          <w:rFonts w:ascii="Arial" w:hAnsi="Arial" w:cs="Arial"/>
          <w:b/>
          <w:bCs/>
          <w:lang w:eastAsia="pt-PT"/>
        </w:rPr>
        <w:t>.3.</w:t>
      </w:r>
      <w:r w:rsidR="005D4D85"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 w:rsidR="005D4D85">
        <w:rPr>
          <w:rFonts w:ascii="Arial" w:hAnsi="Arial" w:cs="Arial"/>
          <w:b/>
          <w:bCs/>
          <w:color w:val="00CDFF"/>
          <w:lang w:eastAsia="pt-PT"/>
        </w:rPr>
        <w:tab/>
      </w:r>
      <w:r w:rsidR="005D4D85" w:rsidRPr="005D4D85">
        <w:rPr>
          <w:rFonts w:ascii="Arial" w:hAnsi="Arial" w:cs="Arial"/>
          <w:lang w:eastAsia="pt-PT"/>
        </w:rPr>
        <w:t>Qual é a área do triângulo [</w:t>
      </w:r>
      <w:proofErr w:type="gramStart"/>
      <w:r w:rsidR="005D4D85" w:rsidRPr="005D4D85">
        <w:rPr>
          <w:rFonts w:ascii="Arial" w:hAnsi="Arial" w:cs="Arial"/>
          <w:i/>
          <w:iCs/>
          <w:lang w:eastAsia="pt-PT"/>
        </w:rPr>
        <w:t>BOC</w:t>
      </w:r>
      <w:r w:rsidR="005D4D85" w:rsidRPr="005D4D85">
        <w:rPr>
          <w:rFonts w:ascii="Arial" w:hAnsi="Arial" w:cs="Arial"/>
          <w:lang w:eastAsia="pt-PT"/>
        </w:rPr>
        <w:t>] ?</w:t>
      </w:r>
      <w:proofErr w:type="gramEnd"/>
      <w:r w:rsidR="005D4D85" w:rsidRPr="005D4D85">
        <w:rPr>
          <w:rFonts w:ascii="Arial" w:hAnsi="Arial" w:cs="Arial"/>
          <w:lang w:eastAsia="pt-PT"/>
        </w:rPr>
        <w:t xml:space="preserve"> </w:t>
      </w:r>
      <w:r w:rsidR="007B7328">
        <w:rPr>
          <w:rFonts w:ascii="Arial" w:hAnsi="Arial" w:cs="Arial"/>
          <w:color w:val="FFFFFF"/>
          <w:lang w:eastAsia="pt-PT"/>
        </w:rPr>
        <w:t xml:space="preserve">6 </w:t>
      </w:r>
    </w:p>
    <w:p w:rsidR="005D4D85" w:rsidRDefault="005D4D85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>
        <w:rPr>
          <w:rFonts w:ascii="Arial" w:hAnsi="Arial" w:cs="Arial"/>
          <w:b/>
          <w:bCs/>
          <w:lang w:eastAsia="pt-PT"/>
        </w:rPr>
        <w:t>2</w:t>
      </w:r>
      <w:r w:rsidRPr="005D4D85">
        <w:rPr>
          <w:rFonts w:ascii="Arial" w:hAnsi="Arial" w:cs="Arial"/>
          <w:b/>
          <w:bCs/>
          <w:lang w:eastAsia="pt-PT"/>
        </w:rPr>
        <w:t>.4.</w:t>
      </w:r>
      <w:r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>Qual é a área do retângulo [</w:t>
      </w:r>
      <w:r w:rsidRPr="005D4D85">
        <w:rPr>
          <w:rFonts w:ascii="Arial" w:hAnsi="Arial" w:cs="Arial"/>
          <w:i/>
          <w:iCs/>
          <w:lang w:eastAsia="pt-PT"/>
        </w:rPr>
        <w:t>ABCD</w:t>
      </w:r>
      <w:r w:rsidRPr="005D4D85">
        <w:rPr>
          <w:rFonts w:ascii="Arial" w:hAnsi="Arial" w:cs="Arial"/>
          <w:lang w:eastAsia="pt-PT"/>
        </w:rPr>
        <w:t xml:space="preserve">]? </w:t>
      </w:r>
      <w:r w:rsidRPr="005D4D85">
        <w:rPr>
          <w:rFonts w:ascii="Arial" w:hAnsi="Arial" w:cs="Arial"/>
          <w:color w:val="FFFFFF"/>
          <w:lang w:eastAsia="pt-PT"/>
        </w:rPr>
        <w:t>24</w:t>
      </w:r>
    </w:p>
    <w:p w:rsidR="005D4D85" w:rsidRDefault="007B7328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3120" behindDoc="0" locked="0" layoutInCell="1" allowOverlap="1" wp14:anchorId="4990A03D" wp14:editId="4C602F16">
            <wp:simplePos x="0" y="0"/>
            <wp:positionH relativeFrom="column">
              <wp:posOffset>4762016</wp:posOffset>
            </wp:positionH>
            <wp:positionV relativeFrom="paragraph">
              <wp:posOffset>98302</wp:posOffset>
            </wp:positionV>
            <wp:extent cx="1283335" cy="135064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6FN\05_Guia_professor\DD\20131533_Cont_DD03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328" w:rsidRDefault="007B7328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</w:p>
    <w:p w:rsidR="005D4D85" w:rsidRDefault="005D4D85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 w:rsidRPr="002D3D2C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Na figura 3 está representado o quadrado [</w:t>
      </w:r>
      <w:r>
        <w:rPr>
          <w:rFonts w:ascii="Arial" w:hAnsi="Arial" w:cs="Arial"/>
          <w:i/>
        </w:rPr>
        <w:t>ABCD</w:t>
      </w:r>
      <w:r>
        <w:rPr>
          <w:rFonts w:ascii="Arial" w:hAnsi="Arial" w:cs="Arial"/>
        </w:rPr>
        <w:t>]</w:t>
      </w:r>
      <w:r w:rsidR="00107FDD">
        <w:rPr>
          <w:rFonts w:ascii="Arial" w:hAnsi="Arial" w:cs="Arial"/>
        </w:rPr>
        <w:t xml:space="preserve"> cujo lado tem 3 cm de comprimento</w:t>
      </w:r>
      <w:r>
        <w:rPr>
          <w:rFonts w:ascii="Arial" w:hAnsi="Arial" w:cs="Arial"/>
        </w:rPr>
        <w:t>.</w:t>
      </w:r>
    </w:p>
    <w:p w:rsidR="005D4D85" w:rsidRDefault="005D4D85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Com centros nos pontos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D</w:t>
      </w:r>
      <w:r w:rsidR="00107FD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desenharam-se dois quartos de círculo.</w:t>
      </w:r>
    </w:p>
    <w:p w:rsidR="005D4D85" w:rsidRDefault="00107FDD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noProof/>
          <w:lang w:eastAsia="pt-PT"/>
        </w:rPr>
        <w:pict>
          <v:shape id="_x0000_s1111" type="#_x0000_t202" style="position:absolute;left:0;text-align:left;margin-left:420.6pt;margin-top:7.25pt;width:55.1pt;height:22.65pt;z-index:251659264" stroked="f">
            <v:textbox style="mso-next-textbox:#_x0000_s1111;mso-fit-shape-to-text:t" inset="0,0,0,0">
              <w:txbxContent>
                <w:p w:rsidR="005D4D85" w:rsidRPr="00245E3F" w:rsidRDefault="005D4D85" w:rsidP="005D4D85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 w:rsidR="005D4D85">
        <w:rPr>
          <w:rFonts w:ascii="Arial" w:hAnsi="Arial" w:cs="Arial"/>
        </w:rPr>
        <w:tab/>
        <w:t>Determina o valor exato de área da parte colorida da figura.</w:t>
      </w:r>
    </w:p>
    <w:p w:rsidR="007B7328" w:rsidRDefault="007B7328" w:rsidP="007B7328">
      <w:pPr>
        <w:autoSpaceDE w:val="0"/>
        <w:autoSpaceDN w:val="0"/>
        <w:adjustRightInd w:val="0"/>
        <w:spacing w:after="0" w:line="240" w:lineRule="auto"/>
        <w:ind w:left="426" w:hanging="426"/>
      </w:pPr>
    </w:p>
    <w:p w:rsidR="002D3D2C" w:rsidRDefault="002D3D2C" w:rsidP="007B7328">
      <w:pPr>
        <w:autoSpaceDE w:val="0"/>
        <w:autoSpaceDN w:val="0"/>
        <w:adjustRightInd w:val="0"/>
        <w:spacing w:after="0" w:line="240" w:lineRule="auto"/>
        <w:ind w:left="426" w:hanging="426"/>
      </w:pPr>
    </w:p>
    <w:p w:rsidR="002D3D2C" w:rsidRDefault="007B7328" w:rsidP="007B732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/>
      </w:pPr>
      <w:r>
        <w:rPr>
          <w:noProof/>
          <w:lang w:eastAsia="pt-PT"/>
        </w:rPr>
        <w:drawing>
          <wp:anchor distT="0" distB="0" distL="114300" distR="114300" simplePos="0" relativeHeight="251656192" behindDoc="0" locked="0" layoutInCell="1" allowOverlap="1" wp14:anchorId="169888E4" wp14:editId="74C84D6B">
            <wp:simplePos x="0" y="0"/>
            <wp:positionH relativeFrom="column">
              <wp:posOffset>4609465</wp:posOffset>
            </wp:positionH>
            <wp:positionV relativeFrom="paragraph">
              <wp:posOffset>77470</wp:posOffset>
            </wp:positionV>
            <wp:extent cx="1430655" cy="148844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6FN\05_Guia_professor\DD\20131533_Cont_DD0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2C" w:rsidRPr="00F31FA0">
        <w:rPr>
          <w:b/>
          <w:sz w:val="22"/>
          <w:szCs w:val="22"/>
        </w:rPr>
        <w:t>4.</w:t>
      </w:r>
      <w:r w:rsidR="002D3D2C">
        <w:rPr>
          <w:sz w:val="22"/>
          <w:szCs w:val="22"/>
        </w:rPr>
        <w:tab/>
        <w:t>Na figura 4 está representado o octógono [</w:t>
      </w:r>
      <w:r w:rsidR="002D3D2C">
        <w:rPr>
          <w:i/>
          <w:sz w:val="22"/>
          <w:szCs w:val="22"/>
        </w:rPr>
        <w:t>ABCDEFGH</w:t>
      </w:r>
      <w:r w:rsidR="002D3D2C">
        <w:rPr>
          <w:sz w:val="22"/>
          <w:szCs w:val="22"/>
        </w:rPr>
        <w:t>]</w:t>
      </w:r>
      <w:r w:rsidR="002D3D2C">
        <w:rPr>
          <w:i/>
          <w:sz w:val="22"/>
          <w:szCs w:val="22"/>
        </w:rPr>
        <w:t xml:space="preserve"> </w:t>
      </w:r>
      <w:r w:rsidR="002D3D2C" w:rsidRPr="002D3D2C">
        <w:rPr>
          <w:sz w:val="22"/>
          <w:szCs w:val="22"/>
        </w:rPr>
        <w:t xml:space="preserve">inscrito numa circunferência de centro </w:t>
      </w:r>
      <w:r w:rsidR="002D3D2C" w:rsidRPr="002D3D2C">
        <w:rPr>
          <w:i/>
          <w:sz w:val="22"/>
          <w:szCs w:val="22"/>
        </w:rPr>
        <w:t>O</w:t>
      </w:r>
      <w:r w:rsidR="002D3D2C">
        <w:rPr>
          <w:i/>
          <w:sz w:val="22"/>
          <w:szCs w:val="22"/>
        </w:rPr>
        <w:t>.</w:t>
      </w:r>
      <w:r w:rsidR="002D3D2C" w:rsidRPr="002D3D2C">
        <w:t xml:space="preserve"> </w:t>
      </w:r>
    </w:p>
    <w:p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tab/>
      </w:r>
      <w:r>
        <w:tab/>
      </w:r>
      <w:r w:rsidRPr="00F31FA0">
        <w:rPr>
          <w:b/>
          <w:sz w:val="22"/>
          <w:szCs w:val="22"/>
        </w:rPr>
        <w:t>4.1.</w:t>
      </w:r>
      <w:r w:rsidRPr="002D3D2C">
        <w:rPr>
          <w:sz w:val="22"/>
          <w:szCs w:val="22"/>
        </w:rPr>
        <w:tab/>
        <w:t>Qual é a amplitude do ângulo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OBE</w:t>
      </w:r>
      <w:r>
        <w:rPr>
          <w:sz w:val="22"/>
          <w:szCs w:val="22"/>
        </w:rPr>
        <w:t>?</w:t>
      </w:r>
    </w:p>
    <w:p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Sabe-se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O perímetro do octógono regular é 96 cm</w:t>
      </w:r>
      <w:r w:rsidR="007B7328">
        <w:rPr>
          <w:sz w:val="22"/>
          <w:szCs w:val="22"/>
        </w:rPr>
        <w:t>.</w:t>
      </w:r>
    </w:p>
    <w:p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O raio do círculo é aproximadamente igual a 15,68 cm.</w:t>
      </w:r>
    </w:p>
    <w:p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O apótema do octógono é aproximadamente 14,49 cm.</w:t>
      </w:r>
    </w:p>
    <w:p w:rsidR="002D3D2C" w:rsidRDefault="008A3BB0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12" type="#_x0000_t202" style="position:absolute;margin-left:440.9pt;margin-top:2.15pt;width:55.1pt;height:22.65pt;z-index:251660288" stroked="f">
            <v:textbox style="mso-next-textbox:#_x0000_s1112;mso-fit-shape-to-text:t" inset="0,0,0,0">
              <w:txbxContent>
                <w:p w:rsidR="00BF0AE2" w:rsidRPr="00245E3F" w:rsidRDefault="00BF0AE2" w:rsidP="00BF0AE2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2D3D2C">
        <w:rPr>
          <w:sz w:val="22"/>
          <w:szCs w:val="22"/>
        </w:rPr>
        <w:tab/>
      </w:r>
      <w:r w:rsidR="002D3D2C">
        <w:rPr>
          <w:sz w:val="22"/>
          <w:szCs w:val="22"/>
        </w:rPr>
        <w:tab/>
      </w:r>
      <w:r w:rsidR="002D3D2C">
        <w:rPr>
          <w:sz w:val="22"/>
          <w:szCs w:val="22"/>
        </w:rPr>
        <w:tab/>
        <w:t>Determina:</w:t>
      </w:r>
    </w:p>
    <w:p w:rsidR="002D3D2C" w:rsidRDefault="002D3D2C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área do círculo.</w:t>
      </w:r>
    </w:p>
    <w:p w:rsidR="002D3D2C" w:rsidRDefault="002D3D2C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</w:t>
      </w:r>
      <w:r w:rsidR="007B7328">
        <w:rPr>
          <w:sz w:val="22"/>
          <w:szCs w:val="22"/>
        </w:rPr>
        <w:t>nta a resposta com aproximação à</w:t>
      </w:r>
      <w:r>
        <w:rPr>
          <w:sz w:val="22"/>
          <w:szCs w:val="22"/>
        </w:rPr>
        <w:t>s</w:t>
      </w:r>
      <w:r w:rsidR="00107FDD">
        <w:rPr>
          <w:sz w:val="22"/>
          <w:szCs w:val="22"/>
        </w:rPr>
        <w:t xml:space="preserve"> décimas do centímetro quadrado.</w:t>
      </w:r>
    </w:p>
    <w:p w:rsidR="00107FDD" w:rsidRDefault="00107FDD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Utiliza 3,1416 para valor aproximado </w:t>
      </w:r>
      <w:proofErr w:type="gramStart"/>
      <w:r>
        <w:rPr>
          <w:sz w:val="22"/>
          <w:szCs w:val="22"/>
        </w:rPr>
        <w:t>de</w:t>
      </w:r>
      <w:proofErr w:type="gramEnd"/>
      <w:r>
        <w:rPr>
          <w:sz w:val="22"/>
          <w:szCs w:val="22"/>
        </w:rPr>
        <w:t xml:space="preserve"> π .</w:t>
      </w:r>
    </w:p>
    <w:p w:rsidR="002D3D2C" w:rsidRDefault="002D3D2C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área do triângulo </w:t>
      </w:r>
      <w:r>
        <w:rPr>
          <w:i/>
          <w:sz w:val="22"/>
          <w:szCs w:val="22"/>
        </w:rPr>
        <w:t>BOC</w:t>
      </w:r>
      <w:r w:rsidR="00BF0AE2">
        <w:rPr>
          <w:sz w:val="22"/>
          <w:szCs w:val="22"/>
        </w:rPr>
        <w:t>.</w:t>
      </w:r>
    </w:p>
    <w:p w:rsidR="00BF0AE2" w:rsidRDefault="00BF0AE2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</w:t>
      </w:r>
      <w:r w:rsidR="007B7328">
        <w:rPr>
          <w:sz w:val="22"/>
          <w:szCs w:val="22"/>
        </w:rPr>
        <w:t xml:space="preserve"> décimas do centímetro quadrado;</w:t>
      </w:r>
    </w:p>
    <w:p w:rsidR="00BF0AE2" w:rsidRDefault="00BF0AE2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4.2.3.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área da parte </w:t>
      </w:r>
      <w:r w:rsidR="00107FDD" w:rsidRPr="00107FDD">
        <w:rPr>
          <w:b/>
          <w:sz w:val="22"/>
          <w:szCs w:val="22"/>
        </w:rPr>
        <w:t xml:space="preserve">não </w:t>
      </w:r>
      <w:r>
        <w:rPr>
          <w:sz w:val="22"/>
          <w:szCs w:val="22"/>
        </w:rPr>
        <w:t>colorida da figura.</w:t>
      </w:r>
    </w:p>
    <w:p w:rsidR="00BF0AE2" w:rsidRDefault="00BF0AE2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décimas do centímetro quadrado.</w:t>
      </w:r>
    </w:p>
    <w:p w:rsidR="007B7328" w:rsidRDefault="00BF0AE2" w:rsidP="00107FDD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Utiliza 3,1416 para valor aproximado </w:t>
      </w:r>
      <w:proofErr w:type="gramStart"/>
      <w:r>
        <w:rPr>
          <w:sz w:val="22"/>
          <w:szCs w:val="22"/>
        </w:rPr>
        <w:t>de π.</w:t>
      </w:r>
      <w:proofErr w:type="gramEnd"/>
      <w:r w:rsidR="007B7328">
        <w:br w:type="page"/>
      </w:r>
    </w:p>
    <w:p w:rsidR="007B7328" w:rsidRDefault="00BF0AE2" w:rsidP="007B7328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Pr="00F31FA0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Na figura 5, [</w:t>
      </w:r>
      <w:r>
        <w:rPr>
          <w:i/>
          <w:sz w:val="22"/>
          <w:szCs w:val="22"/>
        </w:rPr>
        <w:t>ABCD</w:t>
      </w:r>
      <w:r w:rsidR="007B7328">
        <w:rPr>
          <w:sz w:val="22"/>
          <w:szCs w:val="22"/>
        </w:rPr>
        <w:t>] é um retângulo.</w:t>
      </w:r>
    </w:p>
    <w:p w:rsidR="007B7328" w:rsidRDefault="007B7328" w:rsidP="007B7328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noProof/>
          <w:sz w:val="22"/>
          <w:szCs w:val="22"/>
          <w:lang w:eastAsia="pt-PT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F0AE2">
        <w:rPr>
          <w:sz w:val="22"/>
          <w:szCs w:val="22"/>
        </w:rPr>
        <w:t xml:space="preserve">Os pontos </w:t>
      </w:r>
      <w:r w:rsidR="00BF0AE2">
        <w:rPr>
          <w:i/>
          <w:sz w:val="22"/>
          <w:szCs w:val="22"/>
        </w:rPr>
        <w:t>E</w:t>
      </w:r>
      <w:r w:rsidR="00BF0AE2">
        <w:rPr>
          <w:sz w:val="22"/>
          <w:szCs w:val="22"/>
        </w:rPr>
        <w:t xml:space="preserve"> </w:t>
      </w:r>
      <w:proofErr w:type="spellStart"/>
      <w:r w:rsidR="00BF0AE2">
        <w:rPr>
          <w:sz w:val="22"/>
          <w:szCs w:val="22"/>
        </w:rPr>
        <w:t>e</w:t>
      </w:r>
      <w:proofErr w:type="spellEnd"/>
      <w:r w:rsidR="00BF0AE2">
        <w:rPr>
          <w:sz w:val="22"/>
          <w:szCs w:val="22"/>
        </w:rPr>
        <w:t xml:space="preserve"> </w:t>
      </w:r>
      <w:r w:rsidR="00BF0AE2">
        <w:rPr>
          <w:i/>
          <w:sz w:val="22"/>
          <w:szCs w:val="22"/>
        </w:rPr>
        <w:t>F</w:t>
      </w:r>
      <w:r w:rsidR="00BF0AE2">
        <w:rPr>
          <w:sz w:val="22"/>
          <w:szCs w:val="22"/>
        </w:rPr>
        <w:t xml:space="preserve"> pertencem ao lado [</w:t>
      </w:r>
      <w:r w:rsidR="00BF0AE2">
        <w:rPr>
          <w:i/>
          <w:sz w:val="22"/>
          <w:szCs w:val="22"/>
        </w:rPr>
        <w:t>AB</w:t>
      </w:r>
      <w:r>
        <w:rPr>
          <w:sz w:val="22"/>
          <w:szCs w:val="22"/>
        </w:rPr>
        <w:t xml:space="preserve">] e os </w:t>
      </w:r>
      <w:r w:rsidR="00BF0AE2">
        <w:rPr>
          <w:sz w:val="22"/>
          <w:szCs w:val="22"/>
        </w:rPr>
        <w:t xml:space="preserve">pontos </w:t>
      </w:r>
      <w:r w:rsidR="00BF0AE2">
        <w:rPr>
          <w:i/>
          <w:sz w:val="22"/>
          <w:szCs w:val="22"/>
        </w:rPr>
        <w:t>H</w:t>
      </w:r>
      <w:r w:rsidR="00BF0AE2">
        <w:rPr>
          <w:sz w:val="22"/>
          <w:szCs w:val="22"/>
        </w:rPr>
        <w:t xml:space="preserve"> e </w:t>
      </w:r>
      <w:r w:rsidR="00107FDD">
        <w:rPr>
          <w:i/>
          <w:sz w:val="22"/>
          <w:szCs w:val="22"/>
        </w:rPr>
        <w:t>G</w:t>
      </w:r>
      <w:r w:rsidR="00BF0AE2">
        <w:rPr>
          <w:sz w:val="22"/>
          <w:szCs w:val="22"/>
        </w:rPr>
        <w:t xml:space="preserve"> pertencem ao lado [</w:t>
      </w:r>
      <w:r w:rsidR="00BF0AE2">
        <w:rPr>
          <w:i/>
          <w:sz w:val="22"/>
          <w:szCs w:val="22"/>
        </w:rPr>
        <w:t>DC</w:t>
      </w:r>
      <w:r w:rsidR="00BF0AE2">
        <w:rPr>
          <w:sz w:val="22"/>
          <w:szCs w:val="22"/>
        </w:rPr>
        <w:t>].</w:t>
      </w:r>
      <w:r w:rsidRPr="007B7328">
        <w:rPr>
          <w:noProof/>
          <w:sz w:val="22"/>
          <w:szCs w:val="22"/>
          <w:lang w:eastAsia="pt-PT"/>
        </w:rPr>
        <w:t xml:space="preserve"> </w:t>
      </w:r>
    </w:p>
    <w:p w:rsidR="00BF0AE2" w:rsidRDefault="008A3BB0" w:rsidP="007B7328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13" type="#_x0000_t202" style="position:absolute;left:0;text-align:left;margin-left:336.95pt;margin-top:100.95pt;width:55.1pt;height:22.65pt;z-index:251661312" stroked="f">
            <v:textbox style="mso-next-textbox:#_x0000_s1113;mso-fit-shape-to-text:t" inset="0,0,0,0">
              <w:txbxContent>
                <w:p w:rsidR="00BF0AE2" w:rsidRPr="00245E3F" w:rsidRDefault="00BF0AE2" w:rsidP="00BF0AE2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7B7328">
        <w:rPr>
          <w:noProof/>
          <w:sz w:val="22"/>
          <w:szCs w:val="22"/>
          <w:lang w:eastAsia="pt-PT"/>
        </w:rPr>
        <w:drawing>
          <wp:inline distT="0" distB="0" distL="0" distR="0" wp14:anchorId="447B06FF" wp14:editId="3EC84093">
            <wp:extent cx="2099431" cy="14249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03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431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AE2" w:rsidRDefault="00BF0AE2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Sabe-se ainda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23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2pt;height:16.1pt" o:ole="">
            <v:imagedata r:id="rId12" o:title=""/>
          </v:shape>
          <o:OLEObject Type="Embed" ProgID="Equation.DSMT4" ShapeID="_x0000_i1025" DrawAspect="Content" ObjectID="_1465808248" r:id="rId13"/>
        </w:object>
      </w:r>
      <w:proofErr w:type="gramStart"/>
      <w:r>
        <w:rPr>
          <w:sz w:val="22"/>
          <w:szCs w:val="22"/>
        </w:rPr>
        <w:t>m</w:t>
      </w:r>
      <w:proofErr w:type="gramEnd"/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840" w:dyaOrig="320">
          <v:shape id="_x0000_i1026" type="#_x0000_t75" style="width:41.9pt;height:16.1pt" o:ole="">
            <v:imagedata r:id="rId14" o:title=""/>
          </v:shape>
          <o:OLEObject Type="Embed" ProgID="Equation.DSMT4" ShapeID="_x0000_i1026" DrawAspect="Content" ObjectID="_1465808249" r:id="rId15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m</w:t>
      </w:r>
      <w:proofErr w:type="gramEnd"/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740" w:dyaOrig="320">
          <v:shape id="_x0000_i1027" type="#_x0000_t75" style="width:36.55pt;height:16.1pt" o:ole="">
            <v:imagedata r:id="rId16" o:title=""/>
          </v:shape>
          <o:OLEObject Type="Embed" ProgID="Equation.DSMT4" ShapeID="_x0000_i1027" DrawAspect="Content" ObjectID="_1465808250" r:id="rId17"/>
        </w:object>
      </w:r>
      <w:proofErr w:type="gramStart"/>
      <w:r>
        <w:rPr>
          <w:sz w:val="22"/>
          <w:szCs w:val="22"/>
        </w:rPr>
        <w:t>m</w:t>
      </w:r>
      <w:proofErr w:type="gramEnd"/>
    </w:p>
    <w:p w:rsidR="00BF0AE2" w:rsidRDefault="00BF0AE2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Determina a área </w:t>
      </w:r>
      <w:r w:rsidR="000D4E71">
        <w:rPr>
          <w:sz w:val="22"/>
          <w:szCs w:val="22"/>
        </w:rPr>
        <w:t xml:space="preserve">da parte colorida </w:t>
      </w:r>
      <w:r>
        <w:rPr>
          <w:sz w:val="22"/>
          <w:szCs w:val="22"/>
        </w:rPr>
        <w:t>da figura.</w:t>
      </w:r>
    </w:p>
    <w:p w:rsidR="007B7328" w:rsidRDefault="007B7328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:rsidR="007B7328" w:rsidRDefault="007B7328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:rsidR="00BF0AE2" w:rsidRDefault="00BF0AE2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F31FA0">
        <w:rPr>
          <w:b/>
          <w:sz w:val="22"/>
          <w:szCs w:val="22"/>
        </w:rPr>
        <w:t>6.</w:t>
      </w:r>
      <w:r>
        <w:rPr>
          <w:sz w:val="22"/>
          <w:szCs w:val="22"/>
        </w:rPr>
        <w:tab/>
        <w:t>Na figura 6, tem-se:</w:t>
      </w: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[</w:t>
      </w:r>
      <w:r>
        <w:rPr>
          <w:i/>
          <w:sz w:val="22"/>
          <w:szCs w:val="22"/>
        </w:rPr>
        <w:t>ABCD</w:t>
      </w:r>
      <w:r w:rsidR="007B7328">
        <w:rPr>
          <w:sz w:val="22"/>
          <w:szCs w:val="22"/>
        </w:rPr>
        <w:t>] é um paralelogramo;</w:t>
      </w: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M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N</w:t>
      </w:r>
      <w:r>
        <w:rPr>
          <w:sz w:val="22"/>
          <w:szCs w:val="22"/>
        </w:rPr>
        <w:t xml:space="preserve"> s</w:t>
      </w:r>
      <w:r w:rsidR="007B7328">
        <w:rPr>
          <w:sz w:val="22"/>
          <w:szCs w:val="22"/>
        </w:rPr>
        <w:t>ão centros de dois semicírculos;</w:t>
      </w: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14"/>
          <w:sz w:val="22"/>
          <w:szCs w:val="22"/>
        </w:rPr>
        <w:object w:dxaOrig="900" w:dyaOrig="380">
          <v:shape id="_x0000_i1028" type="#_x0000_t75" style="width:45.15pt;height:19.35pt" o:ole="">
            <v:imagedata r:id="rId18" o:title=""/>
          </v:shape>
          <o:OLEObject Type="Embed" ProgID="Equation.DSMT4" ShapeID="_x0000_i1028" DrawAspect="Content" ObjectID="_1465808251" r:id="rId19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BF0AE2">
        <w:rPr>
          <w:position w:val="-14"/>
          <w:sz w:val="22"/>
          <w:szCs w:val="22"/>
        </w:rPr>
        <w:object w:dxaOrig="920" w:dyaOrig="380">
          <v:shape id="_x0000_i1029" type="#_x0000_t75" style="width:46.2pt;height:19.35pt" o:ole="">
            <v:imagedata r:id="rId20" o:title=""/>
          </v:shape>
          <o:OLEObject Type="Embed" ProgID="Equation.DSMT4" ShapeID="_x0000_i1029" DrawAspect="Content" ObjectID="_1465808252" r:id="rId21"/>
        </w:object>
      </w: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920" w:dyaOrig="320">
          <v:shape id="_x0000_i1030" type="#_x0000_t75" style="width:46.2pt;height:16.1pt" o:ole="">
            <v:imagedata r:id="rId22" o:title=""/>
          </v:shape>
          <o:OLEObject Type="Embed" ProgID="Equation.DSMT4" ShapeID="_x0000_i1030" DrawAspect="Content" ObjectID="_1465808253" r:id="rId23"/>
        </w:object>
      </w:r>
    </w:p>
    <w:p w:rsidR="007B7328" w:rsidRDefault="008A3BB0" w:rsidP="007B7328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14" type="#_x0000_t202" style="position:absolute;left:0;text-align:left;margin-left:317.15pt;margin-top:66.35pt;width:55.1pt;height:22.65pt;z-index:251662336" stroked="f">
            <v:textbox style="mso-next-textbox:#_x0000_s1114;mso-fit-shape-to-text:t" inset="0,0,0,0">
              <w:txbxContent>
                <w:p w:rsidR="00BF0AE2" w:rsidRPr="00245E3F" w:rsidRDefault="00BF0AE2" w:rsidP="00BF0AE2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 w:rsidR="00107FDD">
        <w:rPr>
          <w:noProof/>
          <w:sz w:val="22"/>
          <w:szCs w:val="22"/>
          <w:lang w:eastAsia="pt-PT"/>
        </w:rPr>
        <w:drawing>
          <wp:inline distT="0" distB="0" distL="0" distR="0">
            <wp:extent cx="2176780" cy="1105535"/>
            <wp:effectExtent l="0" t="0" r="0" b="0"/>
            <wp:docPr id="5" name="Picture 5" descr="\\srv-files1.portoeditora.pt\users$\BG\Restauracao\ndomingues\Desktop\_TRABALHO_\M6FN\05_Guia_professor\DD\20131533_Cont_DD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3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28" w:rsidRDefault="007B7328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Determina a área e </w:t>
      </w:r>
      <w:r w:rsidR="007B7328">
        <w:rPr>
          <w:sz w:val="22"/>
          <w:szCs w:val="22"/>
        </w:rPr>
        <w:t xml:space="preserve">o perímetro da parte colorida </w:t>
      </w:r>
      <w:r>
        <w:rPr>
          <w:sz w:val="22"/>
          <w:szCs w:val="22"/>
        </w:rPr>
        <w:t>da figura.</w:t>
      </w:r>
    </w:p>
    <w:p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Utiliza 3,1416 para valor aproximado </w:t>
      </w:r>
      <w:proofErr w:type="gramStart"/>
      <w:r>
        <w:rPr>
          <w:sz w:val="22"/>
          <w:szCs w:val="22"/>
        </w:rPr>
        <w:t>de π.</w:t>
      </w:r>
      <w:proofErr w:type="gramEnd"/>
    </w:p>
    <w:p w:rsidR="00A61C62" w:rsidRDefault="00BF0AE2" w:rsidP="007E10FE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Apresenta a </w:t>
      </w:r>
      <w:r w:rsidR="00107FDD">
        <w:rPr>
          <w:sz w:val="22"/>
          <w:szCs w:val="22"/>
        </w:rPr>
        <w:t>medida do perímetro</w:t>
      </w:r>
      <w:r>
        <w:rPr>
          <w:sz w:val="22"/>
          <w:szCs w:val="22"/>
        </w:rPr>
        <w:t xml:space="preserve"> com aproximação às décimas</w:t>
      </w:r>
      <w:r w:rsidR="00107FDD">
        <w:rPr>
          <w:sz w:val="22"/>
          <w:szCs w:val="22"/>
        </w:rPr>
        <w:t xml:space="preserve"> do centímetro</w:t>
      </w:r>
      <w:r>
        <w:rPr>
          <w:sz w:val="22"/>
          <w:szCs w:val="22"/>
        </w:rPr>
        <w:t>.</w:t>
      </w:r>
    </w:p>
    <w:p w:rsidR="00A61C62" w:rsidRDefault="00A61C6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BF0AE2" w:rsidRPr="00A61C62" w:rsidRDefault="00A61C62" w:rsidP="007E10FE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b/>
          <w:color w:val="C00000"/>
          <w:sz w:val="22"/>
          <w:szCs w:val="22"/>
        </w:rPr>
      </w:pPr>
      <w:r w:rsidRPr="00A61C62">
        <w:rPr>
          <w:b/>
          <w:color w:val="C00000"/>
          <w:sz w:val="22"/>
          <w:szCs w:val="22"/>
        </w:rPr>
        <w:lastRenderedPageBreak/>
        <w:t>Soluções:</w:t>
      </w:r>
      <w:bookmarkStart w:id="0" w:name="_GoBack"/>
      <w:bookmarkEnd w:id="0"/>
    </w:p>
    <w:p w:rsidR="00A61C62" w:rsidRPr="00A61C62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A61C62">
        <w:rPr>
          <w:rFonts w:ascii="Arial" w:hAnsi="Arial" w:cs="Arial"/>
          <w:b/>
          <w:sz w:val="15"/>
          <w:szCs w:val="15"/>
          <w:lang w:val="pt-PT"/>
        </w:rPr>
        <w:t>1.1.</w:t>
      </w:r>
      <w:r w:rsidRPr="00A61C62">
        <w:rPr>
          <w:rFonts w:ascii="Arial" w:hAnsi="Arial" w:cs="Arial"/>
          <w:sz w:val="15"/>
          <w:szCs w:val="15"/>
          <w:lang w:val="pt-PT"/>
        </w:rPr>
        <w:tab/>
        <w:t xml:space="preserve">210º                    </w:t>
      </w:r>
      <w:r w:rsidRPr="00A61C62">
        <w:rPr>
          <w:rFonts w:ascii="Arial" w:hAnsi="Arial" w:cs="Arial"/>
          <w:b/>
          <w:sz w:val="15"/>
          <w:szCs w:val="15"/>
          <w:lang w:val="pt-PT"/>
        </w:rPr>
        <w:t xml:space="preserve">1.2.   </w:t>
      </w:r>
      <w:r w:rsidRPr="00A61C62">
        <w:rPr>
          <w:rFonts w:ascii="Arial" w:hAnsi="Arial" w:cs="Arial"/>
          <w:sz w:val="15"/>
          <w:szCs w:val="15"/>
          <w:lang w:val="pt-PT"/>
        </w:rPr>
        <w:t>6 cm</w:t>
      </w:r>
    </w:p>
    <w:p w:rsidR="00A61C62" w:rsidRPr="00A61C62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A61C62">
        <w:rPr>
          <w:rFonts w:ascii="Arial" w:hAnsi="Arial" w:cs="Arial"/>
          <w:b/>
          <w:sz w:val="15"/>
          <w:szCs w:val="15"/>
          <w:lang w:val="pt-PT"/>
        </w:rPr>
        <w:t>1.3.</w:t>
      </w:r>
      <w:r w:rsidRPr="00A61C62">
        <w:rPr>
          <w:rFonts w:ascii="Arial" w:hAnsi="Arial" w:cs="Arial"/>
          <w:sz w:val="15"/>
          <w:szCs w:val="15"/>
          <w:lang w:val="pt-PT"/>
        </w:rPr>
        <w:tab/>
        <w:t xml:space="preserve">36 cm                 </w:t>
      </w:r>
      <w:r w:rsidRPr="00A61C62">
        <w:rPr>
          <w:rFonts w:ascii="Arial" w:hAnsi="Arial" w:cs="Arial"/>
          <w:b/>
          <w:sz w:val="15"/>
          <w:szCs w:val="15"/>
          <w:lang w:val="pt-PT"/>
        </w:rPr>
        <w:t xml:space="preserve">1.4.   </w:t>
      </w:r>
      <w:r w:rsidRPr="00A61C62">
        <w:rPr>
          <w:rFonts w:ascii="Arial" w:hAnsi="Arial" w:cs="Arial"/>
          <w:sz w:val="15"/>
          <w:szCs w:val="15"/>
          <w:lang w:val="pt-PT"/>
        </w:rPr>
        <w:t>72 cm</w:t>
      </w:r>
      <w:r w:rsidRPr="00A61C62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A61C62" w:rsidRPr="00107FDD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A61C62">
        <w:rPr>
          <w:rFonts w:ascii="Arial" w:hAnsi="Arial" w:cs="Arial"/>
          <w:b/>
          <w:sz w:val="15"/>
          <w:szCs w:val="15"/>
          <w:lang w:val="pt-PT"/>
        </w:rPr>
        <w:t>2.1.</w:t>
      </w:r>
      <w:r w:rsidRPr="00A61C62">
        <w:rPr>
          <w:rFonts w:ascii="Arial" w:hAnsi="Arial" w:cs="Arial"/>
          <w:b/>
          <w:sz w:val="15"/>
          <w:szCs w:val="15"/>
          <w:lang w:val="pt-PT"/>
        </w:rPr>
        <w:tab/>
      </w:r>
      <w:r w:rsidRPr="00A61C62">
        <w:rPr>
          <w:rFonts w:ascii="Arial" w:hAnsi="Arial" w:cs="Arial"/>
          <w:sz w:val="15"/>
          <w:szCs w:val="15"/>
          <w:lang w:val="pt-PT"/>
        </w:rPr>
        <w:t xml:space="preserve">6 </w:t>
      </w:r>
      <w:proofErr w:type="gramStart"/>
      <w:r w:rsidRPr="00A61C62">
        <w:rPr>
          <w:rFonts w:ascii="Arial" w:hAnsi="Arial" w:cs="Arial"/>
          <w:sz w:val="15"/>
          <w:szCs w:val="15"/>
          <w:lang w:val="pt-PT"/>
        </w:rPr>
        <w:t>cm</w:t>
      </w:r>
      <w:r w:rsidRPr="00A61C62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  <w:r w:rsidRPr="00A61C62">
        <w:rPr>
          <w:rFonts w:ascii="Arial" w:hAnsi="Arial" w:cs="Arial"/>
          <w:sz w:val="15"/>
          <w:szCs w:val="15"/>
          <w:vertAlign w:val="superscript"/>
          <w:lang w:val="pt-PT"/>
        </w:rPr>
        <w:t xml:space="preserve">                           </w:t>
      </w:r>
      <w:r w:rsidRPr="00A61C62">
        <w:rPr>
          <w:rFonts w:ascii="Arial" w:hAnsi="Arial" w:cs="Arial"/>
          <w:b/>
          <w:sz w:val="15"/>
          <w:szCs w:val="15"/>
          <w:lang w:val="pt-PT"/>
        </w:rPr>
        <w:t xml:space="preserve">2.2.   </w:t>
      </w:r>
      <w:r w:rsidRPr="00107FDD">
        <w:rPr>
          <w:rFonts w:ascii="Arial" w:hAnsi="Arial" w:cs="Arial"/>
          <w:sz w:val="15"/>
          <w:szCs w:val="15"/>
          <w:lang w:val="pt-PT"/>
        </w:rPr>
        <w:t>[</w:t>
      </w:r>
      <w:r w:rsidRPr="00107FDD">
        <w:rPr>
          <w:rFonts w:ascii="Arial" w:hAnsi="Arial" w:cs="Arial"/>
          <w:i/>
          <w:sz w:val="15"/>
          <w:szCs w:val="15"/>
          <w:lang w:val="pt-PT"/>
        </w:rPr>
        <w:t>BCD</w:t>
      </w:r>
      <w:r w:rsidRPr="00107FDD">
        <w:rPr>
          <w:rFonts w:ascii="Arial" w:hAnsi="Arial" w:cs="Arial"/>
          <w:sz w:val="15"/>
          <w:szCs w:val="15"/>
          <w:lang w:val="pt-PT"/>
        </w:rPr>
        <w:t>]</w:t>
      </w:r>
    </w:p>
    <w:p w:rsidR="00A61C62" w:rsidRPr="00107FDD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>2.3.</w:t>
      </w:r>
      <w:r w:rsidRPr="00107FDD">
        <w:rPr>
          <w:rFonts w:ascii="Arial" w:hAnsi="Arial" w:cs="Arial"/>
          <w:b/>
          <w:sz w:val="15"/>
          <w:szCs w:val="15"/>
          <w:lang w:val="pt-PT"/>
        </w:rPr>
        <w:tab/>
      </w:r>
      <w:r w:rsidRPr="00107FDD">
        <w:rPr>
          <w:rFonts w:ascii="Arial" w:hAnsi="Arial" w:cs="Arial"/>
          <w:sz w:val="15"/>
          <w:szCs w:val="15"/>
          <w:lang w:val="pt-PT"/>
        </w:rPr>
        <w:t xml:space="preserve">6 </w:t>
      </w:r>
      <w:proofErr w:type="gramStart"/>
      <w:r w:rsidRPr="00107FDD">
        <w:rPr>
          <w:rFonts w:ascii="Arial" w:hAnsi="Arial" w:cs="Arial"/>
          <w:sz w:val="15"/>
          <w:szCs w:val="15"/>
          <w:lang w:val="pt-PT"/>
        </w:rPr>
        <w:t>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 xml:space="preserve">                           </w:t>
      </w:r>
      <w:r w:rsidRPr="00107FDD">
        <w:rPr>
          <w:rFonts w:ascii="Arial" w:hAnsi="Arial" w:cs="Arial"/>
          <w:b/>
          <w:sz w:val="15"/>
          <w:szCs w:val="15"/>
          <w:lang w:val="pt-PT"/>
        </w:rPr>
        <w:t>2.4.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  24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A61C62" w:rsidRPr="00107FDD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>3.</w:t>
      </w:r>
      <w:r w:rsidRPr="00107FDD">
        <w:rPr>
          <w:rFonts w:ascii="Arial" w:hAnsi="Arial" w:cs="Arial"/>
          <w:sz w:val="15"/>
          <w:szCs w:val="15"/>
          <w:lang w:val="pt-PT"/>
        </w:rPr>
        <w:tab/>
      </w:r>
      <w:r w:rsidRPr="002B5F73">
        <w:rPr>
          <w:rFonts w:ascii="Arial" w:hAnsi="Arial" w:cs="Arial"/>
          <w:position w:val="-16"/>
          <w:sz w:val="15"/>
          <w:szCs w:val="15"/>
          <w:lang w:val="pt-PT"/>
        </w:rPr>
        <w:object w:dxaOrig="520" w:dyaOrig="420">
          <v:shape id="_x0000_i1031" type="#_x0000_t75" style="width:26.35pt;height:20.95pt" o:ole="">
            <v:imagedata r:id="rId25" o:title=""/>
            <o:lock v:ext="edit" aspectratio="f"/>
          </v:shape>
          <o:OLEObject Type="Embed" ProgID="Equation.DSMT4" ShapeID="_x0000_i1031" DrawAspect="Content" ObjectID="_1465808254" r:id="rId26"/>
        </w:object>
      </w:r>
    </w:p>
    <w:p w:rsidR="00A61C62" w:rsidRPr="00107FDD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>4.1.</w:t>
      </w:r>
      <w:r w:rsidRPr="00107FDD">
        <w:rPr>
          <w:rFonts w:ascii="Arial" w:hAnsi="Arial" w:cs="Arial"/>
          <w:sz w:val="15"/>
          <w:szCs w:val="15"/>
          <w:lang w:val="pt-PT"/>
        </w:rPr>
        <w:tab/>
        <w:t>22,5º</w:t>
      </w:r>
    </w:p>
    <w:p w:rsidR="00A61C62" w:rsidRPr="00107FDD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 xml:space="preserve">4.2.1. 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772,4 </w:t>
      </w:r>
      <w:proofErr w:type="gramStart"/>
      <w:r w:rsidRPr="00107FDD">
        <w:rPr>
          <w:rFonts w:ascii="Arial" w:hAnsi="Arial" w:cs="Arial"/>
          <w:sz w:val="15"/>
          <w:szCs w:val="15"/>
          <w:lang w:val="pt-PT"/>
        </w:rPr>
        <w:t>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 xml:space="preserve">           </w:t>
      </w:r>
      <w:r w:rsidRPr="00107FDD">
        <w:rPr>
          <w:rFonts w:ascii="Arial" w:hAnsi="Arial" w:cs="Arial"/>
          <w:b/>
          <w:sz w:val="15"/>
          <w:szCs w:val="15"/>
          <w:lang w:val="pt-PT"/>
        </w:rPr>
        <w:t>4.2.2.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86,9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 xml:space="preserve">2             </w:t>
      </w:r>
      <w:r w:rsidRPr="00107FDD">
        <w:rPr>
          <w:rFonts w:ascii="Arial" w:hAnsi="Arial" w:cs="Arial"/>
          <w:b/>
          <w:sz w:val="15"/>
          <w:szCs w:val="15"/>
          <w:lang w:val="pt-PT"/>
        </w:rPr>
        <w:t>4.2.3.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76,</w:t>
      </w:r>
      <w:r w:rsidR="003A7F42">
        <w:rPr>
          <w:rFonts w:ascii="Arial" w:hAnsi="Arial" w:cs="Arial"/>
          <w:sz w:val="15"/>
          <w:szCs w:val="15"/>
          <w:lang w:val="pt-PT"/>
        </w:rPr>
        <w:t>9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A61C62" w:rsidRPr="00317BD1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317BD1">
        <w:rPr>
          <w:rFonts w:ascii="Arial" w:hAnsi="Arial" w:cs="Arial"/>
          <w:b/>
          <w:sz w:val="15"/>
          <w:szCs w:val="15"/>
          <w:lang w:val="pt-PT"/>
        </w:rPr>
        <w:t>5.</w:t>
      </w:r>
      <w:r w:rsidRPr="00317BD1">
        <w:rPr>
          <w:rFonts w:ascii="Arial" w:hAnsi="Arial" w:cs="Arial"/>
          <w:b/>
          <w:sz w:val="15"/>
          <w:szCs w:val="15"/>
          <w:lang w:val="pt-PT"/>
        </w:rPr>
        <w:tab/>
      </w:r>
      <w:r w:rsidRPr="00317BD1">
        <w:rPr>
          <w:rFonts w:ascii="Arial" w:hAnsi="Arial" w:cs="Arial"/>
          <w:sz w:val="15"/>
          <w:szCs w:val="15"/>
          <w:lang w:val="pt-PT"/>
        </w:rPr>
        <w:t xml:space="preserve"> 90 </w:t>
      </w:r>
      <w:proofErr w:type="gramStart"/>
      <w:r w:rsidRPr="00317BD1">
        <w:rPr>
          <w:rFonts w:ascii="Arial" w:hAnsi="Arial" w:cs="Arial"/>
          <w:sz w:val="15"/>
          <w:szCs w:val="15"/>
          <w:lang w:val="pt-PT"/>
        </w:rPr>
        <w:t>m</w:t>
      </w:r>
      <w:r w:rsidRPr="00317BD1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A61C62" w:rsidRPr="007F0CBA" w:rsidRDefault="00A61C62" w:rsidP="00A61C6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7F0CBA">
        <w:rPr>
          <w:rFonts w:ascii="Arial" w:hAnsi="Arial" w:cs="Arial"/>
          <w:b/>
          <w:sz w:val="15"/>
          <w:szCs w:val="15"/>
          <w:lang w:val="pt-PT"/>
        </w:rPr>
        <w:t>6.</w:t>
      </w:r>
      <w:r w:rsidRPr="007F0CBA">
        <w:rPr>
          <w:rFonts w:ascii="Arial" w:hAnsi="Arial" w:cs="Arial"/>
          <w:b/>
          <w:sz w:val="15"/>
          <w:szCs w:val="15"/>
          <w:lang w:val="pt-PT"/>
        </w:rPr>
        <w:tab/>
      </w:r>
      <w:r w:rsidR="003A7F42" w:rsidRPr="003A7F42">
        <w:rPr>
          <w:rFonts w:ascii="Arial" w:hAnsi="Arial" w:cs="Arial"/>
          <w:sz w:val="15"/>
          <w:szCs w:val="15"/>
          <w:lang w:val="pt-PT"/>
        </w:rPr>
        <w:t xml:space="preserve">50 </w:t>
      </w:r>
      <w:proofErr w:type="gramStart"/>
      <w:r w:rsidR="003A7F42" w:rsidRPr="003A7F42">
        <w:rPr>
          <w:rFonts w:ascii="Arial" w:hAnsi="Arial" w:cs="Arial"/>
          <w:sz w:val="15"/>
          <w:szCs w:val="15"/>
          <w:lang w:val="pt-PT"/>
        </w:rPr>
        <w:t>cm</w:t>
      </w:r>
      <w:r w:rsidR="003A7F42" w:rsidRPr="003A7F42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  <w:r w:rsidR="003A7F42">
        <w:rPr>
          <w:rFonts w:ascii="Arial" w:hAnsi="Arial" w:cs="Arial"/>
          <w:b/>
          <w:sz w:val="15"/>
          <w:szCs w:val="15"/>
          <w:lang w:val="pt-PT"/>
        </w:rPr>
        <w:t xml:space="preserve">; </w:t>
      </w:r>
      <w:r w:rsidRPr="003A7F42">
        <w:rPr>
          <w:rFonts w:ascii="Arial" w:hAnsi="Arial" w:cs="Arial"/>
          <w:sz w:val="15"/>
          <w:szCs w:val="15"/>
          <w:lang w:val="pt-PT"/>
        </w:rPr>
        <w:t>44</w:t>
      </w:r>
      <w:r w:rsidRPr="007F0CBA">
        <w:rPr>
          <w:rFonts w:ascii="Arial" w:hAnsi="Arial" w:cs="Arial"/>
          <w:sz w:val="15"/>
          <w:szCs w:val="15"/>
          <w:lang w:val="pt-PT"/>
        </w:rPr>
        <w:t>,8 cm</w:t>
      </w:r>
    </w:p>
    <w:p w:rsidR="00A61C62" w:rsidRPr="00BF0AE2" w:rsidRDefault="00A61C62" w:rsidP="007E10FE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A61C62" w:rsidRPr="00BF0AE2" w:rsidSect="004139DE">
      <w:headerReference w:type="even" r:id="rId27"/>
      <w:headerReference w:type="default" r:id="rId28"/>
      <w:headerReference w:type="first" r:id="rId2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86A" w:rsidRDefault="00A3386A" w:rsidP="00D177B5">
      <w:pPr>
        <w:spacing w:after="0" w:line="240" w:lineRule="auto"/>
      </w:pPr>
      <w:r>
        <w:separator/>
      </w:r>
    </w:p>
  </w:endnote>
  <w:endnote w:type="continuationSeparator" w:id="0">
    <w:p w:rsidR="00A3386A" w:rsidRDefault="00A3386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86A" w:rsidRDefault="00A3386A" w:rsidP="00D177B5">
      <w:pPr>
        <w:spacing w:after="0" w:line="240" w:lineRule="auto"/>
      </w:pPr>
      <w:r>
        <w:separator/>
      </w:r>
    </w:p>
  </w:footnote>
  <w:footnote w:type="continuationSeparator" w:id="0">
    <w:p w:rsidR="00A3386A" w:rsidRDefault="00A3386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F150FB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5D4D85">
      <w:rPr>
        <w:spacing w:val="0"/>
        <w:sz w:val="20"/>
        <w:szCs w:val="20"/>
        <w:lang w:val="pt-PT"/>
      </w:rPr>
      <w:t>2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A3BB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F150FB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5D4D85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8A3BB0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8A3BB0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2536D"/>
    <w:rsid w:val="000C37B1"/>
    <w:rsid w:val="000D4E71"/>
    <w:rsid w:val="000D631F"/>
    <w:rsid w:val="000F3806"/>
    <w:rsid w:val="000F5C16"/>
    <w:rsid w:val="00105DA5"/>
    <w:rsid w:val="00107FDD"/>
    <w:rsid w:val="00127C80"/>
    <w:rsid w:val="00130517"/>
    <w:rsid w:val="00131B56"/>
    <w:rsid w:val="001673E0"/>
    <w:rsid w:val="001B6415"/>
    <w:rsid w:val="00241938"/>
    <w:rsid w:val="00245E3F"/>
    <w:rsid w:val="0025539F"/>
    <w:rsid w:val="00266005"/>
    <w:rsid w:val="00271F71"/>
    <w:rsid w:val="002778CA"/>
    <w:rsid w:val="002927ED"/>
    <w:rsid w:val="002A1042"/>
    <w:rsid w:val="002A5F2F"/>
    <w:rsid w:val="002D3D2C"/>
    <w:rsid w:val="003012AD"/>
    <w:rsid w:val="00360BC9"/>
    <w:rsid w:val="0036406B"/>
    <w:rsid w:val="003A7F42"/>
    <w:rsid w:val="003C6650"/>
    <w:rsid w:val="003E06D0"/>
    <w:rsid w:val="003F5A65"/>
    <w:rsid w:val="0040597E"/>
    <w:rsid w:val="00407C80"/>
    <w:rsid w:val="004139DE"/>
    <w:rsid w:val="004205BF"/>
    <w:rsid w:val="00433136"/>
    <w:rsid w:val="004602AB"/>
    <w:rsid w:val="00476446"/>
    <w:rsid w:val="00493BAA"/>
    <w:rsid w:val="004C44FD"/>
    <w:rsid w:val="004C6D20"/>
    <w:rsid w:val="004D0B7B"/>
    <w:rsid w:val="004D23F5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715D47"/>
    <w:rsid w:val="00751EFB"/>
    <w:rsid w:val="00756698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B7328"/>
    <w:rsid w:val="007C335B"/>
    <w:rsid w:val="007E10FE"/>
    <w:rsid w:val="00824698"/>
    <w:rsid w:val="00871045"/>
    <w:rsid w:val="008A2AB8"/>
    <w:rsid w:val="008A3BB0"/>
    <w:rsid w:val="008D4967"/>
    <w:rsid w:val="0093373A"/>
    <w:rsid w:val="009519C0"/>
    <w:rsid w:val="009559C7"/>
    <w:rsid w:val="00960394"/>
    <w:rsid w:val="009C2ABF"/>
    <w:rsid w:val="009E04ED"/>
    <w:rsid w:val="00A115C4"/>
    <w:rsid w:val="00A25439"/>
    <w:rsid w:val="00A3386A"/>
    <w:rsid w:val="00A47695"/>
    <w:rsid w:val="00A61C62"/>
    <w:rsid w:val="00A836AD"/>
    <w:rsid w:val="00A875A2"/>
    <w:rsid w:val="00AA5CCC"/>
    <w:rsid w:val="00AC74EF"/>
    <w:rsid w:val="00AE3869"/>
    <w:rsid w:val="00B108B4"/>
    <w:rsid w:val="00B35244"/>
    <w:rsid w:val="00B50C52"/>
    <w:rsid w:val="00B514FB"/>
    <w:rsid w:val="00B62B68"/>
    <w:rsid w:val="00B93FF6"/>
    <w:rsid w:val="00BA4776"/>
    <w:rsid w:val="00BB2B47"/>
    <w:rsid w:val="00BB57A9"/>
    <w:rsid w:val="00BB77A9"/>
    <w:rsid w:val="00BE0AAD"/>
    <w:rsid w:val="00BE18BB"/>
    <w:rsid w:val="00BE6E70"/>
    <w:rsid w:val="00BF0AE2"/>
    <w:rsid w:val="00BF5DA5"/>
    <w:rsid w:val="00C07ED6"/>
    <w:rsid w:val="00C23320"/>
    <w:rsid w:val="00C34871"/>
    <w:rsid w:val="00C50FE3"/>
    <w:rsid w:val="00C606E0"/>
    <w:rsid w:val="00C615BE"/>
    <w:rsid w:val="00C66C41"/>
    <w:rsid w:val="00C71D60"/>
    <w:rsid w:val="00CC5848"/>
    <w:rsid w:val="00CC6822"/>
    <w:rsid w:val="00CF425F"/>
    <w:rsid w:val="00D0500B"/>
    <w:rsid w:val="00D16095"/>
    <w:rsid w:val="00D177B5"/>
    <w:rsid w:val="00D62E7B"/>
    <w:rsid w:val="00DC5B66"/>
    <w:rsid w:val="00E04A5F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150FB"/>
    <w:rsid w:val="00F31FA0"/>
    <w:rsid w:val="00F363B7"/>
    <w:rsid w:val="00F5791C"/>
    <w:rsid w:val="00F65EE5"/>
    <w:rsid w:val="00F77632"/>
    <w:rsid w:val="00F804DC"/>
    <w:rsid w:val="00FA19DC"/>
    <w:rsid w:val="00FC5AF9"/>
    <w:rsid w:val="00FD149D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F22CD8C2-4720-4080-B548-30D1FA06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184</TotalTime>
  <Pages>3</Pages>
  <Words>401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cp:lastPrinted>2014-07-02T11:11:00Z</cp:lastPrinted>
  <dcterms:created xsi:type="dcterms:W3CDTF">2014-02-28T16:41:00Z</dcterms:created>
  <dcterms:modified xsi:type="dcterms:W3CDTF">2014-07-02T11:11:00Z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