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AC3D83" w:rsidRDefault="00C34871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C03617">
        <w:rPr>
          <w:sz w:val="22"/>
          <w:szCs w:val="22"/>
        </w:rPr>
        <w:t>Na tabela</w:t>
      </w:r>
      <w:r w:rsidR="001137A5">
        <w:rPr>
          <w:sz w:val="22"/>
          <w:szCs w:val="22"/>
        </w:rPr>
        <w:t xml:space="preserve"> seguinte</w:t>
      </w:r>
      <w:r w:rsidR="00C03617">
        <w:rPr>
          <w:sz w:val="22"/>
          <w:szCs w:val="22"/>
        </w:rPr>
        <w:t xml:space="preserve">, </w:t>
      </w:r>
      <w:r w:rsidR="009C780B">
        <w:rPr>
          <w:sz w:val="22"/>
          <w:szCs w:val="22"/>
        </w:rPr>
        <w:t>apresentam-se</w:t>
      </w:r>
      <w:r w:rsidR="001137A5">
        <w:rPr>
          <w:sz w:val="22"/>
          <w:szCs w:val="22"/>
        </w:rPr>
        <w:t xml:space="preserve"> as temperaturas</w:t>
      </w:r>
      <w:r w:rsidR="00C03617">
        <w:rPr>
          <w:sz w:val="22"/>
          <w:szCs w:val="22"/>
        </w:rPr>
        <w:t xml:space="preserve"> registadas no dia 24 de </w:t>
      </w:r>
      <w:r w:rsidR="009C780B">
        <w:rPr>
          <w:sz w:val="22"/>
          <w:szCs w:val="22"/>
        </w:rPr>
        <w:t>d</w:t>
      </w:r>
      <w:r w:rsidR="00C03617">
        <w:rPr>
          <w:sz w:val="22"/>
          <w:szCs w:val="22"/>
        </w:rPr>
        <w:t>ezembro</w:t>
      </w:r>
      <w:r w:rsidR="001137A5">
        <w:rPr>
          <w:sz w:val="22"/>
          <w:szCs w:val="22"/>
        </w:rPr>
        <w:t>, na cidade da Régua</w:t>
      </w:r>
      <w:r w:rsidR="00C03617">
        <w:rPr>
          <w:sz w:val="22"/>
          <w:szCs w:val="22"/>
        </w:rPr>
        <w:t>.</w:t>
      </w:r>
    </w:p>
    <w:p w:rsidR="00C03617" w:rsidRPr="009C780B" w:rsidRDefault="00C03617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10"/>
          <w:szCs w:val="10"/>
        </w:rPr>
      </w:pPr>
      <w:r w:rsidRPr="009C780B">
        <w:rPr>
          <w:sz w:val="10"/>
          <w:szCs w:val="10"/>
        </w:rPr>
        <w:tab/>
      </w:r>
    </w:p>
    <w:tbl>
      <w:tblPr>
        <w:tblStyle w:val="TableGrid"/>
        <w:tblW w:w="9930" w:type="dxa"/>
        <w:tblInd w:w="28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2145"/>
        <w:gridCol w:w="1557"/>
        <w:gridCol w:w="1557"/>
        <w:gridCol w:w="1557"/>
        <w:gridCol w:w="1557"/>
        <w:gridCol w:w="1557"/>
      </w:tblGrid>
      <w:tr w:rsidR="00C03617" w:rsidTr="009C780B">
        <w:tc>
          <w:tcPr>
            <w:tcW w:w="2145" w:type="dxa"/>
            <w:shd w:val="clear" w:color="auto" w:fill="E8F084"/>
            <w:vAlign w:val="center"/>
          </w:tcPr>
          <w:p w:rsidR="00C03617" w:rsidRP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3617">
              <w:rPr>
                <w:b/>
                <w:sz w:val="22"/>
                <w:szCs w:val="22"/>
              </w:rPr>
              <w:t>Horas</w:t>
            </w:r>
          </w:p>
        </w:tc>
        <w:tc>
          <w:tcPr>
            <w:tcW w:w="1557" w:type="dxa"/>
            <w:vAlign w:val="center"/>
          </w:tcPr>
          <w:p w:rsid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57" w:type="dxa"/>
            <w:vAlign w:val="center"/>
          </w:tcPr>
          <w:p w:rsid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57" w:type="dxa"/>
            <w:vAlign w:val="center"/>
          </w:tcPr>
          <w:p w:rsid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557" w:type="dxa"/>
            <w:vAlign w:val="center"/>
          </w:tcPr>
          <w:p w:rsid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57" w:type="dxa"/>
            <w:vAlign w:val="center"/>
          </w:tcPr>
          <w:p w:rsid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C03617" w:rsidTr="009C780B">
        <w:tc>
          <w:tcPr>
            <w:tcW w:w="2145" w:type="dxa"/>
            <w:shd w:val="clear" w:color="auto" w:fill="E8F084"/>
            <w:vAlign w:val="center"/>
          </w:tcPr>
          <w:p w:rsidR="00C03617" w:rsidRPr="00C03617" w:rsidRDefault="00C03617" w:rsidP="009C780B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C03617">
              <w:rPr>
                <w:b/>
                <w:sz w:val="22"/>
                <w:szCs w:val="22"/>
              </w:rPr>
              <w:t>Temperaturas</w:t>
            </w:r>
            <w:r w:rsidR="009C780B">
              <w:rPr>
                <w:b/>
                <w:sz w:val="22"/>
                <w:szCs w:val="22"/>
              </w:rPr>
              <w:t xml:space="preserve"> </w:t>
            </w:r>
            <w:r w:rsidRPr="00C03617">
              <w:rPr>
                <w:b/>
                <w:sz w:val="22"/>
                <w:szCs w:val="22"/>
              </w:rPr>
              <w:t>(</w:t>
            </w:r>
            <w:proofErr w:type="spellStart"/>
            <w:r w:rsidRPr="00C03617">
              <w:rPr>
                <w:b/>
                <w:sz w:val="22"/>
                <w:szCs w:val="22"/>
              </w:rPr>
              <w:t>ºC</w:t>
            </w:r>
            <w:proofErr w:type="spellEnd"/>
            <w:r w:rsidRPr="00C03617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7" w:type="dxa"/>
            <w:vAlign w:val="center"/>
          </w:tcPr>
          <w:p w:rsidR="00C03617" w:rsidRDefault="009C780B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03617">
              <w:rPr>
                <w:sz w:val="22"/>
                <w:szCs w:val="22"/>
              </w:rPr>
              <w:t>1,5</w:t>
            </w:r>
          </w:p>
        </w:tc>
        <w:tc>
          <w:tcPr>
            <w:tcW w:w="1557" w:type="dxa"/>
            <w:vAlign w:val="center"/>
          </w:tcPr>
          <w:p w:rsid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1557" w:type="dxa"/>
            <w:vAlign w:val="center"/>
          </w:tcPr>
          <w:p w:rsid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1557" w:type="dxa"/>
            <w:vAlign w:val="center"/>
          </w:tcPr>
          <w:p w:rsid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 w:rsidR="009C780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0,8</w:t>
            </w:r>
          </w:p>
        </w:tc>
        <w:tc>
          <w:tcPr>
            <w:tcW w:w="1557" w:type="dxa"/>
            <w:vAlign w:val="center"/>
          </w:tcPr>
          <w:p w:rsidR="00C03617" w:rsidRDefault="00C03617" w:rsidP="001137A5">
            <w:pPr>
              <w:pStyle w:val="QUESTAO1"/>
              <w:tabs>
                <w:tab w:val="clear" w:pos="113"/>
                <w:tab w:val="left" w:pos="425"/>
              </w:tabs>
              <w:spacing w:before="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 w:rsidR="009C780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1,</w:t>
            </w:r>
            <w:r w:rsidR="004A035E">
              <w:rPr>
                <w:sz w:val="22"/>
                <w:szCs w:val="22"/>
              </w:rPr>
              <w:t>9</w:t>
            </w:r>
          </w:p>
        </w:tc>
      </w:tr>
    </w:tbl>
    <w:p w:rsidR="00C03617" w:rsidRPr="009C780B" w:rsidRDefault="00C03617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10"/>
          <w:szCs w:val="10"/>
        </w:rPr>
      </w:pPr>
    </w:p>
    <w:p w:rsidR="00C03617" w:rsidRPr="00695927" w:rsidRDefault="00C03617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rPr>
          <w:sz w:val="22"/>
          <w:szCs w:val="22"/>
        </w:rPr>
        <w:tab/>
      </w:r>
      <w:r w:rsidRPr="004C72BA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 xml:space="preserve">Assinala na reta numérica, com </w:t>
      </w:r>
      <w:r w:rsidRPr="009C780B">
        <w:rPr>
          <w:sz w:val="22"/>
          <w:szCs w:val="22"/>
        </w:rPr>
        <w:t>X</w:t>
      </w:r>
      <w:r>
        <w:rPr>
          <w:sz w:val="22"/>
          <w:szCs w:val="22"/>
        </w:rPr>
        <w:t>, os pontos qu</w:t>
      </w:r>
      <w:r w:rsidR="009C780B">
        <w:rPr>
          <w:sz w:val="22"/>
          <w:szCs w:val="22"/>
        </w:rPr>
        <w:t xml:space="preserve">e correspondem às temperaturas </w:t>
      </w:r>
      <w:r w:rsidR="009C780B">
        <w:rPr>
          <w:sz w:val="22"/>
          <w:szCs w:val="22"/>
        </w:rPr>
        <w:br/>
        <w:t xml:space="preserve">       </w:t>
      </w:r>
      <w:proofErr w:type="gramStart"/>
      <w:r>
        <w:rPr>
          <w:sz w:val="22"/>
          <w:szCs w:val="22"/>
        </w:rPr>
        <w:t>registadas</w:t>
      </w:r>
      <w:proofErr w:type="gramEnd"/>
      <w:r>
        <w:rPr>
          <w:sz w:val="22"/>
          <w:szCs w:val="22"/>
        </w:rPr>
        <w:t xml:space="preserve"> na tabela.</w:t>
      </w:r>
    </w:p>
    <w:p w:rsidR="009C780B" w:rsidRDefault="009C780B" w:rsidP="009C780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35365C" w:rsidRDefault="0035365C" w:rsidP="009C780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C03617" w:rsidRDefault="009C780B" w:rsidP="009C780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1085" cy="254635"/>
            <wp:effectExtent l="0" t="0" r="0" b="0"/>
            <wp:docPr id="3" name="Picture 3" descr="\\srv-files1.portoeditora.pt\users$\BG\Restauracao\ndomingues\Desktop\_TRABALHO_\M6FN\05_Guia_professor\DD\20131533_Cont_DD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7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494" w:rsidRDefault="00A72494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03617" w:rsidRDefault="00C03617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03617" w:rsidRDefault="00C03617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C72BA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 xml:space="preserve">Na reta numérica a seguir representada, está marcada uma sequência de pontos em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distância entre dois pontos consecutivos é sempre a mesma.</w:t>
      </w:r>
    </w:p>
    <w:p w:rsidR="00C03617" w:rsidRDefault="00C03617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corresponde a </w:t>
      </w:r>
      <w:r w:rsidR="009C780B" w:rsidRPr="00C03617">
        <w:rPr>
          <w:position w:val="-22"/>
          <w:sz w:val="22"/>
          <w:szCs w:val="22"/>
        </w:rPr>
        <w:object w:dxaOrig="3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5pt;height:29pt" o:ole="">
            <v:imagedata r:id="rId7" o:title=""/>
          </v:shape>
          <o:OLEObject Type="Embed" ProgID="Equation.DSMT4" ShapeID="_x0000_i1025" DrawAspect="Content" ObjectID="_1465816533" r:id="rId8"/>
        </w:object>
      </w:r>
      <w:r>
        <w:rPr>
          <w:sz w:val="22"/>
          <w:szCs w:val="22"/>
        </w:rPr>
        <w:t xml:space="preserve"> e o ponto </w:t>
      </w:r>
      <w:r>
        <w:rPr>
          <w:i/>
          <w:sz w:val="22"/>
          <w:szCs w:val="22"/>
        </w:rPr>
        <w:t>H</w:t>
      </w:r>
      <w:r>
        <w:rPr>
          <w:sz w:val="22"/>
          <w:szCs w:val="22"/>
        </w:rPr>
        <w:t xml:space="preserve"> corresponde a</w:t>
      </w:r>
      <w:bookmarkStart w:id="0" w:name="_GoBack"/>
      <w:bookmarkEnd w:id="0"/>
      <w:r>
        <w:rPr>
          <w:sz w:val="22"/>
          <w:szCs w:val="22"/>
        </w:rPr>
        <w:t xml:space="preserve"> </w:t>
      </w:r>
      <w:r w:rsidRPr="00C03617">
        <w:rPr>
          <w:position w:val="-22"/>
          <w:sz w:val="22"/>
          <w:szCs w:val="22"/>
        </w:rPr>
        <w:object w:dxaOrig="220" w:dyaOrig="580">
          <v:shape id="_x0000_i1026" type="#_x0000_t75" style="width:10.75pt;height:29pt" o:ole="">
            <v:imagedata r:id="rId9" o:title=""/>
          </v:shape>
          <o:OLEObject Type="Embed" ProgID="Equation.DSMT4" ShapeID="_x0000_i1026" DrawAspect="Content" ObjectID="_1465816534" r:id="rId10"/>
        </w:object>
      </w:r>
      <w:r>
        <w:rPr>
          <w:sz w:val="22"/>
          <w:szCs w:val="22"/>
        </w:rPr>
        <w:t>.</w:t>
      </w:r>
    </w:p>
    <w:p w:rsidR="0035365C" w:rsidRDefault="0035365C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9C780B" w:rsidRDefault="009C780B" w:rsidP="009C780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1085" cy="527685"/>
            <wp:effectExtent l="0" t="0" r="0" b="0"/>
            <wp:docPr id="5" name="Picture 5" descr="\\srv-files1.portoeditora.pt\users$\BG\Restauracao\ndomingues\Desktop\_TRABALHO_\M6FN\05_Guia_professor\DD\20131533_Cont_DD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7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65C" w:rsidRDefault="0035365C" w:rsidP="009C780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C03617" w:rsidRDefault="009C780B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Completa</w:t>
      </w:r>
      <w:r w:rsidR="00C03617">
        <w:rPr>
          <w:sz w:val="22"/>
          <w:szCs w:val="22"/>
        </w:rPr>
        <w:t xml:space="preserve"> escrevendo a abcissa de cada ponto.</w:t>
      </w:r>
    </w:p>
    <w:p w:rsidR="00C03617" w:rsidRDefault="00C03617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</w:t>
      </w:r>
      <w:r>
        <w:rPr>
          <w:rFonts w:ascii="Matematica Std Light" w:hAnsi="Matematica Std Light"/>
          <w:sz w:val="22"/>
          <w:szCs w:val="22"/>
        </w:rPr>
        <w:t>1</w:t>
      </w:r>
      <w:r>
        <w:rPr>
          <w:sz w:val="22"/>
          <w:szCs w:val="22"/>
        </w:rPr>
        <w:t xml:space="preserve">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 </w:t>
      </w:r>
      <w:r>
        <w:rPr>
          <w:rFonts w:ascii="Matematica Std Light" w:hAnsi="Matematica Std Light"/>
          <w:sz w:val="22"/>
          <w:szCs w:val="22"/>
        </w:rPr>
        <w:t>1</w:t>
      </w:r>
      <w:r>
        <w:rPr>
          <w:sz w:val="22"/>
          <w:szCs w:val="22"/>
        </w:rPr>
        <w:t xml:space="preserve">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</w:t>
      </w:r>
      <w:r>
        <w:rPr>
          <w:rFonts w:ascii="Matematica Std Light" w:hAnsi="Matematica Std Light"/>
          <w:sz w:val="22"/>
          <w:szCs w:val="22"/>
        </w:rPr>
        <w:t>1</w:t>
      </w:r>
      <w:r>
        <w:rPr>
          <w:sz w:val="22"/>
          <w:szCs w:val="22"/>
        </w:rPr>
        <w:t xml:space="preserve">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Matematica Std Light" w:hAnsi="Matematica Std Light"/>
          <w:sz w:val="22"/>
          <w:szCs w:val="22"/>
        </w:rPr>
        <w:t>1</w:t>
      </w:r>
      <w:r>
        <w:rPr>
          <w:sz w:val="22"/>
          <w:szCs w:val="22"/>
        </w:rPr>
        <w:t xml:space="preserve"> …</w:t>
      </w:r>
      <w:r>
        <w:rPr>
          <w:sz w:val="22"/>
          <w:szCs w:val="22"/>
        </w:rPr>
        <w:tab/>
      </w:r>
    </w:p>
    <w:p w:rsidR="009C780B" w:rsidRDefault="009C780B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03617" w:rsidRPr="00C03617" w:rsidRDefault="00C03617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F</w:t>
      </w:r>
      <w:r>
        <w:rPr>
          <w:sz w:val="22"/>
          <w:szCs w:val="22"/>
        </w:rPr>
        <w:t xml:space="preserve"> </w:t>
      </w:r>
      <w:r>
        <w:rPr>
          <w:rFonts w:ascii="Matematica Std Light" w:hAnsi="Matematica Std Light"/>
          <w:sz w:val="22"/>
          <w:szCs w:val="22"/>
        </w:rPr>
        <w:t>1</w:t>
      </w:r>
      <w:r>
        <w:rPr>
          <w:sz w:val="22"/>
          <w:szCs w:val="22"/>
        </w:rPr>
        <w:t xml:space="preserve">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G</w:t>
      </w:r>
      <w:r>
        <w:rPr>
          <w:sz w:val="22"/>
          <w:szCs w:val="22"/>
        </w:rPr>
        <w:t xml:space="preserve"> </w:t>
      </w:r>
      <w:r>
        <w:rPr>
          <w:rFonts w:ascii="Matematica Std Light" w:hAnsi="Matematica Std Light"/>
          <w:sz w:val="22"/>
          <w:szCs w:val="22"/>
        </w:rPr>
        <w:t>1</w:t>
      </w:r>
      <w:r>
        <w:rPr>
          <w:sz w:val="22"/>
          <w:szCs w:val="22"/>
        </w:rPr>
        <w:t xml:space="preserve">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 xml:space="preserve">I </w:t>
      </w:r>
      <w:r>
        <w:rPr>
          <w:rFonts w:ascii="Matematica Std Light" w:hAnsi="Matematica Std Light"/>
          <w:sz w:val="22"/>
          <w:szCs w:val="22"/>
        </w:rPr>
        <w:t>1</w:t>
      </w:r>
      <w:r w:rsidRPr="00C03617">
        <w:rPr>
          <w:sz w:val="22"/>
          <w:szCs w:val="22"/>
        </w:rPr>
        <w:t xml:space="preserve">… </w:t>
      </w:r>
    </w:p>
    <w:p w:rsidR="00C03617" w:rsidRDefault="00C03617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03617" w:rsidRDefault="004A035E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oundrect id="_x0000_s1029" style="position:absolute;left:0;text-align:left;margin-left:96pt;margin-top:1.6pt;width:24.45pt;height:12.2pt;z-index:251659264" arcsize="10923f"/>
        </w:pict>
      </w:r>
      <w:r w:rsidR="00C03617">
        <w:rPr>
          <w:sz w:val="22"/>
          <w:szCs w:val="22"/>
        </w:rPr>
        <w:tab/>
      </w:r>
      <w:r w:rsidR="00C03617" w:rsidRPr="004C72BA">
        <w:rPr>
          <w:b/>
          <w:sz w:val="22"/>
          <w:szCs w:val="22"/>
        </w:rPr>
        <w:t>1.3.</w:t>
      </w:r>
      <w:r w:rsidR="00C03617">
        <w:rPr>
          <w:sz w:val="22"/>
          <w:szCs w:val="22"/>
        </w:rPr>
        <w:tab/>
        <w:t xml:space="preserve">Escreve </w:t>
      </w:r>
      <w:proofErr w:type="gramStart"/>
      <w:r w:rsidR="00C03617">
        <w:rPr>
          <w:sz w:val="22"/>
          <w:szCs w:val="22"/>
        </w:rPr>
        <w:t>no</w:t>
      </w:r>
      <w:proofErr w:type="gramEnd"/>
      <w:r w:rsidR="00C03617">
        <w:rPr>
          <w:sz w:val="22"/>
          <w:szCs w:val="22"/>
        </w:rPr>
        <w:t xml:space="preserve"> </w:t>
      </w:r>
      <w:r w:rsidR="004C72BA">
        <w:rPr>
          <w:sz w:val="22"/>
          <w:szCs w:val="22"/>
        </w:rPr>
        <w:tab/>
        <w:t xml:space="preserve">       </w:t>
      </w:r>
      <w:proofErr w:type="gramStart"/>
      <w:r w:rsidR="004C72BA">
        <w:rPr>
          <w:sz w:val="22"/>
          <w:szCs w:val="22"/>
        </w:rPr>
        <w:t>os</w:t>
      </w:r>
      <w:proofErr w:type="gramEnd"/>
      <w:r w:rsidR="004C72BA">
        <w:rPr>
          <w:sz w:val="22"/>
          <w:szCs w:val="22"/>
        </w:rPr>
        <w:t xml:space="preserve"> números </w:t>
      </w:r>
      <w:r w:rsidR="009C780B">
        <w:rPr>
          <w:sz w:val="22"/>
          <w:szCs w:val="22"/>
        </w:rPr>
        <w:t xml:space="preserve">correspondentes na </w:t>
      </w:r>
      <w:r w:rsidR="004C72BA">
        <w:rPr>
          <w:sz w:val="22"/>
          <w:szCs w:val="22"/>
        </w:rPr>
        <w:t>reta numérica.</w:t>
      </w:r>
    </w:p>
    <w:p w:rsidR="009C780B" w:rsidRDefault="009C780B" w:rsidP="001137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11C1C" w:rsidRDefault="009C780B" w:rsidP="009C780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1085" cy="565785"/>
            <wp:effectExtent l="0" t="0" r="0" b="0"/>
            <wp:docPr id="6" name="Picture 6" descr="\\srv-files1.portoeditora.pt\users$\BG\Restauracao\ndomingues\Desktop\_TRABALHO_\M6FN\05_Guia_professor\DD\20131533_Cont_DD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7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C1C" w:rsidRDefault="00511C1C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4C72BA" w:rsidRPr="00511C1C" w:rsidRDefault="00511C1C" w:rsidP="00511C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511C1C">
        <w:rPr>
          <w:b/>
          <w:color w:val="C00000"/>
          <w:sz w:val="22"/>
          <w:szCs w:val="22"/>
        </w:rPr>
        <w:lastRenderedPageBreak/>
        <w:t>Soluções:</w:t>
      </w:r>
    </w:p>
    <w:p w:rsidR="00511C1C" w:rsidRDefault="00511C1C" w:rsidP="00511C1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BC178C">
        <w:rPr>
          <w:rFonts w:ascii="Arial" w:hAnsi="Arial" w:cs="Arial"/>
          <w:b/>
          <w:sz w:val="15"/>
          <w:szCs w:val="15"/>
          <w:lang w:val="pt-PT"/>
        </w:rPr>
        <w:t>1.1.</w:t>
      </w:r>
    </w:p>
    <w:p w:rsidR="00511C1C" w:rsidRDefault="00511C1C" w:rsidP="00511C1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0C035B9D" wp14:editId="77DE3E0B">
            <wp:extent cx="2520315" cy="451485"/>
            <wp:effectExtent l="0" t="0" r="0" b="0"/>
            <wp:docPr id="252" name="Picture 252" descr="\\srv-files1.portoeditora.pt\users$\BG\Restauracao\ndomingues\Desktop\_TRABALHO_\M6FN\05_Guia_professor\DD\20131533_Cont_DD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" descr="\\srv-files1.portoeditora.pt\users$\BG\Restauracao\ndomingues\Desktop\_TRABALHO_\M6FN\05_Guia_professor\DD\20131533_Cont_DD22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C1C" w:rsidRDefault="00511C1C" w:rsidP="00511C1C">
      <w:pPr>
        <w:pStyle w:val="Header"/>
        <w:tabs>
          <w:tab w:val="left" w:pos="284"/>
        </w:tabs>
        <w:spacing w:line="276" w:lineRule="auto"/>
        <w:ind w:left="426" w:hanging="426"/>
        <w:rPr>
          <w:rFonts w:ascii="Matematica Std Light" w:hAnsi="Matematica Std Light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>–1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     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 w:rsidRPr="00BC178C">
        <w:rPr>
          <w:rFonts w:ascii="Matematica Std Light" w:hAnsi="Matematica Std Light" w:cs="Arial"/>
          <w:position w:val="-16"/>
          <w:sz w:val="15"/>
          <w:szCs w:val="15"/>
          <w:lang w:val="pt-PT"/>
        </w:rPr>
        <w:object w:dxaOrig="300" w:dyaOrig="420">
          <v:shape id="_x0000_i1027" type="#_x0000_t75" style="width:15.05pt;height:21.5pt" o:ole="">
            <v:imagedata r:id="rId14" o:title=""/>
          </v:shape>
          <o:OLEObject Type="Embed" ProgID="Equation.DSMT4" ShapeID="_x0000_i1027" DrawAspect="Content" ObjectID="_1465816535" r:id="rId15"/>
        </w:object>
      </w:r>
      <w:r>
        <w:rPr>
          <w:rFonts w:ascii="Arial" w:hAnsi="Arial" w:cs="Arial"/>
          <w:sz w:val="15"/>
          <w:szCs w:val="15"/>
          <w:lang w:val="pt-PT"/>
        </w:rPr>
        <w:t xml:space="preserve">      </w:t>
      </w:r>
      <w:r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 w:rsidRPr="00E837F9">
        <w:rPr>
          <w:rFonts w:ascii="Matematica Std Light" w:hAnsi="Matematica Std Light" w:cs="Arial"/>
          <w:position w:val="-16"/>
          <w:sz w:val="15"/>
          <w:szCs w:val="15"/>
          <w:lang w:val="pt-PT"/>
        </w:rPr>
        <w:object w:dxaOrig="279" w:dyaOrig="420">
          <v:shape id="_x0000_i1028" type="#_x0000_t75" style="width:15.05pt;height:21.5pt" o:ole="">
            <v:imagedata r:id="rId16" o:title=""/>
          </v:shape>
          <o:OLEObject Type="Embed" ProgID="Equation.DSMT4" ShapeID="_x0000_i1028" DrawAspect="Content" ObjectID="_1465816536" r:id="rId17"/>
        </w:object>
      </w:r>
      <w:r>
        <w:rPr>
          <w:rFonts w:ascii="Arial" w:hAnsi="Arial" w:cs="Arial"/>
          <w:sz w:val="15"/>
          <w:szCs w:val="15"/>
          <w:lang w:val="pt-PT"/>
        </w:rPr>
        <w:t xml:space="preserve">      </w:t>
      </w:r>
      <w:r>
        <w:rPr>
          <w:rFonts w:ascii="Arial" w:hAnsi="Arial" w:cs="Arial"/>
          <w:i/>
          <w:sz w:val="15"/>
          <w:szCs w:val="15"/>
          <w:lang w:val="pt-PT"/>
        </w:rPr>
        <w:t>E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 w:rsidRPr="00E837F9">
        <w:rPr>
          <w:rFonts w:ascii="Matematica Std Light" w:hAnsi="Matematica Std Light" w:cs="Arial"/>
          <w:position w:val="-16"/>
          <w:sz w:val="15"/>
          <w:szCs w:val="15"/>
          <w:lang w:val="pt-PT"/>
        </w:rPr>
        <w:object w:dxaOrig="279" w:dyaOrig="420">
          <v:shape id="_x0000_i1029" type="#_x0000_t75" style="width:15.05pt;height:21.5pt" o:ole="">
            <v:imagedata r:id="rId18" o:title=""/>
          </v:shape>
          <o:OLEObject Type="Embed" ProgID="Equation.DSMT4" ShapeID="_x0000_i1029" DrawAspect="Content" ObjectID="_1465816537" r:id="rId19"/>
        </w:object>
      </w:r>
    </w:p>
    <w:p w:rsidR="00511C1C" w:rsidRDefault="00511C1C" w:rsidP="00511C1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Matematica Std Light" w:hAnsi="Matematica Std Light" w:cs="Arial"/>
          <w:sz w:val="15"/>
          <w:szCs w:val="15"/>
          <w:lang w:val="pt-PT"/>
        </w:rPr>
        <w:tab/>
      </w:r>
      <w:r>
        <w:rPr>
          <w:rFonts w:ascii="Matematica Std Light" w:hAnsi="Matematica Std Light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F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 w:rsidRPr="00E837F9">
        <w:rPr>
          <w:rFonts w:ascii="Matematica Std Light" w:hAnsi="Matematica Std Light" w:cs="Arial"/>
          <w:position w:val="-16"/>
          <w:sz w:val="15"/>
          <w:szCs w:val="15"/>
          <w:lang w:val="pt-PT"/>
        </w:rPr>
        <w:object w:dxaOrig="279" w:dyaOrig="420">
          <v:shape id="_x0000_i1030" type="#_x0000_t75" style="width:15.05pt;height:21.5pt" o:ole="">
            <v:imagedata r:id="rId20" o:title=""/>
          </v:shape>
          <o:OLEObject Type="Embed" ProgID="Equation.DSMT4" ShapeID="_x0000_i1030" DrawAspect="Content" ObjectID="_1465816538" r:id="rId21"/>
        </w:objec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      </w:t>
      </w:r>
      <w:r>
        <w:rPr>
          <w:rFonts w:ascii="Arial" w:hAnsi="Arial" w:cs="Arial"/>
          <w:i/>
          <w:sz w:val="15"/>
          <w:szCs w:val="15"/>
          <w:lang w:val="pt-PT"/>
        </w:rPr>
        <w:t>G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>
        <w:rPr>
          <w:rFonts w:ascii="Arial" w:hAnsi="Arial" w:cs="Arial"/>
          <w:sz w:val="15"/>
          <w:szCs w:val="15"/>
          <w:lang w:val="pt-PT"/>
        </w:rPr>
        <w:t xml:space="preserve">0      </w:t>
      </w:r>
      <w:r>
        <w:rPr>
          <w:rFonts w:ascii="Arial" w:hAnsi="Arial" w:cs="Arial"/>
          <w:i/>
          <w:sz w:val="15"/>
          <w:szCs w:val="15"/>
          <w:lang w:val="pt-PT"/>
        </w:rPr>
        <w:t>I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Matematica Std Light" w:hAnsi="Matematica Std Light" w:cs="Arial"/>
          <w:sz w:val="15"/>
          <w:szCs w:val="15"/>
          <w:lang w:val="pt-PT"/>
        </w:rPr>
        <w:t>1</w:t>
      </w:r>
      <w:r w:rsidRPr="00E837F9">
        <w:rPr>
          <w:rFonts w:ascii="Arial" w:hAnsi="Arial" w:cs="Arial"/>
          <w:position w:val="-16"/>
          <w:sz w:val="15"/>
          <w:szCs w:val="15"/>
          <w:lang w:val="pt-PT"/>
        </w:rPr>
        <w:object w:dxaOrig="180" w:dyaOrig="420">
          <v:shape id="_x0000_i1031" type="#_x0000_t75" style="width:6.45pt;height:21.5pt" o:ole="">
            <v:imagedata r:id="rId22" o:title=""/>
          </v:shape>
          <o:OLEObject Type="Embed" ProgID="Equation.DSMT4" ShapeID="_x0000_i1031" DrawAspect="Content" ObjectID="_1465816539" r:id="rId23"/>
        </w:object>
      </w:r>
    </w:p>
    <w:p w:rsidR="00511C1C" w:rsidRDefault="00511C1C" w:rsidP="00511C1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1.3.</w:t>
      </w:r>
      <w:r w:rsidRPr="00513F9D">
        <w:rPr>
          <w:rFonts w:ascii="Arial" w:hAnsi="Arial" w:cs="Arial"/>
          <w:b/>
          <w:sz w:val="15"/>
          <w:szCs w:val="15"/>
          <w:lang w:val="pt-PT"/>
        </w:rPr>
        <w:tab/>
      </w:r>
    </w:p>
    <w:p w:rsidR="00511C1C" w:rsidRPr="00513F9D" w:rsidRDefault="00511C1C" w:rsidP="00511C1C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23FF2C0D" wp14:editId="0F49B289">
            <wp:extent cx="2520315" cy="601980"/>
            <wp:effectExtent l="0" t="0" r="0" b="0"/>
            <wp:docPr id="253" name="Picture 253" descr="\\srv-files1.portoeditora.pt\users$\BG\Restauracao\ndomingues\Desktop\_TRABALHO_\M6FN\05_Guia_professor\DD\20131533_Cont_DD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" descr="\\srv-files1.portoeditora.pt\users$\BG\Restauracao\ndomingues\Desktop\_TRABALHO_\M6FN\05_Guia_professor\DD\20131533_Cont_DD23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C1C" w:rsidRPr="00C03617" w:rsidRDefault="00511C1C" w:rsidP="00511C1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511C1C" w:rsidRPr="00C03617" w:rsidSect="004C44FD">
      <w:headerReference w:type="even" r:id="rId25"/>
      <w:headerReference w:type="default" r:id="rId2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BEB" w:rsidRDefault="00B73BEB" w:rsidP="00D177B5">
      <w:pPr>
        <w:spacing w:after="0" w:line="240" w:lineRule="auto"/>
      </w:pPr>
      <w:r>
        <w:separator/>
      </w:r>
    </w:p>
  </w:endnote>
  <w:endnote w:type="continuationSeparator" w:id="0">
    <w:p w:rsidR="00B73BEB" w:rsidRDefault="00B73BE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tematica Std 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BEB" w:rsidRDefault="00B73BEB" w:rsidP="00D177B5">
      <w:pPr>
        <w:spacing w:after="0" w:line="240" w:lineRule="auto"/>
      </w:pPr>
      <w:r>
        <w:separator/>
      </w:r>
    </w:p>
  </w:footnote>
  <w:footnote w:type="continuationSeparator" w:id="0">
    <w:p w:rsidR="00B73BEB" w:rsidRDefault="00B73BE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511C1C">
      <w:rPr>
        <w:spacing w:val="0"/>
        <w:sz w:val="20"/>
        <w:szCs w:val="20"/>
        <w:lang w:val="pt-PT"/>
      </w:rPr>
      <w:t xml:space="preserve"> 7.1.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88A3198" wp14:editId="289D74F4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035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C03617">
                  <w:rPr>
                    <w:spacing w:val="0"/>
                    <w:sz w:val="28"/>
                    <w:szCs w:val="28"/>
                  </w:rPr>
                  <w:t xml:space="preserve"> 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A035E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4A035E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C780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C780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C780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353BC"/>
    <w:rsid w:val="000428A3"/>
    <w:rsid w:val="00067803"/>
    <w:rsid w:val="00071CAC"/>
    <w:rsid w:val="000C37B1"/>
    <w:rsid w:val="000E76F8"/>
    <w:rsid w:val="000F3806"/>
    <w:rsid w:val="000F5C16"/>
    <w:rsid w:val="001010AC"/>
    <w:rsid w:val="001137A5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67283"/>
    <w:rsid w:val="00271F71"/>
    <w:rsid w:val="00294527"/>
    <w:rsid w:val="0029781E"/>
    <w:rsid w:val="002A1042"/>
    <w:rsid w:val="002B608A"/>
    <w:rsid w:val="002B7FC2"/>
    <w:rsid w:val="002D5CFE"/>
    <w:rsid w:val="003012AD"/>
    <w:rsid w:val="00306537"/>
    <w:rsid w:val="0035365C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A035E"/>
    <w:rsid w:val="004C44FD"/>
    <w:rsid w:val="004C72BA"/>
    <w:rsid w:val="004D0B7B"/>
    <w:rsid w:val="004D23F5"/>
    <w:rsid w:val="004D2AB6"/>
    <w:rsid w:val="004D7AC5"/>
    <w:rsid w:val="00511C1C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95927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71045"/>
    <w:rsid w:val="008A3513"/>
    <w:rsid w:val="008A504C"/>
    <w:rsid w:val="008A731B"/>
    <w:rsid w:val="008B427E"/>
    <w:rsid w:val="008F39BC"/>
    <w:rsid w:val="00910AAA"/>
    <w:rsid w:val="00940F68"/>
    <w:rsid w:val="009519C0"/>
    <w:rsid w:val="009559C7"/>
    <w:rsid w:val="00960394"/>
    <w:rsid w:val="009C2ABF"/>
    <w:rsid w:val="009C780B"/>
    <w:rsid w:val="009E04ED"/>
    <w:rsid w:val="00A0303A"/>
    <w:rsid w:val="00A115C4"/>
    <w:rsid w:val="00A25439"/>
    <w:rsid w:val="00A50C94"/>
    <w:rsid w:val="00A72494"/>
    <w:rsid w:val="00A7250C"/>
    <w:rsid w:val="00AB663F"/>
    <w:rsid w:val="00AC3D83"/>
    <w:rsid w:val="00AC74EF"/>
    <w:rsid w:val="00AD3AA3"/>
    <w:rsid w:val="00AD4BE7"/>
    <w:rsid w:val="00B108B4"/>
    <w:rsid w:val="00B35244"/>
    <w:rsid w:val="00B50C52"/>
    <w:rsid w:val="00B514FB"/>
    <w:rsid w:val="00B73BE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03617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E1561C"/>
    <w:rsid w:val="00E4056F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E0187ECD-04DA-4DD6-9A11-CF17B5DF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image" Target="media/image9.wmf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6.bin"/><Relationship Id="rId7" Type="http://schemas.openxmlformats.org/officeDocument/2006/relationships/image" Target="media/image2.wmf"/><Relationship Id="rId12" Type="http://schemas.openxmlformats.org/officeDocument/2006/relationships/image" Target="media/image5.png"/><Relationship Id="rId17" Type="http://schemas.openxmlformats.org/officeDocument/2006/relationships/oleObject" Target="embeddings/oleObject4.bin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5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5.bin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140</TotalTime>
  <Pages>2</Pages>
  <Words>150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24</cp:revision>
  <dcterms:created xsi:type="dcterms:W3CDTF">2014-02-28T16:32:00Z</dcterms:created>
  <dcterms:modified xsi:type="dcterms:W3CDTF">2014-07-02T13:29:00Z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