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25FD985F" w:rsidR="008C43D0" w:rsidRDefault="00994613" w:rsidP="008C21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191919"/>
        </w:rPr>
      </w:pPr>
      <w:r w:rsidRPr="00F63955">
        <w:rPr>
          <w:rFonts w:ascii="Calibri" w:eastAsia="Times New Roman" w:hAnsi="Calibri" w:cs="Times New Roman"/>
          <w:b/>
          <w:bCs/>
          <w:noProof/>
          <w:color w:val="5CA2B5"/>
        </w:rPr>
        <w:t>1</w:t>
      </w:r>
      <w:r w:rsidRPr="00B92CD8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B92CD8">
        <w:rPr>
          <w:rFonts w:ascii="Calibri" w:eastAsia="Calibri" w:hAnsi="Calibri" w:cs="Times New Roman"/>
        </w:rPr>
        <w:tab/>
      </w:r>
      <w:r w:rsidR="00CF08D7" w:rsidRPr="00982F73">
        <w:rPr>
          <w:rFonts w:ascii="Calibri" w:hAnsi="Calibri" w:cs="Times New Roman"/>
          <w:color w:val="000000"/>
        </w:rPr>
        <w:t xml:space="preserve">O conhecimento da estrutura interna da Terra resultou de métodos diretos e indiretos. </w:t>
      </w:r>
      <w:r w:rsidR="00CF08D7" w:rsidRPr="00982F73">
        <w:rPr>
          <w:rFonts w:ascii="Calibri" w:hAnsi="Calibri" w:cs="Times New Roman"/>
          <w:b/>
          <w:color w:val="000000"/>
        </w:rPr>
        <w:t>Classifica</w:t>
      </w:r>
      <w:r w:rsidR="00CF08D7" w:rsidRPr="00982F73">
        <w:rPr>
          <w:rFonts w:ascii="Calibri" w:hAnsi="Calibri" w:cs="Times New Roman"/>
          <w:color w:val="000000"/>
        </w:rPr>
        <w:t xml:space="preserve"> cada um dos seguintes métodos como </w:t>
      </w:r>
      <w:r w:rsidR="00CF08D7" w:rsidRPr="00F63955">
        <w:rPr>
          <w:rFonts w:ascii="Calibri" w:hAnsi="Calibri" w:cs="Times New Roman"/>
          <w:b/>
          <w:bCs/>
          <w:color w:val="5CA2B5"/>
        </w:rPr>
        <w:t>direto</w:t>
      </w:r>
      <w:r w:rsidR="00CF08D7" w:rsidRPr="00F63955">
        <w:rPr>
          <w:rFonts w:ascii="Calibri" w:hAnsi="Calibri" w:cs="Times New Roman"/>
          <w:color w:val="5CA2B5"/>
        </w:rPr>
        <w:t xml:space="preserve"> </w:t>
      </w:r>
      <w:r w:rsidR="00CF08D7" w:rsidRPr="00982F73">
        <w:rPr>
          <w:rFonts w:ascii="Calibri" w:hAnsi="Calibri" w:cs="Times New Roman"/>
          <w:color w:val="000000"/>
        </w:rPr>
        <w:t xml:space="preserve">ou </w:t>
      </w:r>
      <w:r w:rsidR="00CF08D7" w:rsidRPr="00F63955">
        <w:rPr>
          <w:rFonts w:ascii="Calibri" w:hAnsi="Calibri" w:cs="Times New Roman"/>
          <w:b/>
          <w:bCs/>
          <w:color w:val="5CA2B5"/>
        </w:rPr>
        <w:t>indireto</w:t>
      </w:r>
      <w:r w:rsidR="00CF08D7" w:rsidRPr="00982F73">
        <w:rPr>
          <w:rFonts w:ascii="Calibri" w:hAnsi="Calibri" w:cs="Times New Roman"/>
          <w:color w:val="000000"/>
        </w:rPr>
        <w:t>.</w:t>
      </w:r>
    </w:p>
    <w:tbl>
      <w:tblPr>
        <w:tblStyle w:val="TabelacomGrelha"/>
        <w:tblW w:w="0" w:type="auto"/>
        <w:tblInd w:w="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0"/>
        <w:gridCol w:w="840"/>
        <w:gridCol w:w="98"/>
        <w:gridCol w:w="434"/>
        <w:gridCol w:w="308"/>
        <w:gridCol w:w="504"/>
        <w:gridCol w:w="1270"/>
        <w:gridCol w:w="2935"/>
      </w:tblGrid>
      <w:tr w:rsidR="007E4594" w14:paraId="6907D2E4" w14:textId="77777777" w:rsidTr="00982F73">
        <w:trPr>
          <w:trHeight w:val="306"/>
        </w:trPr>
        <w:tc>
          <w:tcPr>
            <w:tcW w:w="3230" w:type="dxa"/>
            <w:gridSpan w:val="2"/>
            <w:vAlign w:val="bottom"/>
          </w:tcPr>
          <w:p w14:paraId="5B2F15F7" w14:textId="2B1F5B75" w:rsidR="007E4594" w:rsidRPr="00F63955" w:rsidRDefault="00057705" w:rsidP="00057705">
            <w:pPr>
              <w:pStyle w:val="PargrafodaLista"/>
              <w:widowControl w:val="0"/>
              <w:tabs>
                <w:tab w:val="left" w:pos="-210"/>
              </w:tabs>
              <w:autoSpaceDE w:val="0"/>
              <w:autoSpaceDN w:val="0"/>
              <w:adjustRightInd w:val="0"/>
              <w:spacing w:after="120"/>
              <w:ind w:left="317" w:hanging="317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ascii="Calibri" w:hAnsi="Calibri" w:cs="Times New Roman"/>
                <w:b/>
                <w:color w:val="5CA2B5"/>
              </w:rPr>
              <w:t>(</w:t>
            </w:r>
            <w:r w:rsidR="007E4594" w:rsidRPr="00F63955">
              <w:rPr>
                <w:rFonts w:ascii="Calibri" w:hAnsi="Calibri" w:cs="Times New Roman"/>
                <w:b/>
                <w:color w:val="5CA2B5"/>
              </w:rPr>
              <w:t>A</w:t>
            </w:r>
            <w:r w:rsidRPr="00F63955">
              <w:rPr>
                <w:rFonts w:ascii="Calibri" w:hAnsi="Calibri" w:cs="Times New Roman"/>
                <w:b/>
                <w:color w:val="5CA2B5"/>
              </w:rPr>
              <w:t>)</w:t>
            </w:r>
            <w:r w:rsidR="007E4594" w:rsidRPr="00F63955">
              <w:rPr>
                <w:rFonts w:ascii="Calibri" w:hAnsi="Calibri" w:cs="Times New Roman"/>
                <w:color w:val="191919"/>
              </w:rPr>
              <w:tab/>
              <w:t>Observação e estudo de rochas.</w:t>
            </w:r>
          </w:p>
        </w:tc>
        <w:tc>
          <w:tcPr>
            <w:tcW w:w="5549" w:type="dxa"/>
            <w:gridSpan w:val="6"/>
            <w:vAlign w:val="bottom"/>
          </w:tcPr>
          <w:p w14:paraId="386A81F1" w14:textId="4F728E67" w:rsidR="007E4594" w:rsidRPr="00F63955" w:rsidRDefault="007E4594" w:rsidP="00057705">
            <w:pPr>
              <w:tabs>
                <w:tab w:val="left" w:pos="284"/>
              </w:tabs>
              <w:spacing w:after="120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eastAsia="TradeGothicLTStd-Bd2" w:cs="Arial"/>
                <w:color w:val="808080" w:themeColor="background1" w:themeShade="80"/>
              </w:rPr>
              <w:t>____________________________________</w:t>
            </w:r>
          </w:p>
        </w:tc>
      </w:tr>
      <w:tr w:rsidR="007E4594" w14:paraId="7DB83D92" w14:textId="77777777" w:rsidTr="00982F73">
        <w:trPr>
          <w:trHeight w:val="306"/>
        </w:trPr>
        <w:tc>
          <w:tcPr>
            <w:tcW w:w="3762" w:type="dxa"/>
            <w:gridSpan w:val="4"/>
            <w:vAlign w:val="bottom"/>
          </w:tcPr>
          <w:p w14:paraId="6C325496" w14:textId="72FFF05E" w:rsidR="007E4594" w:rsidRPr="00F63955" w:rsidRDefault="00057705" w:rsidP="00057705">
            <w:pPr>
              <w:spacing w:after="120"/>
              <w:ind w:left="317" w:hanging="317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ascii="Calibri" w:hAnsi="Calibri" w:cs="Times New Roman"/>
                <w:b/>
                <w:color w:val="5CA2B5"/>
              </w:rPr>
              <w:t>(</w:t>
            </w:r>
            <w:r w:rsidR="007E4594" w:rsidRPr="00F63955">
              <w:rPr>
                <w:rFonts w:ascii="Calibri" w:hAnsi="Calibri" w:cs="Times New Roman"/>
                <w:b/>
                <w:color w:val="5CA2B5"/>
              </w:rPr>
              <w:t>B</w:t>
            </w:r>
            <w:r w:rsidRPr="00F63955">
              <w:rPr>
                <w:rFonts w:ascii="Calibri" w:hAnsi="Calibri" w:cs="Times New Roman"/>
                <w:b/>
                <w:color w:val="5CA2B5"/>
              </w:rPr>
              <w:t>)</w:t>
            </w:r>
            <w:r w:rsidR="007E4594" w:rsidRPr="00F63955">
              <w:rPr>
                <w:rFonts w:ascii="Calibri" w:hAnsi="Calibri" w:cs="Times New Roman"/>
                <w:color w:val="191919"/>
              </w:rPr>
              <w:tab/>
              <w:t>Estudo da composição de meteoritos.</w:t>
            </w:r>
          </w:p>
        </w:tc>
        <w:tc>
          <w:tcPr>
            <w:tcW w:w="5017" w:type="dxa"/>
            <w:gridSpan w:val="4"/>
            <w:vAlign w:val="bottom"/>
          </w:tcPr>
          <w:p w14:paraId="61E3DD93" w14:textId="6BDF7E85" w:rsidR="007E4594" w:rsidRPr="00F63955" w:rsidRDefault="00057705" w:rsidP="00057705">
            <w:pPr>
              <w:tabs>
                <w:tab w:val="left" w:pos="284"/>
              </w:tabs>
              <w:spacing w:after="120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eastAsia="TradeGothicLTStd-Bd2" w:cs="Arial"/>
                <w:color w:val="808080" w:themeColor="background1" w:themeShade="80"/>
              </w:rPr>
              <w:t>____________________________________</w:t>
            </w:r>
          </w:p>
        </w:tc>
      </w:tr>
      <w:tr w:rsidR="007E4594" w14:paraId="37C95320" w14:textId="77777777" w:rsidTr="00982F73">
        <w:trPr>
          <w:trHeight w:val="306"/>
        </w:trPr>
        <w:tc>
          <w:tcPr>
            <w:tcW w:w="4574" w:type="dxa"/>
            <w:gridSpan w:val="6"/>
            <w:vAlign w:val="bottom"/>
          </w:tcPr>
          <w:p w14:paraId="201EFCD5" w14:textId="1D30C943" w:rsidR="007E4594" w:rsidRPr="00F63955" w:rsidRDefault="00057705" w:rsidP="00057705">
            <w:pPr>
              <w:spacing w:after="120"/>
              <w:ind w:left="317" w:hanging="317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ascii="Calibri" w:hAnsi="Calibri" w:cs="Times New Roman"/>
                <w:b/>
                <w:color w:val="5CA2B5"/>
              </w:rPr>
              <w:t>(</w:t>
            </w:r>
            <w:r w:rsidR="007E4594" w:rsidRPr="00F63955">
              <w:rPr>
                <w:rFonts w:ascii="Calibri" w:hAnsi="Calibri" w:cs="Times New Roman"/>
                <w:b/>
                <w:color w:val="5CA2B5"/>
              </w:rPr>
              <w:t>C</w:t>
            </w:r>
            <w:r w:rsidRPr="00F63955">
              <w:rPr>
                <w:rFonts w:ascii="Calibri" w:hAnsi="Calibri" w:cs="Times New Roman"/>
                <w:b/>
                <w:color w:val="5CA2B5"/>
              </w:rPr>
              <w:t>)</w:t>
            </w:r>
            <w:r w:rsidR="007E4594" w:rsidRPr="00F63955">
              <w:rPr>
                <w:rFonts w:ascii="Calibri" w:hAnsi="Calibri" w:cs="Times New Roman"/>
                <w:color w:val="191919"/>
              </w:rPr>
              <w:tab/>
              <w:t>Estudo do comportamento das ondas sísmicas.</w:t>
            </w:r>
          </w:p>
        </w:tc>
        <w:tc>
          <w:tcPr>
            <w:tcW w:w="4205" w:type="dxa"/>
            <w:gridSpan w:val="2"/>
            <w:vAlign w:val="bottom"/>
          </w:tcPr>
          <w:p w14:paraId="5FD63558" w14:textId="05F19BBD" w:rsidR="007E4594" w:rsidRPr="00F63955" w:rsidRDefault="007E4594" w:rsidP="00057705">
            <w:pPr>
              <w:tabs>
                <w:tab w:val="left" w:pos="284"/>
              </w:tabs>
              <w:spacing w:after="120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eastAsia="TradeGothicLTStd-Bd2" w:cs="Arial"/>
                <w:color w:val="808080" w:themeColor="background1" w:themeShade="80"/>
              </w:rPr>
              <w:t>____________________________________</w:t>
            </w:r>
          </w:p>
        </w:tc>
      </w:tr>
      <w:tr w:rsidR="007E4594" w14:paraId="7A413026" w14:textId="77777777" w:rsidTr="00982F73">
        <w:trPr>
          <w:trHeight w:val="306"/>
        </w:trPr>
        <w:tc>
          <w:tcPr>
            <w:tcW w:w="3328" w:type="dxa"/>
            <w:gridSpan w:val="3"/>
            <w:vAlign w:val="bottom"/>
          </w:tcPr>
          <w:p w14:paraId="4186CA84" w14:textId="2B1CC8E5" w:rsidR="007E4594" w:rsidRPr="00F63955" w:rsidRDefault="00057705" w:rsidP="00057705">
            <w:pPr>
              <w:spacing w:after="120"/>
              <w:ind w:left="317" w:hanging="317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ascii="Calibri" w:hAnsi="Calibri" w:cs="Times New Roman"/>
                <w:b/>
                <w:color w:val="5CA2B5"/>
              </w:rPr>
              <w:t>(</w:t>
            </w:r>
            <w:r w:rsidR="007E4594" w:rsidRPr="00F63955">
              <w:rPr>
                <w:rFonts w:ascii="Calibri" w:hAnsi="Calibri" w:cs="Times New Roman"/>
                <w:b/>
                <w:color w:val="5CA2B5"/>
              </w:rPr>
              <w:t>D</w:t>
            </w:r>
            <w:r w:rsidRPr="00F63955">
              <w:rPr>
                <w:rFonts w:ascii="Calibri" w:hAnsi="Calibri" w:cs="Times New Roman"/>
                <w:b/>
                <w:color w:val="5CA2B5"/>
              </w:rPr>
              <w:t>)</w:t>
            </w:r>
            <w:r w:rsidR="007E4594" w:rsidRPr="00F63955">
              <w:rPr>
                <w:rFonts w:ascii="Calibri" w:hAnsi="Calibri" w:cs="Times New Roman"/>
                <w:color w:val="191919"/>
              </w:rPr>
              <w:tab/>
              <w:t>Exploração de recursos minerais.</w:t>
            </w:r>
          </w:p>
        </w:tc>
        <w:tc>
          <w:tcPr>
            <w:tcW w:w="5451" w:type="dxa"/>
            <w:gridSpan w:val="5"/>
            <w:vAlign w:val="bottom"/>
          </w:tcPr>
          <w:p w14:paraId="6B140643" w14:textId="09C953A9" w:rsidR="007E4594" w:rsidRPr="00F63955" w:rsidRDefault="00057705" w:rsidP="00057705">
            <w:pPr>
              <w:tabs>
                <w:tab w:val="left" w:pos="284"/>
              </w:tabs>
              <w:spacing w:after="120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eastAsia="TradeGothicLTStd-Bd2" w:cs="Arial"/>
                <w:color w:val="808080" w:themeColor="background1" w:themeShade="80"/>
              </w:rPr>
              <w:t>____________________________________</w:t>
            </w:r>
          </w:p>
        </w:tc>
      </w:tr>
      <w:tr w:rsidR="007E4594" w14:paraId="4917215E" w14:textId="77777777" w:rsidTr="00982F73">
        <w:trPr>
          <w:trHeight w:val="306"/>
        </w:trPr>
        <w:tc>
          <w:tcPr>
            <w:tcW w:w="4070" w:type="dxa"/>
            <w:gridSpan w:val="5"/>
            <w:vAlign w:val="bottom"/>
          </w:tcPr>
          <w:p w14:paraId="31E10CBB" w14:textId="1153C5A2" w:rsidR="007E4594" w:rsidRPr="00F63955" w:rsidRDefault="00057705" w:rsidP="00057705">
            <w:pPr>
              <w:spacing w:after="120"/>
              <w:ind w:left="317" w:hanging="317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ascii="Calibri" w:hAnsi="Calibri" w:cs="Times New Roman"/>
                <w:b/>
                <w:color w:val="5CA2B5"/>
              </w:rPr>
              <w:t>(</w:t>
            </w:r>
            <w:r w:rsidR="007E4594" w:rsidRPr="00F63955">
              <w:rPr>
                <w:rFonts w:ascii="Calibri" w:hAnsi="Calibri" w:cs="Times New Roman"/>
                <w:b/>
                <w:color w:val="5CA2B5"/>
              </w:rPr>
              <w:t>E</w:t>
            </w:r>
            <w:r w:rsidRPr="00F63955">
              <w:rPr>
                <w:rFonts w:ascii="Calibri" w:hAnsi="Calibri" w:cs="Times New Roman"/>
                <w:b/>
                <w:color w:val="5CA2B5"/>
              </w:rPr>
              <w:t>)</w:t>
            </w:r>
            <w:r w:rsidR="007E4594" w:rsidRPr="00F63955">
              <w:rPr>
                <w:rFonts w:ascii="Calibri" w:hAnsi="Calibri" w:cs="Times New Roman"/>
                <w:color w:val="191919"/>
              </w:rPr>
              <w:tab/>
              <w:t>Estudo de dados fornecidos por satélites.</w:t>
            </w:r>
          </w:p>
        </w:tc>
        <w:tc>
          <w:tcPr>
            <w:tcW w:w="4709" w:type="dxa"/>
            <w:gridSpan w:val="3"/>
            <w:vAlign w:val="bottom"/>
          </w:tcPr>
          <w:p w14:paraId="21B21D34" w14:textId="5986A957" w:rsidR="007E4594" w:rsidRPr="00F63955" w:rsidRDefault="00057705" w:rsidP="00057705">
            <w:pPr>
              <w:tabs>
                <w:tab w:val="left" w:pos="284"/>
              </w:tabs>
              <w:spacing w:after="120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eastAsia="TradeGothicLTStd-Bd2" w:cs="Arial"/>
                <w:color w:val="808080" w:themeColor="background1" w:themeShade="80"/>
              </w:rPr>
              <w:t>____________________________________</w:t>
            </w:r>
          </w:p>
        </w:tc>
      </w:tr>
      <w:tr w:rsidR="007E4594" w14:paraId="344C86CC" w14:textId="77777777" w:rsidTr="00982F73">
        <w:trPr>
          <w:trHeight w:val="306"/>
        </w:trPr>
        <w:tc>
          <w:tcPr>
            <w:tcW w:w="2390" w:type="dxa"/>
            <w:vAlign w:val="bottom"/>
          </w:tcPr>
          <w:p w14:paraId="1767E5F2" w14:textId="0E4D4E37" w:rsidR="007E4594" w:rsidRPr="00F63955" w:rsidRDefault="00057705" w:rsidP="00057705">
            <w:pPr>
              <w:spacing w:after="120"/>
              <w:ind w:left="317" w:hanging="317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ascii="Calibri" w:hAnsi="Calibri" w:cs="Times New Roman"/>
                <w:b/>
                <w:color w:val="5CA2B5"/>
              </w:rPr>
              <w:t>(</w:t>
            </w:r>
            <w:r w:rsidR="007E4594" w:rsidRPr="00F63955">
              <w:rPr>
                <w:rFonts w:ascii="Calibri" w:hAnsi="Calibri" w:cs="Times New Roman"/>
                <w:b/>
                <w:color w:val="5CA2B5"/>
              </w:rPr>
              <w:t>F</w:t>
            </w:r>
            <w:r w:rsidRPr="00F63955">
              <w:rPr>
                <w:rFonts w:ascii="Calibri" w:hAnsi="Calibri" w:cs="Times New Roman"/>
                <w:b/>
                <w:color w:val="5CA2B5"/>
              </w:rPr>
              <w:t>)</w:t>
            </w:r>
            <w:r w:rsidR="007E4594" w:rsidRPr="00F63955">
              <w:rPr>
                <w:rFonts w:ascii="Calibri" w:hAnsi="Calibri" w:cs="Times New Roman"/>
                <w:color w:val="191919"/>
              </w:rPr>
              <w:tab/>
              <w:t>Sondagens geológicas.</w:t>
            </w:r>
          </w:p>
        </w:tc>
        <w:tc>
          <w:tcPr>
            <w:tcW w:w="6389" w:type="dxa"/>
            <w:gridSpan w:val="7"/>
            <w:vAlign w:val="bottom"/>
          </w:tcPr>
          <w:p w14:paraId="07ED43BE" w14:textId="618F76AC" w:rsidR="007E4594" w:rsidRPr="00F63955" w:rsidRDefault="00057705" w:rsidP="00057705">
            <w:pPr>
              <w:tabs>
                <w:tab w:val="left" w:pos="284"/>
              </w:tabs>
              <w:spacing w:after="120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eastAsia="TradeGothicLTStd-Bd2" w:cs="Arial"/>
                <w:color w:val="808080" w:themeColor="background1" w:themeShade="80"/>
              </w:rPr>
              <w:t>____________________________________</w:t>
            </w:r>
          </w:p>
        </w:tc>
      </w:tr>
      <w:tr w:rsidR="007E4594" w14:paraId="1605961A" w14:textId="77777777" w:rsidTr="00B519A0">
        <w:trPr>
          <w:trHeight w:val="306"/>
        </w:trPr>
        <w:tc>
          <w:tcPr>
            <w:tcW w:w="5844" w:type="dxa"/>
            <w:gridSpan w:val="7"/>
            <w:vAlign w:val="bottom"/>
          </w:tcPr>
          <w:p w14:paraId="76DC117A" w14:textId="78EC5982" w:rsidR="007E4594" w:rsidRPr="00F63955" w:rsidRDefault="00057705" w:rsidP="00057705">
            <w:pPr>
              <w:spacing w:after="120"/>
              <w:ind w:left="317" w:hanging="317"/>
              <w:rPr>
                <w:rFonts w:ascii="Calibri" w:hAnsi="Calibri" w:cs="Times New Roman"/>
                <w:color w:val="191919"/>
              </w:rPr>
            </w:pPr>
            <w:r w:rsidRPr="00F63955">
              <w:rPr>
                <w:rFonts w:ascii="Calibri" w:hAnsi="Calibri" w:cs="Times New Roman"/>
                <w:b/>
                <w:color w:val="5CA2B5"/>
              </w:rPr>
              <w:t>(</w:t>
            </w:r>
            <w:r w:rsidR="007E4594" w:rsidRPr="00F63955">
              <w:rPr>
                <w:rFonts w:ascii="Calibri" w:hAnsi="Calibri" w:cs="Times New Roman"/>
                <w:b/>
                <w:color w:val="5CA2B5"/>
              </w:rPr>
              <w:t>G</w:t>
            </w:r>
            <w:r w:rsidRPr="00F63955">
              <w:rPr>
                <w:rFonts w:ascii="Calibri" w:hAnsi="Calibri" w:cs="Times New Roman"/>
                <w:b/>
                <w:color w:val="5CA2B5"/>
              </w:rPr>
              <w:t>)</w:t>
            </w:r>
            <w:r w:rsidR="007E4594" w:rsidRPr="00F63955">
              <w:rPr>
                <w:rFonts w:ascii="Calibri" w:hAnsi="Calibri" w:cs="Times New Roman"/>
                <w:color w:val="191919"/>
              </w:rPr>
              <w:tab/>
              <w:t xml:space="preserve">Estudo da composição química de </w:t>
            </w:r>
            <w:r w:rsidR="00B519A0">
              <w:rPr>
                <w:rFonts w:ascii="Calibri" w:hAnsi="Calibri" w:cs="Times New Roman"/>
                <w:color w:val="191919"/>
              </w:rPr>
              <w:t xml:space="preserve">rochas de </w:t>
            </w:r>
            <w:r w:rsidR="007E4594" w:rsidRPr="00F63955">
              <w:rPr>
                <w:rFonts w:ascii="Calibri" w:hAnsi="Calibri" w:cs="Times New Roman"/>
                <w:color w:val="191919"/>
              </w:rPr>
              <w:t>outros planetas.</w:t>
            </w:r>
          </w:p>
        </w:tc>
        <w:tc>
          <w:tcPr>
            <w:tcW w:w="2935" w:type="dxa"/>
            <w:vAlign w:val="bottom"/>
          </w:tcPr>
          <w:p w14:paraId="73977F8F" w14:textId="7E564F4D" w:rsidR="007E4594" w:rsidRDefault="00057705" w:rsidP="00057705">
            <w:pPr>
              <w:tabs>
                <w:tab w:val="left" w:pos="284"/>
              </w:tabs>
              <w:spacing w:after="120"/>
              <w:rPr>
                <w:rFonts w:ascii="Calibri" w:hAnsi="Calibri" w:cs="Times New Roman"/>
                <w:color w:val="191919"/>
              </w:rPr>
            </w:pPr>
            <w:r w:rsidRPr="002C29FC">
              <w:rPr>
                <w:rFonts w:eastAsia="TradeGothicLTStd-Bd2" w:cs="Arial"/>
                <w:color w:val="808080" w:themeColor="background1" w:themeShade="80"/>
                <w:sz w:val="20"/>
                <w:szCs w:val="20"/>
              </w:rPr>
              <w:t>____________________________</w:t>
            </w:r>
          </w:p>
        </w:tc>
      </w:tr>
    </w:tbl>
    <w:p w14:paraId="23245CF2" w14:textId="596B86FC" w:rsidR="007C3B4C" w:rsidRPr="00982F73" w:rsidRDefault="007C3B4C" w:rsidP="007C3B4C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5CA2B5"/>
        </w:rPr>
        <w:t>2</w:t>
      </w:r>
      <w:r w:rsidRPr="00B92CD8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B92CD8">
        <w:rPr>
          <w:rFonts w:ascii="Calibri" w:eastAsia="Calibri" w:hAnsi="Calibri" w:cs="Times New Roman"/>
        </w:rPr>
        <w:tab/>
      </w:r>
      <w:r w:rsidR="007E4594" w:rsidRPr="00982F73">
        <w:rPr>
          <w:rFonts w:ascii="Calibri" w:hAnsi="Calibri" w:cs="Times New Roman"/>
          <w:b/>
          <w:color w:val="000000"/>
        </w:rPr>
        <w:t xml:space="preserve">Observa </w:t>
      </w:r>
      <w:r w:rsidR="007E4594" w:rsidRPr="00982F73">
        <w:rPr>
          <w:rFonts w:ascii="Calibri" w:hAnsi="Calibri" w:cs="Times New Roman"/>
          <w:color w:val="000000"/>
        </w:rPr>
        <w:t xml:space="preserve">a figura seguinte e </w:t>
      </w:r>
      <w:r w:rsidR="007E4594" w:rsidRPr="00982F73">
        <w:rPr>
          <w:rFonts w:ascii="Calibri" w:hAnsi="Calibri" w:cs="Times New Roman"/>
          <w:b/>
          <w:color w:val="000000"/>
        </w:rPr>
        <w:t>explica</w:t>
      </w:r>
      <w:r w:rsidR="007E4594" w:rsidRPr="00982F73">
        <w:rPr>
          <w:rFonts w:ascii="Calibri" w:hAnsi="Calibri" w:cs="Times New Roman"/>
          <w:color w:val="000000"/>
        </w:rPr>
        <w:t xml:space="preserve"> de que modo o estudo da atividade vulcânica pode contribuir para o conhecimento do interior da Terra.</w:t>
      </w:r>
    </w:p>
    <w:p w14:paraId="52170D71" w14:textId="11F2FD75" w:rsidR="007E4594" w:rsidRPr="007E4594" w:rsidRDefault="007E4594" w:rsidP="003137CB">
      <w:pPr>
        <w:spacing w:before="240" w:after="240" w:line="240" w:lineRule="auto"/>
        <w:ind w:left="284"/>
        <w:jc w:val="center"/>
        <w:rPr>
          <w:rFonts w:ascii="Calibri" w:hAnsi="Calibri" w:cs="Times New Roman"/>
          <w:color w:val="191919"/>
        </w:rPr>
      </w:pPr>
      <w:r>
        <w:rPr>
          <w:rFonts w:ascii="Calibri" w:hAnsi="Calibri" w:cs="Times New Roman"/>
          <w:noProof/>
          <w:color w:val="191919"/>
          <w:lang w:eastAsia="pt-PT"/>
        </w:rPr>
        <w:drawing>
          <wp:inline distT="0" distB="0" distL="0" distR="0" wp14:anchorId="31F232D8" wp14:editId="3D570B18">
            <wp:extent cx="5147597" cy="3442105"/>
            <wp:effectExtent l="0" t="0" r="0" b="6350"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F79_dreamstime_l_307531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301" cy="344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B069A" w14:textId="77777777" w:rsidR="007C3B4C" w:rsidRPr="00A51B53" w:rsidRDefault="007C3B4C" w:rsidP="00B519A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2691C4F" w14:textId="77777777" w:rsidR="007C3B4C" w:rsidRPr="00A51B53" w:rsidRDefault="007C3B4C" w:rsidP="00B519A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FD0382D" w14:textId="77777777" w:rsidR="00057705" w:rsidRPr="00A51B53" w:rsidRDefault="00057705" w:rsidP="00B519A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FC2A7ED" w14:textId="77777777" w:rsidR="007C3B4C" w:rsidRPr="00A51B53" w:rsidRDefault="007C3B4C" w:rsidP="00B519A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0DB9628" w14:textId="77777777" w:rsidR="007E4594" w:rsidRDefault="007E4594">
      <w:pPr>
        <w:rPr>
          <w:rFonts w:ascii="Calibri" w:eastAsia="Times New Roman" w:hAnsi="Calibri" w:cs="Times New Roman"/>
          <w:b/>
          <w:bCs/>
          <w:noProof/>
          <w:color w:val="5CA2B5"/>
        </w:rPr>
      </w:pPr>
      <w:r>
        <w:rPr>
          <w:rFonts w:ascii="Calibri" w:eastAsia="Times New Roman" w:hAnsi="Calibri" w:cs="Times New Roman"/>
          <w:b/>
          <w:bCs/>
          <w:noProof/>
          <w:color w:val="5CA2B5"/>
        </w:rPr>
        <w:br w:type="page"/>
      </w:r>
    </w:p>
    <w:p w14:paraId="73522B05" w14:textId="6FFE9854" w:rsidR="007E4594" w:rsidRPr="00982F73" w:rsidRDefault="007E4594" w:rsidP="007E459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 w:rsidRPr="007E4594">
        <w:rPr>
          <w:rFonts w:ascii="Calibri" w:eastAsia="Times New Roman" w:hAnsi="Calibri" w:cs="Times New Roman"/>
          <w:b/>
          <w:bCs/>
          <w:noProof/>
          <w:color w:val="5CA2B5"/>
        </w:rPr>
        <w:lastRenderedPageBreak/>
        <w:t>3</w:t>
      </w:r>
      <w:r w:rsidR="00F63955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7E4594">
        <w:rPr>
          <w:rFonts w:ascii="Calibri" w:eastAsia="Calibri" w:hAnsi="Calibri" w:cs="Times New Roman"/>
        </w:rPr>
        <w:tab/>
      </w:r>
      <w:r w:rsidR="00057705" w:rsidRPr="00982F73">
        <w:rPr>
          <w:rFonts w:ascii="Calibri" w:eastAsia="Calibri" w:hAnsi="Calibri" w:cs="Times New Roman"/>
          <w:color w:val="000000"/>
        </w:rPr>
        <w:t>O</w:t>
      </w:r>
      <w:r w:rsidRPr="00982F73">
        <w:rPr>
          <w:rFonts w:ascii="Calibri" w:hAnsi="Calibri" w:cs="Times New Roman"/>
          <w:bCs/>
          <w:color w:val="000000"/>
        </w:rPr>
        <w:t xml:space="preserve">s dados obtidos através dos métodos diretos e indiretos </w:t>
      </w:r>
      <w:r w:rsidR="00057705" w:rsidRPr="00982F73">
        <w:rPr>
          <w:rFonts w:ascii="Calibri" w:hAnsi="Calibri" w:cs="Times New Roman"/>
          <w:bCs/>
          <w:color w:val="000000"/>
        </w:rPr>
        <w:t xml:space="preserve">permitiram </w:t>
      </w:r>
      <w:r w:rsidRPr="00982F73">
        <w:rPr>
          <w:rFonts w:ascii="Calibri" w:hAnsi="Calibri" w:cs="Times New Roman"/>
          <w:bCs/>
          <w:color w:val="000000"/>
        </w:rPr>
        <w:t xml:space="preserve">desenvolver modelos do interior da Terra. </w:t>
      </w:r>
      <w:r w:rsidRPr="00982F73">
        <w:rPr>
          <w:rFonts w:ascii="Calibri" w:hAnsi="Calibri" w:cs="Times New Roman"/>
          <w:b/>
          <w:bCs/>
          <w:color w:val="000000"/>
        </w:rPr>
        <w:t>Observa</w:t>
      </w:r>
      <w:r w:rsidRPr="00982F73">
        <w:rPr>
          <w:rFonts w:ascii="Calibri" w:hAnsi="Calibri" w:cs="Times New Roman"/>
          <w:bCs/>
          <w:color w:val="000000"/>
        </w:rPr>
        <w:t xml:space="preserve"> a figura seguinte</w:t>
      </w:r>
      <w:r w:rsidR="00057705" w:rsidRPr="00982F73">
        <w:rPr>
          <w:rFonts w:ascii="Calibri" w:hAnsi="Calibri" w:cs="Times New Roman"/>
          <w:bCs/>
          <w:color w:val="000000"/>
        </w:rPr>
        <w:t>, que</w:t>
      </w:r>
      <w:r w:rsidRPr="00982F73">
        <w:rPr>
          <w:rFonts w:ascii="Calibri" w:hAnsi="Calibri" w:cs="Times New Roman"/>
          <w:bCs/>
          <w:color w:val="000000"/>
        </w:rPr>
        <w:t xml:space="preserve"> representa uma interpretação da estrutura interna da Terra.</w:t>
      </w:r>
    </w:p>
    <w:p w14:paraId="7CC6AA41" w14:textId="069819B0" w:rsidR="002403A8" w:rsidRPr="00A51B53" w:rsidRDefault="004B0B41" w:rsidP="004B0B41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center"/>
        <w:rPr>
          <w:rFonts w:cstheme="minorHAnsi"/>
          <w:color w:val="808080" w:themeColor="background1" w:themeShade="80"/>
        </w:rPr>
      </w:pPr>
      <w:r>
        <w:rPr>
          <w:rFonts w:cstheme="minorHAnsi"/>
          <w:noProof/>
          <w:color w:val="808080" w:themeColor="background1" w:themeShade="80"/>
        </w:rPr>
        <w:drawing>
          <wp:inline distT="0" distB="0" distL="0" distR="0" wp14:anchorId="141E3108" wp14:editId="5BB6B2AC">
            <wp:extent cx="4539600" cy="3888000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600" cy="38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52F7" w14:textId="381CBD8E" w:rsidR="00434CBE" w:rsidRPr="00982F73" w:rsidRDefault="007E4594" w:rsidP="00982F73">
      <w:pPr>
        <w:widowControl w:val="0"/>
        <w:autoSpaceDE w:val="0"/>
        <w:autoSpaceDN w:val="0"/>
        <w:adjustRightInd w:val="0"/>
        <w:spacing w:before="120" w:after="120" w:line="240" w:lineRule="auto"/>
        <w:ind w:left="616" w:hanging="332"/>
        <w:jc w:val="both"/>
        <w:rPr>
          <w:rFonts w:cstheme="minorHAnsi"/>
          <w:color w:val="000000"/>
        </w:rPr>
      </w:pPr>
      <w:r w:rsidRPr="007E4594">
        <w:rPr>
          <w:rFonts w:cstheme="minorHAnsi"/>
          <w:b/>
          <w:color w:val="5CA2B5"/>
        </w:rPr>
        <w:t>3.1</w:t>
      </w:r>
      <w:r w:rsidRPr="007E4594">
        <w:rPr>
          <w:rFonts w:ascii="Calibri" w:hAnsi="Calibri" w:cs="Times New Roman"/>
          <w:color w:val="191919"/>
        </w:rPr>
        <w:t xml:space="preserve"> </w:t>
      </w:r>
      <w:r w:rsidRPr="00982F73">
        <w:rPr>
          <w:rFonts w:ascii="Calibri" w:hAnsi="Calibri" w:cs="Times New Roman"/>
          <w:color w:val="000000"/>
        </w:rPr>
        <w:t xml:space="preserve">A densidade do manto entre os 100 </w:t>
      </w:r>
      <w:r w:rsidR="00057705" w:rsidRPr="00982F73">
        <w:rPr>
          <w:rFonts w:ascii="Calibri" w:hAnsi="Calibri" w:cs="Times New Roman"/>
          <w:color w:val="000000"/>
        </w:rPr>
        <w:t xml:space="preserve">km </w:t>
      </w:r>
      <w:r w:rsidRPr="00982F73">
        <w:rPr>
          <w:rFonts w:ascii="Calibri" w:hAnsi="Calibri" w:cs="Times New Roman"/>
          <w:color w:val="000000"/>
        </w:rPr>
        <w:t>e os 400 km de profundidade é</w:t>
      </w:r>
      <w:r w:rsidR="00057705" w:rsidRPr="00982F73">
        <w:rPr>
          <w:rFonts w:ascii="Calibri" w:hAnsi="Calibri" w:cs="Times New Roman"/>
          <w:color w:val="000000"/>
        </w:rPr>
        <w:t>,</w:t>
      </w:r>
      <w:r w:rsidRPr="00982F73">
        <w:rPr>
          <w:rFonts w:ascii="Calibri" w:hAnsi="Calibri" w:cs="Times New Roman"/>
          <w:color w:val="000000"/>
        </w:rPr>
        <w:t xml:space="preserve"> aproximadamente</w:t>
      </w:r>
      <w:r w:rsidR="00057705" w:rsidRPr="00982F73">
        <w:rPr>
          <w:rFonts w:ascii="Calibri" w:hAnsi="Calibri" w:cs="Times New Roman"/>
          <w:color w:val="000000"/>
        </w:rPr>
        <w:t>,</w:t>
      </w:r>
      <w:r w:rsidRPr="00982F73">
        <w:rPr>
          <w:rFonts w:ascii="Calibri" w:hAnsi="Calibri" w:cs="Times New Roman"/>
          <w:color w:val="000000"/>
        </w:rPr>
        <w:t xml:space="preserve"> 3,3. </w:t>
      </w:r>
      <w:r w:rsidRPr="00982F73">
        <w:rPr>
          <w:rFonts w:ascii="Calibri" w:hAnsi="Calibri" w:cs="Times New Roman"/>
          <w:b/>
          <w:color w:val="000000"/>
        </w:rPr>
        <w:t>Indica</w:t>
      </w:r>
      <w:r w:rsidRPr="00982F73">
        <w:rPr>
          <w:rFonts w:ascii="Calibri" w:hAnsi="Calibri" w:cs="Times New Roman"/>
          <w:color w:val="000000"/>
        </w:rPr>
        <w:t xml:space="preserve"> se essa informação foi obtida através de sondagens ou de estudos das ondas sísmicas. Justifica a tua resposta.</w:t>
      </w:r>
      <w:r w:rsidR="00434CBE" w:rsidRPr="00982F73">
        <w:rPr>
          <w:rFonts w:cstheme="minorHAnsi"/>
          <w:color w:val="000000"/>
        </w:rPr>
        <w:tab/>
      </w:r>
    </w:p>
    <w:p w14:paraId="1DC4AD0B" w14:textId="77777777" w:rsidR="00434CBE" w:rsidRPr="00A51B53" w:rsidRDefault="00434CBE" w:rsidP="00982F7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73DF6356" w14:textId="77777777" w:rsidR="00434CBE" w:rsidRPr="00A51B53" w:rsidRDefault="00434CBE" w:rsidP="00982F7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3426BA1" w14:textId="19CE68BA" w:rsidR="0049075B" w:rsidRDefault="00434CBE" w:rsidP="00982F7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59C4448" w14:textId="56087522" w:rsidR="00B35C73" w:rsidRPr="00982F73" w:rsidRDefault="00B35C73" w:rsidP="00B519A0">
      <w:pPr>
        <w:widowControl w:val="0"/>
        <w:autoSpaceDE w:val="0"/>
        <w:autoSpaceDN w:val="0"/>
        <w:adjustRightInd w:val="0"/>
        <w:spacing w:before="240" w:after="120" w:line="240" w:lineRule="auto"/>
        <w:ind w:left="672" w:hanging="388"/>
        <w:jc w:val="both"/>
        <w:rPr>
          <w:rFonts w:cstheme="minorHAnsi"/>
          <w:color w:val="000000"/>
        </w:rPr>
      </w:pPr>
      <w:r w:rsidRPr="00B35C73">
        <w:rPr>
          <w:rFonts w:cstheme="minorHAnsi"/>
          <w:b/>
          <w:color w:val="5CA2B5"/>
        </w:rPr>
        <w:t>3.2</w:t>
      </w:r>
      <w:r w:rsidRPr="00B35C73">
        <w:rPr>
          <w:rFonts w:ascii="Calibri" w:hAnsi="Calibri" w:cs="Times New Roman"/>
          <w:color w:val="191919"/>
        </w:rPr>
        <w:t xml:space="preserve"> </w:t>
      </w:r>
      <w:r w:rsidRPr="00982F73">
        <w:rPr>
          <w:rFonts w:ascii="Calibri" w:hAnsi="Calibri" w:cs="Times New Roman"/>
          <w:b/>
          <w:color w:val="000000"/>
        </w:rPr>
        <w:t>Classifica</w:t>
      </w:r>
      <w:r w:rsidRPr="00982F73">
        <w:rPr>
          <w:rFonts w:ascii="Calibri" w:hAnsi="Calibri" w:cs="Times New Roman"/>
          <w:color w:val="000000"/>
        </w:rPr>
        <w:t xml:space="preserve"> como verdadeira (</w:t>
      </w:r>
      <w:r w:rsidRPr="00982F73">
        <w:rPr>
          <w:rFonts w:ascii="Calibri" w:hAnsi="Calibri" w:cs="Times New Roman"/>
          <w:b/>
          <w:color w:val="000000"/>
        </w:rPr>
        <w:t>V</w:t>
      </w:r>
      <w:r w:rsidRPr="00982F73">
        <w:rPr>
          <w:rFonts w:ascii="Calibri" w:hAnsi="Calibri" w:cs="Times New Roman"/>
          <w:color w:val="000000"/>
        </w:rPr>
        <w:t>) ou falsa (</w:t>
      </w:r>
      <w:r w:rsidRPr="00982F73">
        <w:rPr>
          <w:rFonts w:ascii="Calibri" w:hAnsi="Calibri" w:cs="Times New Roman"/>
          <w:b/>
          <w:color w:val="000000"/>
        </w:rPr>
        <w:t>F</w:t>
      </w:r>
      <w:r w:rsidRPr="00982F73">
        <w:rPr>
          <w:rFonts w:ascii="Calibri" w:hAnsi="Calibri" w:cs="Times New Roman"/>
          <w:color w:val="000000"/>
        </w:rPr>
        <w:t>) cada uma das seguintes afirmações.</w:t>
      </w:r>
    </w:p>
    <w:tbl>
      <w:tblPr>
        <w:tblStyle w:val="TableGrid64"/>
        <w:tblW w:w="8363" w:type="dxa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57705" w:rsidRPr="00FF5EFF" w14:paraId="4317C6E1" w14:textId="77777777" w:rsidTr="00982F73">
        <w:tc>
          <w:tcPr>
            <w:tcW w:w="334" w:type="dxa"/>
            <w:vAlign w:val="center"/>
          </w:tcPr>
          <w:p w14:paraId="42051910" w14:textId="77777777" w:rsidR="00057705" w:rsidRPr="006F7705" w:rsidRDefault="00057705" w:rsidP="00057705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8029" w:type="dxa"/>
          </w:tcPr>
          <w:p w14:paraId="72124CC3" w14:textId="50AFAFC5" w:rsidR="00057705" w:rsidRPr="00FF5EFF" w:rsidRDefault="00057705" w:rsidP="00B35C73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CB6CE0">
              <w:t>A crosta oceânica possui maior espessura em comparação com a crosta continental.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19E3613F" wp14:editId="43167C69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FE2AC0" w14:textId="77777777" w:rsidR="00057705" w:rsidRDefault="00057705" w:rsidP="000577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E3613F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FWm7lpAgAAxg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22FE2AC0" w14:textId="77777777" w:rsidR="00057705" w:rsidRDefault="00057705" w:rsidP="0005770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57705" w:rsidRPr="00FF5EFF" w14:paraId="4E3A6059" w14:textId="77777777" w:rsidTr="00982F73">
        <w:tc>
          <w:tcPr>
            <w:tcW w:w="334" w:type="dxa"/>
            <w:vAlign w:val="center"/>
          </w:tcPr>
          <w:p w14:paraId="02359144" w14:textId="77777777" w:rsidR="00057705" w:rsidRPr="006F7705" w:rsidRDefault="00057705" w:rsidP="00057705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8029" w:type="dxa"/>
          </w:tcPr>
          <w:p w14:paraId="4D5B9A46" w14:textId="32B9067B" w:rsidR="00057705" w:rsidRPr="00FF5EFF" w:rsidRDefault="00057705" w:rsidP="00B35C7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CB6CE0">
              <w:t>A crosta continental é menos densa do que a crosta oceânica.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4B019D33" wp14:editId="17F87BFB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F6FA6B" w14:textId="77777777" w:rsidR="00057705" w:rsidRDefault="00057705" w:rsidP="000577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019D3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U/YkVW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7EF6FA6B" w14:textId="77777777" w:rsidR="00057705" w:rsidRDefault="00057705" w:rsidP="0005770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57705" w:rsidRPr="00FF5EFF" w14:paraId="2E0800AF" w14:textId="77777777" w:rsidTr="00982F73">
        <w:tc>
          <w:tcPr>
            <w:tcW w:w="334" w:type="dxa"/>
            <w:vAlign w:val="center"/>
          </w:tcPr>
          <w:p w14:paraId="308F05E8" w14:textId="77777777" w:rsidR="00057705" w:rsidRPr="006F7705" w:rsidRDefault="00057705" w:rsidP="00057705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8029" w:type="dxa"/>
          </w:tcPr>
          <w:p w14:paraId="7E3E1065" w14:textId="1D1107D9" w:rsidR="00057705" w:rsidRPr="00FF5EFF" w:rsidRDefault="00057705" w:rsidP="00B35C73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CB6CE0">
              <w:t>A rocha típica da crosta oceânica é o basalto.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75069552" wp14:editId="189B68D2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3A5C4B" w14:textId="77777777" w:rsidR="00057705" w:rsidRDefault="00057705" w:rsidP="000577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069552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zgzmdG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7F3A5C4B" w14:textId="77777777" w:rsidR="00057705" w:rsidRDefault="00057705" w:rsidP="0005770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57705" w:rsidRPr="00FF5EFF" w14:paraId="7592DAC0" w14:textId="77777777" w:rsidTr="00982F73">
        <w:tc>
          <w:tcPr>
            <w:tcW w:w="334" w:type="dxa"/>
          </w:tcPr>
          <w:p w14:paraId="040EF525" w14:textId="77777777" w:rsidR="00057705" w:rsidRPr="006F7705" w:rsidRDefault="00057705" w:rsidP="00B35C73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8029" w:type="dxa"/>
          </w:tcPr>
          <w:p w14:paraId="2DF6F146" w14:textId="303E3136" w:rsidR="00057705" w:rsidRPr="00FF5EFF" w:rsidRDefault="00057705" w:rsidP="00B35C7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CB6CE0">
              <w:t>A litosfera</w:t>
            </w:r>
            <w:r w:rsidR="00B519A0">
              <w:t>,</w:t>
            </w:r>
            <w:r w:rsidRPr="00CB6CE0">
              <w:t xml:space="preserve"> que se localiza sob a crosta oceânica</w:t>
            </w:r>
            <w:r w:rsidR="00B519A0">
              <w:t>,</w:t>
            </w:r>
            <w:r w:rsidRPr="00CB6CE0">
              <w:t xml:space="preserve"> pode </w:t>
            </w:r>
            <w:r w:rsidR="00B519A0">
              <w:t>estender-se</w:t>
            </w:r>
            <w:r w:rsidRPr="00CB6CE0">
              <w:t xml:space="preserve"> até aos 70 km </w:t>
            </w:r>
            <w:r>
              <w:br/>
            </w:r>
            <w:r w:rsidRPr="00CB6CE0">
              <w:t>de profundidade.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5820A49A" wp14:editId="77579C61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66D538" w14:textId="77777777" w:rsidR="00057705" w:rsidRDefault="00057705" w:rsidP="000577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20A49A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CKrDe1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3166D538" w14:textId="77777777" w:rsidR="00057705" w:rsidRDefault="00057705" w:rsidP="0005770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57705" w:rsidRPr="00FF5EFF" w14:paraId="7EB4000E" w14:textId="77777777" w:rsidTr="00982F73">
        <w:tc>
          <w:tcPr>
            <w:tcW w:w="334" w:type="dxa"/>
            <w:vAlign w:val="center"/>
          </w:tcPr>
          <w:p w14:paraId="1DDEED2A" w14:textId="77777777" w:rsidR="00057705" w:rsidRPr="006F7705" w:rsidRDefault="00057705" w:rsidP="00057705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(E)</w:t>
            </w:r>
          </w:p>
        </w:tc>
        <w:tc>
          <w:tcPr>
            <w:tcW w:w="8029" w:type="dxa"/>
          </w:tcPr>
          <w:p w14:paraId="2267AF12" w14:textId="206EBFE0" w:rsidR="00057705" w:rsidRPr="00FF5EFF" w:rsidRDefault="00057705" w:rsidP="00B35C73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CB6CE0">
              <w:t>A densidade do manto é inferior à da crosta.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33AE39F8" wp14:editId="3DF2A347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F6AFF3" w14:textId="77777777" w:rsidR="00057705" w:rsidRDefault="00057705" w:rsidP="000577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AE39F8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zE8sZ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51F6AFF3" w14:textId="77777777" w:rsidR="00057705" w:rsidRDefault="00057705" w:rsidP="0005770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57705" w:rsidRPr="00FF5EFF" w14:paraId="6C024BA6" w14:textId="77777777" w:rsidTr="00982F73">
        <w:tc>
          <w:tcPr>
            <w:tcW w:w="334" w:type="dxa"/>
            <w:vAlign w:val="center"/>
          </w:tcPr>
          <w:p w14:paraId="5A7313F8" w14:textId="77777777" w:rsidR="00057705" w:rsidRPr="006F7705" w:rsidRDefault="00057705" w:rsidP="00057705">
            <w:pPr>
              <w:spacing w:before="20" w:after="20"/>
              <w:rPr>
                <w:rFonts w:eastAsia="Times New Roman" w:cstheme="minorHAnsi"/>
                <w:b/>
                <w:color w:val="5CA2B5"/>
                <w:spacing w:val="8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8"/>
              </w:rPr>
              <w:t>(F)</w:t>
            </w:r>
          </w:p>
        </w:tc>
        <w:tc>
          <w:tcPr>
            <w:tcW w:w="8029" w:type="dxa"/>
          </w:tcPr>
          <w:p w14:paraId="0E8DABBE" w14:textId="5DB2512D" w:rsidR="00057705" w:rsidRPr="00FF5EFF" w:rsidRDefault="00057705" w:rsidP="00B35C73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CB6CE0">
              <w:t xml:space="preserve">A densidade dos materiais aumenta com a profundidade. </w:t>
            </w:r>
            <w:r w:rsidRPr="00FF5EFF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1CE1264F" wp14:editId="04875AF4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C3A920" w14:textId="77777777" w:rsidR="00057705" w:rsidRDefault="00057705" w:rsidP="000577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E1264F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CBjGV9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53C3A920" w14:textId="77777777" w:rsidR="00057705" w:rsidRDefault="00057705" w:rsidP="0005770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D886BCC" w14:textId="77777777" w:rsidR="00B35C73" w:rsidRPr="00057705" w:rsidRDefault="00B35C73" w:rsidP="00B35C7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  <w:sz w:val="2"/>
          <w:szCs w:val="2"/>
        </w:rPr>
      </w:pPr>
    </w:p>
    <w:sectPr w:rsidR="00B35C73" w:rsidRPr="00057705" w:rsidSect="00F63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418" w:bottom="1021" w:left="1418" w:header="567" w:footer="709" w:gutter="0"/>
      <w:pgNumType w:start="17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4BA97" w14:textId="77777777" w:rsidR="00AA6B4A" w:rsidRDefault="00AA6B4A" w:rsidP="00641ED6">
      <w:pPr>
        <w:spacing w:after="0" w:line="240" w:lineRule="auto"/>
      </w:pPr>
      <w:r>
        <w:separator/>
      </w:r>
    </w:p>
  </w:endnote>
  <w:endnote w:type="continuationSeparator" w:id="0">
    <w:p w14:paraId="49151AB5" w14:textId="77777777" w:rsidR="00AA6B4A" w:rsidRDefault="00AA6B4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E5673">
      <w:rPr>
        <w:rFonts w:cs="Depot-Bold"/>
        <w:b/>
        <w:bCs/>
        <w:noProof/>
        <w:sz w:val="16"/>
        <w:szCs w:val="16"/>
      </w:rPr>
      <w:t>168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B35C73">
      <w:rPr>
        <w:rFonts w:cs="Depot-Bold"/>
        <w:b/>
        <w:bCs/>
        <w:noProof/>
        <w:sz w:val="16"/>
        <w:szCs w:val="16"/>
      </w:rPr>
      <w:t>161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E5673">
      <w:rPr>
        <w:rFonts w:cs="Depot-Bold"/>
        <w:b/>
        <w:bCs/>
        <w:noProof/>
        <w:sz w:val="16"/>
        <w:szCs w:val="16"/>
      </w:rPr>
      <w:t>167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AAD7F" w14:textId="77777777" w:rsidR="00AA6B4A" w:rsidRDefault="00AA6B4A" w:rsidP="00641ED6">
      <w:pPr>
        <w:spacing w:after="0" w:line="240" w:lineRule="auto"/>
      </w:pPr>
      <w:r>
        <w:separator/>
      </w:r>
    </w:p>
  </w:footnote>
  <w:footnote w:type="continuationSeparator" w:id="0">
    <w:p w14:paraId="477AD552" w14:textId="77777777" w:rsidR="00AA6B4A" w:rsidRDefault="00AA6B4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5C7E0A4D" w:rsidR="00804537" w:rsidRPr="0094613B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32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181BA5" w:rsidRPr="00181BA5">
      <w:rPr>
        <w:b/>
        <w:bCs/>
        <w:noProof/>
        <w:color w:val="5CA2B5"/>
        <w:w w:val="80"/>
        <w:sz w:val="26"/>
        <w:szCs w:val="26"/>
        <w:lang w:eastAsia="pt-PT"/>
      </w:rPr>
      <w:t>3.6 Estrutura interna da Terra</w:t>
    </w:r>
    <w:r w:rsidR="0094613B">
      <w:rPr>
        <w:b/>
        <w:bCs/>
        <w:noProof/>
        <w:color w:val="5CA2B5"/>
        <w:w w:val="80"/>
        <w:sz w:val="2"/>
        <w:szCs w:val="26"/>
        <w:lang w:eastAsia="pt-PT"/>
      </w:rPr>
      <w:tab/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342DE6"/>
    <w:multiLevelType w:val="hybridMultilevel"/>
    <w:tmpl w:val="9B40860E"/>
    <w:lvl w:ilvl="0" w:tplc="CE9A7136">
      <w:start w:val="1"/>
      <w:numFmt w:val="upperLetter"/>
      <w:lvlText w:val="%1."/>
      <w:lvlJc w:val="left"/>
      <w:pPr>
        <w:ind w:left="720" w:hanging="360"/>
      </w:pPr>
      <w:rPr>
        <w:b/>
        <w:color w:val="5CA2B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8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7"/>
  </w:num>
  <w:num w:numId="41">
    <w:abstractNumId w:val="26"/>
  </w:num>
  <w:num w:numId="42">
    <w:abstractNumId w:val="46"/>
  </w:num>
  <w:num w:numId="43">
    <w:abstractNumId w:val="31"/>
  </w:num>
  <w:num w:numId="44">
    <w:abstractNumId w:val="49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 w:numId="50">
    <w:abstractNumId w:val="4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57705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19E2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72268"/>
    <w:rsid w:val="00181BA5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05A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03A8"/>
    <w:rsid w:val="00242FB9"/>
    <w:rsid w:val="00244DEB"/>
    <w:rsid w:val="002452B0"/>
    <w:rsid w:val="00246B96"/>
    <w:rsid w:val="00247F11"/>
    <w:rsid w:val="002507C8"/>
    <w:rsid w:val="002519D6"/>
    <w:rsid w:val="00251B74"/>
    <w:rsid w:val="0025201F"/>
    <w:rsid w:val="00261C85"/>
    <w:rsid w:val="00264F77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555A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37CB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18A2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4605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2D1"/>
    <w:rsid w:val="003E740F"/>
    <w:rsid w:val="003E796E"/>
    <w:rsid w:val="003E7B30"/>
    <w:rsid w:val="003F18D9"/>
    <w:rsid w:val="003F44F7"/>
    <w:rsid w:val="003F4E4F"/>
    <w:rsid w:val="003F6359"/>
    <w:rsid w:val="003F7B67"/>
    <w:rsid w:val="003F7DBF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4CBE"/>
    <w:rsid w:val="00435328"/>
    <w:rsid w:val="00436721"/>
    <w:rsid w:val="0044368B"/>
    <w:rsid w:val="004461C6"/>
    <w:rsid w:val="00447037"/>
    <w:rsid w:val="00452147"/>
    <w:rsid w:val="00453F71"/>
    <w:rsid w:val="004548A9"/>
    <w:rsid w:val="00455CE0"/>
    <w:rsid w:val="004634DA"/>
    <w:rsid w:val="0046387D"/>
    <w:rsid w:val="00465BA1"/>
    <w:rsid w:val="0047140E"/>
    <w:rsid w:val="0047347B"/>
    <w:rsid w:val="0047739B"/>
    <w:rsid w:val="00481393"/>
    <w:rsid w:val="00481ED4"/>
    <w:rsid w:val="004822D9"/>
    <w:rsid w:val="00485BD5"/>
    <w:rsid w:val="00486341"/>
    <w:rsid w:val="0049075B"/>
    <w:rsid w:val="00490C7F"/>
    <w:rsid w:val="004917C4"/>
    <w:rsid w:val="00493D93"/>
    <w:rsid w:val="00495FB5"/>
    <w:rsid w:val="004A10F0"/>
    <w:rsid w:val="004A25FC"/>
    <w:rsid w:val="004A534A"/>
    <w:rsid w:val="004B0618"/>
    <w:rsid w:val="004B0B41"/>
    <w:rsid w:val="004B48FC"/>
    <w:rsid w:val="004B4E06"/>
    <w:rsid w:val="004B58FE"/>
    <w:rsid w:val="004B5EC6"/>
    <w:rsid w:val="004B6857"/>
    <w:rsid w:val="004B735F"/>
    <w:rsid w:val="004C23BB"/>
    <w:rsid w:val="004C365C"/>
    <w:rsid w:val="004D3512"/>
    <w:rsid w:val="004D6D98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1EED"/>
    <w:rsid w:val="00542B0B"/>
    <w:rsid w:val="0054497C"/>
    <w:rsid w:val="00545240"/>
    <w:rsid w:val="00545CB3"/>
    <w:rsid w:val="00545E52"/>
    <w:rsid w:val="00546777"/>
    <w:rsid w:val="00547F18"/>
    <w:rsid w:val="0056229E"/>
    <w:rsid w:val="00566033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22CD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1F7D"/>
    <w:rsid w:val="00693B8C"/>
    <w:rsid w:val="00693DD0"/>
    <w:rsid w:val="006952AB"/>
    <w:rsid w:val="0069615C"/>
    <w:rsid w:val="006A1227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E5673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5992"/>
    <w:rsid w:val="007B652B"/>
    <w:rsid w:val="007B7B77"/>
    <w:rsid w:val="007C06F3"/>
    <w:rsid w:val="007C08D6"/>
    <w:rsid w:val="007C128B"/>
    <w:rsid w:val="007C13A0"/>
    <w:rsid w:val="007C32FE"/>
    <w:rsid w:val="007C3B4C"/>
    <w:rsid w:val="007C4B30"/>
    <w:rsid w:val="007C6CB2"/>
    <w:rsid w:val="007D0122"/>
    <w:rsid w:val="007D1CF8"/>
    <w:rsid w:val="007D448C"/>
    <w:rsid w:val="007D60DA"/>
    <w:rsid w:val="007E2D0E"/>
    <w:rsid w:val="007E4594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149CF"/>
    <w:rsid w:val="00824514"/>
    <w:rsid w:val="00824C9E"/>
    <w:rsid w:val="00825F66"/>
    <w:rsid w:val="008278D6"/>
    <w:rsid w:val="0083222C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6552A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219A"/>
    <w:rsid w:val="008C31FE"/>
    <w:rsid w:val="008C43D0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613B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2F73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1E5F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6B4A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5C73"/>
    <w:rsid w:val="00B36CB6"/>
    <w:rsid w:val="00B37E19"/>
    <w:rsid w:val="00B40B85"/>
    <w:rsid w:val="00B43971"/>
    <w:rsid w:val="00B500DF"/>
    <w:rsid w:val="00B50A50"/>
    <w:rsid w:val="00B50B0A"/>
    <w:rsid w:val="00B51450"/>
    <w:rsid w:val="00B519A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2CD8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5F48"/>
    <w:rsid w:val="00C86417"/>
    <w:rsid w:val="00C86652"/>
    <w:rsid w:val="00C93CDF"/>
    <w:rsid w:val="00C93E83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8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6680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55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2A"/>
  </w:style>
  <w:style w:type="paragraph" w:styleId="Ttulo1">
    <w:name w:val="heading 1"/>
    <w:basedOn w:val="Normal"/>
    <w:next w:val="Normal"/>
    <w:link w:val="Ttulo1Carter"/>
    <w:uiPriority w:val="9"/>
    <w:qFormat/>
    <w:rsid w:val="0086552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8655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655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655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655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6552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6552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nhideWhenUsed/>
    <w:rsid w:val="002F316E"/>
    <w:pPr>
      <w:spacing w:line="240" w:lineRule="auto"/>
    </w:pPr>
    <w:rPr>
      <w:rFonts w:eastAsiaTheme="minorHAnsi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86552A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6552A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styleId="Refdecomentrio">
    <w:name w:val="annotation reference"/>
    <w:basedOn w:val="Tipodeletrapredefinidodopargrafo"/>
    <w:semiHidden/>
    <w:unhideWhenUsed/>
    <w:rsid w:val="00114989"/>
    <w:rPr>
      <w:sz w:val="18"/>
      <w:szCs w:val="18"/>
    </w:rPr>
  </w:style>
  <w:style w:type="paragraph" w:styleId="SemEspaamento">
    <w:name w:val="No Spacing"/>
    <w:uiPriority w:val="1"/>
    <w:qFormat/>
    <w:rsid w:val="0086552A"/>
    <w:pPr>
      <w:spacing w:after="0" w:line="240" w:lineRule="auto"/>
    </w:p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rsid w:val="003E67A0"/>
    <w:rPr>
      <w:rFonts w:ascii="Tahoma"/>
      <w:color w:val="000000"/>
      <w:lang w:val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86552A"/>
    <w:pPr>
      <w:spacing w:line="240" w:lineRule="auto"/>
    </w:pPr>
    <w:rPr>
      <w:b/>
      <w:bCs/>
      <w:smallCaps/>
      <w:color w:val="4F81BD" w:themeColor="accent1"/>
      <w:spacing w:val="6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1">
    <w:name w:val="Table Grid641"/>
    <w:basedOn w:val="Tabelanormal"/>
    <w:next w:val="TabelacomGrelha"/>
    <w:uiPriority w:val="39"/>
    <w:rsid w:val="003C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8C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next w:val="TabelacomGrelha"/>
    <w:uiPriority w:val="39"/>
    <w:rsid w:val="007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elanormal"/>
    <w:next w:val="TabelacomGrelha"/>
    <w:uiPriority w:val="39"/>
    <w:rsid w:val="00C93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6552A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6552A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6552A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6552A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6552A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6552A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6552A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Ttulo">
    <w:name w:val="Title"/>
    <w:basedOn w:val="Normal"/>
    <w:next w:val="Normal"/>
    <w:link w:val="TtuloCarter"/>
    <w:uiPriority w:val="10"/>
    <w:qFormat/>
    <w:rsid w:val="0086552A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6552A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6552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6552A"/>
    <w:rPr>
      <w:rFonts w:asciiTheme="majorHAnsi" w:eastAsiaTheme="majorEastAsia" w:hAnsiTheme="majorHAnsi" w:cstheme="majorBidi"/>
    </w:rPr>
  </w:style>
  <w:style w:type="character" w:styleId="Forte">
    <w:name w:val="Strong"/>
    <w:basedOn w:val="Tipodeletrapredefinidodopargrafo"/>
    <w:uiPriority w:val="22"/>
    <w:qFormat/>
    <w:rsid w:val="0086552A"/>
    <w:rPr>
      <w:b/>
      <w:bCs/>
    </w:rPr>
  </w:style>
  <w:style w:type="character" w:styleId="nfase">
    <w:name w:val="Emphasis"/>
    <w:basedOn w:val="Tipodeletrapredefinidodopargrafo"/>
    <w:uiPriority w:val="20"/>
    <w:qFormat/>
    <w:rsid w:val="0086552A"/>
    <w:rPr>
      <w:i/>
      <w:iCs/>
    </w:rPr>
  </w:style>
  <w:style w:type="paragraph" w:styleId="Citao">
    <w:name w:val="Quote"/>
    <w:basedOn w:val="Normal"/>
    <w:next w:val="Normal"/>
    <w:link w:val="CitaoCarter"/>
    <w:uiPriority w:val="29"/>
    <w:qFormat/>
    <w:rsid w:val="0086552A"/>
    <w:pPr>
      <w:spacing w:before="120"/>
      <w:ind w:left="720" w:right="720"/>
      <w:jc w:val="center"/>
    </w:pPr>
    <w:rPr>
      <w:i/>
      <w:iCs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6552A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6552A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6552A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nfaseDiscreta">
    <w:name w:val="Subtle Emphasis"/>
    <w:basedOn w:val="Tipodeletrapredefinidodopargrafo"/>
    <w:uiPriority w:val="19"/>
    <w:qFormat/>
    <w:rsid w:val="0086552A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86552A"/>
    <w:rPr>
      <w:b w:val="0"/>
      <w:bCs w:val="0"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86552A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86552A"/>
    <w:rPr>
      <w:b/>
      <w:bCs/>
      <w:smallCaps/>
      <w:color w:val="4F81BD" w:themeColor="accent1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86552A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86552A"/>
    <w:pPr>
      <w:outlineLvl w:val="9"/>
    </w:pPr>
  </w:style>
  <w:style w:type="table" w:customStyle="1" w:styleId="TableGrid14">
    <w:name w:val="Table Grid14"/>
    <w:basedOn w:val="Tabelanormal"/>
    <w:next w:val="TabelacomGrelha"/>
    <w:uiPriority w:val="39"/>
    <w:rsid w:val="00CF08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B3FD9-B7B5-4367-B325-86E162F3A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281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13</cp:revision>
  <cp:lastPrinted>2020-12-18T15:30:00Z</cp:lastPrinted>
  <dcterms:created xsi:type="dcterms:W3CDTF">2021-03-13T22:42:00Z</dcterms:created>
  <dcterms:modified xsi:type="dcterms:W3CDTF">2021-03-29T11:27:00Z</dcterms:modified>
</cp:coreProperties>
</file>