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8D952" w14:textId="5CC324ED" w:rsidR="008C43D0" w:rsidRPr="000C395C" w:rsidRDefault="00994613" w:rsidP="008C219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color w:val="000000"/>
        </w:rPr>
      </w:pPr>
      <w:r w:rsidRPr="00DB1CBF">
        <w:rPr>
          <w:rFonts w:ascii="Calibri" w:eastAsia="Times New Roman" w:hAnsi="Calibri" w:cs="Times New Roman"/>
          <w:b/>
          <w:bCs/>
          <w:noProof/>
          <w:color w:val="5CA2B5"/>
        </w:rPr>
        <w:t>1.</w:t>
      </w:r>
      <w:r w:rsidRPr="00994613">
        <w:rPr>
          <w:rFonts w:ascii="Calibri" w:eastAsia="Calibri" w:hAnsi="Calibri" w:cs="Times New Roman"/>
        </w:rPr>
        <w:tab/>
      </w:r>
      <w:r w:rsidR="008C219A" w:rsidRPr="000C395C">
        <w:rPr>
          <w:rFonts w:ascii="Calibri" w:hAnsi="Calibri" w:cs="Times New Roman"/>
          <w:color w:val="000000"/>
        </w:rPr>
        <w:t xml:space="preserve">O ciclo das rochas descreve as transformações contínuas ocorridas nas rochas ao longo do tempo geológico. </w:t>
      </w:r>
      <w:r w:rsidR="008C219A" w:rsidRPr="000C395C">
        <w:rPr>
          <w:rFonts w:ascii="Calibri" w:hAnsi="Calibri" w:cs="Times New Roman"/>
          <w:b/>
          <w:color w:val="000000"/>
        </w:rPr>
        <w:t>Lê</w:t>
      </w:r>
      <w:r w:rsidR="008C219A" w:rsidRPr="000C395C">
        <w:rPr>
          <w:rFonts w:ascii="Calibri" w:hAnsi="Calibri" w:cs="Times New Roman"/>
          <w:color w:val="000000"/>
        </w:rPr>
        <w:t xml:space="preserve"> atentamente o texto e </w:t>
      </w:r>
      <w:r w:rsidR="008C219A" w:rsidRPr="000C395C">
        <w:rPr>
          <w:rFonts w:ascii="Calibri" w:hAnsi="Calibri" w:cs="Times New Roman"/>
          <w:b/>
          <w:color w:val="000000"/>
        </w:rPr>
        <w:t>observa</w:t>
      </w:r>
      <w:r w:rsidR="008C219A" w:rsidRPr="000C395C">
        <w:rPr>
          <w:rFonts w:ascii="Calibri" w:hAnsi="Calibri" w:cs="Times New Roman"/>
          <w:color w:val="000000"/>
        </w:rPr>
        <w:t xml:space="preserve"> a figura seguinte, que representa esquematicamente as principais etapas desse ciclo.</w:t>
      </w:r>
    </w:p>
    <w:tbl>
      <w:tblPr>
        <w:tblStyle w:val="TableGrid11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394"/>
        <w:gridCol w:w="4394"/>
      </w:tblGrid>
      <w:tr w:rsidR="008C219A" w:rsidRPr="008C219A" w14:paraId="74FECCF9" w14:textId="77777777" w:rsidTr="00241990">
        <w:tc>
          <w:tcPr>
            <w:tcW w:w="8788" w:type="dxa"/>
            <w:gridSpan w:val="2"/>
            <w:shd w:val="clear" w:color="auto" w:fill="FEF8EA"/>
          </w:tcPr>
          <w:p w14:paraId="48C97E4B" w14:textId="0D3859D1" w:rsidR="008C219A" w:rsidRPr="008C219A" w:rsidRDefault="008C219A" w:rsidP="008C219A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center"/>
              <w:rPr>
                <w:rFonts w:ascii="Times New Roman" w:hAnsi="Times New Roman" w:cs="Times New Roman"/>
                <w:b/>
                <w:color w:val="404040"/>
                <w:spacing w:val="-2"/>
                <w:sz w:val="24"/>
                <w:szCs w:val="24"/>
              </w:rPr>
            </w:pPr>
            <w:r w:rsidRPr="008C219A">
              <w:rPr>
                <w:rFonts w:ascii="Calibri" w:hAnsi="Calibri" w:cs="Times New Roman"/>
                <w:b/>
                <w:color w:val="474747"/>
                <w:sz w:val="28"/>
                <w:szCs w:val="28"/>
              </w:rPr>
              <w:t>Ciclo das rochas</w:t>
            </w:r>
          </w:p>
        </w:tc>
      </w:tr>
      <w:tr w:rsidR="008C219A" w:rsidRPr="008C219A" w14:paraId="1B37272F" w14:textId="77777777" w:rsidTr="007A3A10">
        <w:tc>
          <w:tcPr>
            <w:tcW w:w="4394" w:type="dxa"/>
            <w:shd w:val="clear" w:color="auto" w:fill="FEF8EA"/>
          </w:tcPr>
          <w:p w14:paraId="7EFB17F5" w14:textId="788CD407" w:rsidR="008C219A" w:rsidRDefault="008C219A" w:rsidP="00443D28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O ciclo das rochas, ou ciclo litológico, consiste num conjunto de processos geológicos que ocorrem principalmente na litosfera e na superfície terrestre. Esses processos são normalmente lentos, conduzem à alteração física e química das rochas e fazem com que as rochas de um determinado tipo se convertam em rochas de outro tipo. </w:t>
            </w:r>
          </w:p>
          <w:p w14:paraId="01D301A7" w14:textId="4E2E17A3" w:rsidR="008C219A" w:rsidRDefault="008C219A" w:rsidP="00443D28">
            <w:pPr>
              <w:widowControl w:val="0"/>
              <w:autoSpaceDE w:val="0"/>
              <w:autoSpaceDN w:val="0"/>
              <w:adjustRightInd w:val="0"/>
              <w:spacing w:before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A energia proveniente do calor interno da Terra gera movimentos de magma no interior da Terra e movimentos associados às placas </w:t>
            </w:r>
            <w:r w:rsidR="00443D28">
              <w:rPr>
                <w:rFonts w:ascii="Calibri" w:hAnsi="Calibri" w:cs="Times New Roman"/>
                <w:color w:val="191919"/>
                <w:sz w:val="20"/>
                <w:szCs w:val="20"/>
              </w:rPr>
              <w:t>litosféricas</w:t>
            </w:r>
            <w:r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>, na sua superfície. Esses movimentos provocam compressões e distensões das rochas, originando cadeias montanhosas, abertura de oceanos, zonas de subducção, etc., alterando significativamente as rochas. O calor interno da Terra causa também reações físicas e químicas nas rochas, alterando-as.</w:t>
            </w:r>
          </w:p>
          <w:p w14:paraId="32185581" w14:textId="2710DA4B" w:rsidR="008C219A" w:rsidRPr="008C219A" w:rsidRDefault="008C219A" w:rsidP="00443D28">
            <w:pPr>
              <w:widowControl w:val="0"/>
              <w:autoSpaceDE w:val="0"/>
              <w:autoSpaceDN w:val="0"/>
              <w:adjustRightInd w:val="0"/>
              <w:spacing w:before="120" w:line="280" w:lineRule="exact"/>
              <w:jc w:val="both"/>
              <w:rPr>
                <w:rFonts w:ascii="Calibri" w:hAnsi="Calibri" w:cs="Times New Roman"/>
                <w:b/>
                <w:color w:val="474747"/>
                <w:sz w:val="28"/>
                <w:szCs w:val="28"/>
              </w:rPr>
            </w:pPr>
            <w:r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Na superfície terrestre, a alteração das rochas é </w:t>
            </w:r>
            <w:r w:rsidR="00850250">
              <w:rPr>
                <w:rFonts w:ascii="Calibri" w:hAnsi="Calibri" w:cs="Times New Roman"/>
                <w:color w:val="191919"/>
                <w:sz w:val="20"/>
                <w:szCs w:val="20"/>
              </w:rPr>
              <w:t>desencadeada</w:t>
            </w:r>
            <w:r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pelo Sol. A energia que a atmosfera e a superfície da Terra recebem do Sol origina fenómenos que vão provocar a meteorização </w:t>
            </w:r>
            <w:r>
              <w:rPr>
                <w:rFonts w:ascii="Calibri" w:hAnsi="Calibri" w:cs="Times New Roman"/>
                <w:color w:val="191919"/>
                <w:sz w:val="20"/>
                <w:szCs w:val="20"/>
              </w:rPr>
              <w:br/>
            </w:r>
            <w:r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das rochas. De seguida, os sedimentos resultantes </w:t>
            </w:r>
            <w:r>
              <w:rPr>
                <w:rFonts w:ascii="Calibri" w:hAnsi="Calibri" w:cs="Times New Roman"/>
                <w:color w:val="191919"/>
                <w:sz w:val="20"/>
                <w:szCs w:val="20"/>
              </w:rPr>
              <w:br/>
            </w:r>
          </w:p>
        </w:tc>
        <w:tc>
          <w:tcPr>
            <w:tcW w:w="4394" w:type="dxa"/>
            <w:shd w:val="clear" w:color="auto" w:fill="FEF8EA"/>
          </w:tcPr>
          <w:p w14:paraId="5089240A" w14:textId="5B08973E" w:rsidR="008C219A" w:rsidRDefault="00443D28" w:rsidP="00716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>vão sofrer erosão, transporte e sedimentação.</w:t>
            </w:r>
            <w:r>
              <w:rPr>
                <w:rFonts w:ascii="Calibri" w:hAnsi="Calibri" w:cs="Times New Roman"/>
                <w:color w:val="191919"/>
                <w:sz w:val="20"/>
                <w:szCs w:val="20"/>
              </w:rPr>
              <w:br/>
            </w:r>
            <w:r w:rsidR="008C219A"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>Os sedimentos, uma vez depositados numa bacia de sedimentação, podem originar rochas sedimentares consolidadas, através do processo de diagénese.</w:t>
            </w:r>
          </w:p>
          <w:p w14:paraId="383882C1" w14:textId="0AAC177B" w:rsidR="008C219A" w:rsidRDefault="008C219A" w:rsidP="00716F5B">
            <w:pPr>
              <w:widowControl w:val="0"/>
              <w:autoSpaceDE w:val="0"/>
              <w:autoSpaceDN w:val="0"/>
              <w:adjustRightInd w:val="0"/>
              <w:spacing w:before="120" w:line="274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>As rochas sedimentares, à medida que se vão aprofundando na litosfera, sofrem a ação crescente de temperatura elevada e da pressão por períodos de tempo prolongados, que as podem transformar em rochas metamórficas.</w:t>
            </w:r>
          </w:p>
          <w:p w14:paraId="6AFCE7E6" w14:textId="2C64B59C" w:rsidR="008C219A" w:rsidRDefault="008C219A" w:rsidP="00716F5B">
            <w:pPr>
              <w:widowControl w:val="0"/>
              <w:autoSpaceDE w:val="0"/>
              <w:autoSpaceDN w:val="0"/>
              <w:adjustRightInd w:val="0"/>
              <w:spacing w:before="120" w:line="274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>As rochas sedimentares e as rochas metamórficas, quando submetidas a elevadas temperaturas e pressões, podem originar magma. O magma, por sua vez, pode consolidar no interior da Terra, originando habitualmente rochas magmáticas plutónicas, ou ser expulso para o exterior, originando rochas magmáticas vulcânicas.</w:t>
            </w:r>
          </w:p>
          <w:p w14:paraId="3168C415" w14:textId="03594ED5" w:rsidR="008C219A" w:rsidRPr="008C219A" w:rsidRDefault="008C219A" w:rsidP="00716F5B">
            <w:pPr>
              <w:widowControl w:val="0"/>
              <w:autoSpaceDE w:val="0"/>
              <w:autoSpaceDN w:val="0"/>
              <w:adjustRightInd w:val="0"/>
              <w:spacing w:before="120" w:line="274" w:lineRule="exact"/>
              <w:jc w:val="both"/>
              <w:rPr>
                <w:rFonts w:ascii="Calibri" w:hAnsi="Calibri" w:cs="Times New Roman"/>
                <w:b/>
                <w:color w:val="474747"/>
                <w:sz w:val="28"/>
                <w:szCs w:val="28"/>
              </w:rPr>
            </w:pPr>
            <w:r w:rsidRPr="008C219A">
              <w:rPr>
                <w:rFonts w:ascii="Calibri" w:hAnsi="Calibri" w:cs="Times New Roman"/>
                <w:color w:val="191919"/>
                <w:sz w:val="20"/>
                <w:szCs w:val="20"/>
              </w:rPr>
              <w:t>As rochas, uma vez expostas à superfície, podem sofrer erosão pelos agentes da geodinâmica externa (vento, água, seres vivos, temperatura e gravidade) e originar rochas sedimentares, continuando o ciclo das rochas.</w:t>
            </w:r>
          </w:p>
        </w:tc>
      </w:tr>
      <w:tr w:rsidR="008C219A" w:rsidRPr="008C219A" w14:paraId="1F7072BB" w14:textId="77777777" w:rsidTr="00241990">
        <w:tc>
          <w:tcPr>
            <w:tcW w:w="8788" w:type="dxa"/>
            <w:gridSpan w:val="2"/>
            <w:shd w:val="clear" w:color="auto" w:fill="FEF8EA"/>
          </w:tcPr>
          <w:p w14:paraId="6E0A6277" w14:textId="4860A45D" w:rsidR="008C219A" w:rsidRPr="008C219A" w:rsidRDefault="00CD38F1" w:rsidP="00BF3520">
            <w:pPr>
              <w:spacing w:before="3000" w:after="240" w:line="300" w:lineRule="exact"/>
              <w:ind w:firstLine="284"/>
              <w:jc w:val="center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inline distT="0" distB="0" distL="0" distR="0" wp14:anchorId="3E8E60D9" wp14:editId="00CB8873">
                  <wp:extent cx="4003200" cy="2106000"/>
                  <wp:effectExtent l="0" t="0" r="0" b="8890"/>
                  <wp:docPr id="11" name="Graphic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200" cy="21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C77DAF" w14:textId="77777777" w:rsidR="008C219A" w:rsidRDefault="008C219A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460E35F9" w14:textId="50EBA56E" w:rsidR="00994613" w:rsidRPr="000C395C" w:rsidRDefault="00994613" w:rsidP="00244DE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A51B53">
        <w:rPr>
          <w:rFonts w:cstheme="minorHAnsi"/>
          <w:b/>
          <w:color w:val="5CA2B5"/>
        </w:rPr>
        <w:lastRenderedPageBreak/>
        <w:t>1.1</w:t>
      </w:r>
      <w:r w:rsidRPr="009D2EA4">
        <w:rPr>
          <w:rFonts w:cstheme="minorHAnsi"/>
          <w:color w:val="191919"/>
        </w:rPr>
        <w:tab/>
      </w:r>
      <w:r w:rsidR="008C219A" w:rsidRPr="000C395C">
        <w:rPr>
          <w:rFonts w:cstheme="minorHAnsi"/>
          <w:b/>
          <w:color w:val="000000"/>
        </w:rPr>
        <w:t>Associa</w:t>
      </w:r>
      <w:r w:rsidR="008C219A" w:rsidRPr="000C395C">
        <w:rPr>
          <w:rFonts w:cstheme="minorHAnsi"/>
          <w:bCs/>
          <w:color w:val="000000"/>
        </w:rPr>
        <w:t xml:space="preserve"> cada um dos processos representados na figura pelos números de </w:t>
      </w:r>
      <w:r w:rsidR="008C219A" w:rsidRPr="000C395C">
        <w:rPr>
          <w:rFonts w:cstheme="minorHAnsi"/>
          <w:b/>
          <w:bCs/>
          <w:color w:val="000000"/>
        </w:rPr>
        <w:t>1</w:t>
      </w:r>
      <w:r w:rsidR="008C219A" w:rsidRPr="000C395C">
        <w:rPr>
          <w:rFonts w:cstheme="minorHAnsi"/>
          <w:bCs/>
          <w:color w:val="000000"/>
        </w:rPr>
        <w:t xml:space="preserve"> a </w:t>
      </w:r>
      <w:r w:rsidR="008C219A" w:rsidRPr="000C395C">
        <w:rPr>
          <w:rFonts w:cstheme="minorHAnsi"/>
          <w:b/>
          <w:bCs/>
          <w:color w:val="000000"/>
        </w:rPr>
        <w:t>6</w:t>
      </w:r>
      <w:r w:rsidR="008C219A" w:rsidRPr="000C395C">
        <w:rPr>
          <w:rFonts w:cstheme="minorHAnsi"/>
          <w:bCs/>
          <w:color w:val="000000"/>
        </w:rPr>
        <w:t xml:space="preserve"> à afirmação a que diz respeito.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374"/>
        <w:gridCol w:w="7655"/>
      </w:tblGrid>
      <w:tr w:rsidR="00541EED" w:rsidRPr="00FF5EFF" w14:paraId="77E8AB0A" w14:textId="77777777" w:rsidTr="00241990">
        <w:tc>
          <w:tcPr>
            <w:tcW w:w="334" w:type="dxa"/>
          </w:tcPr>
          <w:p w14:paraId="1C788797" w14:textId="77777777" w:rsidR="00541EED" w:rsidRPr="006F7705" w:rsidRDefault="00541EED" w:rsidP="00541EED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374" w:type="dxa"/>
          </w:tcPr>
          <w:p w14:paraId="56F6718A" w14:textId="77777777" w:rsidR="00541EED" w:rsidRPr="00FF5EFF" w:rsidRDefault="00541EED" w:rsidP="00541EED">
            <w:pPr>
              <w:spacing w:before="100" w:beforeAutospacing="1" w:after="40"/>
              <w:jc w:val="center"/>
              <w:rPr>
                <w:rFonts w:eastAsia="Times New Roman" w:cstheme="minorHAnsi"/>
                <w:color w:val="000000"/>
                <w:lang w:val="pt-BR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13A27CC" wp14:editId="1F158F62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456CAA" w14:textId="77777777" w:rsidR="00541EED" w:rsidRDefault="00541EED" w:rsidP="00541EE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3A27CC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MFWm7lpAgAAxg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19456CAA" w14:textId="77777777" w:rsidR="00541EED" w:rsidRDefault="00541EED" w:rsidP="00541EE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5" w:type="dxa"/>
          </w:tcPr>
          <w:p w14:paraId="476E9220" w14:textId="4A7E972B" w:rsidR="00541EED" w:rsidRPr="00FF5EFF" w:rsidRDefault="00541EED" w:rsidP="00541EE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454BD">
              <w:t>Os agentes de geodinâmica externa atuam sobre as rochas expostas alterando-as, f</w:t>
            </w:r>
            <w:r>
              <w:t xml:space="preserve">raturando-as e removendo-as. </w:t>
            </w:r>
          </w:p>
        </w:tc>
      </w:tr>
      <w:tr w:rsidR="00541EED" w:rsidRPr="00FF5EFF" w14:paraId="5D7936F8" w14:textId="77777777" w:rsidTr="00241990">
        <w:tc>
          <w:tcPr>
            <w:tcW w:w="334" w:type="dxa"/>
          </w:tcPr>
          <w:p w14:paraId="33F6A189" w14:textId="77777777" w:rsidR="00541EED" w:rsidRPr="006F7705" w:rsidRDefault="00541EED" w:rsidP="00541EED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374" w:type="dxa"/>
            <w:vAlign w:val="center"/>
          </w:tcPr>
          <w:p w14:paraId="179FC4D6" w14:textId="77777777" w:rsidR="00541EED" w:rsidRPr="00FF5EFF" w:rsidRDefault="00541EED" w:rsidP="00541EED">
            <w:pPr>
              <w:spacing w:before="100" w:beforeAutospacing="1" w:after="40"/>
              <w:jc w:val="center"/>
              <w:rPr>
                <w:rFonts w:cstheme="minorHAnsi"/>
                <w:noProof/>
                <w:position w:val="-10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92A6704" wp14:editId="0ABEB1B7">
                      <wp:extent cx="215900" cy="215900"/>
                      <wp:effectExtent l="0" t="0" r="12700" b="12700"/>
                      <wp:docPr id="4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6683E9" w14:textId="77777777" w:rsidR="00541EED" w:rsidRDefault="00541EED" w:rsidP="00541EE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2A6704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" filled="f" strokecolor="#5ca2b5" strokeweight="1pt">
                      <v:textbox inset=".5mm,.5mm,.5mm,.5mm">
                        <w:txbxContent>
                          <w:p w14:paraId="176683E9" w14:textId="77777777" w:rsidR="00541EED" w:rsidRDefault="00541EED" w:rsidP="00541EE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5" w:type="dxa"/>
          </w:tcPr>
          <w:p w14:paraId="674F04D4" w14:textId="6C38F67B" w:rsidR="00541EED" w:rsidRPr="00FF5EFF" w:rsidRDefault="00541EED" w:rsidP="00541EE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454BD">
              <w:t>Os fatores de metamorfismo provocam alterações nas rochas e o</w:t>
            </w:r>
            <w:r>
              <w:t xml:space="preserve">riginam rochas metamórficas. </w:t>
            </w:r>
          </w:p>
        </w:tc>
      </w:tr>
      <w:tr w:rsidR="00541EED" w:rsidRPr="00FF5EFF" w14:paraId="72785058" w14:textId="77777777" w:rsidTr="00241990">
        <w:tc>
          <w:tcPr>
            <w:tcW w:w="334" w:type="dxa"/>
          </w:tcPr>
          <w:p w14:paraId="0E3EAEE6" w14:textId="77777777" w:rsidR="00541EED" w:rsidRPr="006F7705" w:rsidRDefault="00541EED" w:rsidP="00541EED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374" w:type="dxa"/>
          </w:tcPr>
          <w:p w14:paraId="15C86920" w14:textId="77777777" w:rsidR="00541EED" w:rsidRPr="00FF5EFF" w:rsidRDefault="00541EED" w:rsidP="00541EED">
            <w:pPr>
              <w:spacing w:before="100" w:beforeAutospacing="1" w:after="40"/>
              <w:rPr>
                <w:rFonts w:cstheme="minorHAnsi"/>
                <w:noProof/>
                <w:position w:val="-10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0B461DE" wp14:editId="331B57D1">
                      <wp:extent cx="215900" cy="215900"/>
                      <wp:effectExtent l="0" t="0" r="12700" b="12700"/>
                      <wp:docPr id="49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DF466E" w14:textId="77777777" w:rsidR="00541EED" w:rsidRDefault="00541EED" w:rsidP="00541EE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B461DE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" filled="f" strokecolor="#5ca2b5" strokeweight="1pt">
                      <v:textbox inset=".5mm,.5mm,.5mm,.5mm">
                        <w:txbxContent>
                          <w:p w14:paraId="52DF466E" w14:textId="77777777" w:rsidR="00541EED" w:rsidRDefault="00541EED" w:rsidP="00541EE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5" w:type="dxa"/>
          </w:tcPr>
          <w:p w14:paraId="4475B39C" w14:textId="2397A829" w:rsidR="00541EED" w:rsidRPr="00FF5EFF" w:rsidRDefault="00541EED" w:rsidP="00541EE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454BD">
              <w:t xml:space="preserve">O material rochoso solidifica em profundidade, originando uma rocha magmática com </w:t>
            </w:r>
            <w:r>
              <w:t xml:space="preserve">minerais visíveis </w:t>
            </w:r>
            <w:r w:rsidR="00443D28">
              <w:t>à vista desarmada</w:t>
            </w:r>
            <w:r>
              <w:t xml:space="preserve">. </w:t>
            </w:r>
          </w:p>
        </w:tc>
      </w:tr>
      <w:tr w:rsidR="00541EED" w:rsidRPr="00FF5EFF" w14:paraId="512412B5" w14:textId="77777777" w:rsidTr="00241990">
        <w:tc>
          <w:tcPr>
            <w:tcW w:w="334" w:type="dxa"/>
          </w:tcPr>
          <w:p w14:paraId="0CAF36A9" w14:textId="77777777" w:rsidR="00541EED" w:rsidRPr="006F7705" w:rsidRDefault="00541EED" w:rsidP="00541EED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374" w:type="dxa"/>
          </w:tcPr>
          <w:p w14:paraId="38D09A15" w14:textId="77777777" w:rsidR="00541EED" w:rsidRPr="00FF5EFF" w:rsidRDefault="00541EED" w:rsidP="00541EED">
            <w:pPr>
              <w:spacing w:before="100" w:beforeAutospacing="1" w:after="40"/>
              <w:rPr>
                <w:rFonts w:cstheme="minorHAnsi"/>
                <w:noProof/>
                <w:position w:val="-10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B04C26B" wp14:editId="40A36660">
                      <wp:extent cx="215900" cy="215900"/>
                      <wp:effectExtent l="0" t="0" r="12700" b="12700"/>
                      <wp:docPr id="4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9DBA0F" w14:textId="77777777" w:rsidR="00541EED" w:rsidRDefault="00541EED" w:rsidP="00541EE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04C26B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" filled="f" strokecolor="#5ca2b5" strokeweight="1pt">
                      <v:textbox inset=".5mm,.5mm,.5mm,.5mm">
                        <w:txbxContent>
                          <w:p w14:paraId="5A9DBA0F" w14:textId="77777777" w:rsidR="00541EED" w:rsidRDefault="00541EED" w:rsidP="00541EE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5" w:type="dxa"/>
          </w:tcPr>
          <w:p w14:paraId="35B3E34F" w14:textId="7ACFFF07" w:rsidR="00541EED" w:rsidRPr="00FF5EFF" w:rsidRDefault="00541EED" w:rsidP="00541EE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454BD">
              <w:t>Os sedimentos acumulam-se em várias camadas. A sua compactação e afundamento origina</w:t>
            </w:r>
            <w:r w:rsidR="000C395C">
              <w:t>m</w:t>
            </w:r>
            <w:r w:rsidRPr="001454BD">
              <w:t xml:space="preserve"> rocha</w:t>
            </w:r>
            <w:r>
              <w:t xml:space="preserve">s sedimentares consolidadas. </w:t>
            </w:r>
          </w:p>
        </w:tc>
      </w:tr>
      <w:tr w:rsidR="00541EED" w:rsidRPr="00FF5EFF" w14:paraId="5E5A1BA6" w14:textId="77777777" w:rsidTr="00241990">
        <w:tc>
          <w:tcPr>
            <w:tcW w:w="334" w:type="dxa"/>
          </w:tcPr>
          <w:p w14:paraId="6FEE8EC1" w14:textId="77777777" w:rsidR="00541EED" w:rsidRPr="006F7705" w:rsidRDefault="00541EED" w:rsidP="00541EED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(E)</w:t>
            </w:r>
          </w:p>
        </w:tc>
        <w:tc>
          <w:tcPr>
            <w:tcW w:w="374" w:type="dxa"/>
          </w:tcPr>
          <w:p w14:paraId="2DE77C9F" w14:textId="77777777" w:rsidR="00541EED" w:rsidRPr="00FF5EFF" w:rsidRDefault="00541EED" w:rsidP="00541EED">
            <w:pPr>
              <w:spacing w:before="100" w:beforeAutospacing="1" w:after="40"/>
              <w:rPr>
                <w:rFonts w:cstheme="minorHAnsi"/>
                <w:noProof/>
                <w:position w:val="-10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79B531B" wp14:editId="7CD011AA">
                      <wp:extent cx="215900" cy="215900"/>
                      <wp:effectExtent l="0" t="0" r="12700" b="12700"/>
                      <wp:docPr id="4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F7B1F4" w14:textId="77777777" w:rsidR="00541EED" w:rsidRDefault="00541EED" w:rsidP="00541EE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9B531B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" filled="f" strokecolor="#5ca2b5" strokeweight="1pt">
                      <v:textbox inset=".5mm,.5mm,.5mm,.5mm">
                        <w:txbxContent>
                          <w:p w14:paraId="6FF7B1F4" w14:textId="77777777" w:rsidR="00541EED" w:rsidRDefault="00541EED" w:rsidP="00541EE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5" w:type="dxa"/>
          </w:tcPr>
          <w:p w14:paraId="24A4B901" w14:textId="5421E587" w:rsidR="00541EED" w:rsidRPr="00FF5EFF" w:rsidRDefault="00541EED" w:rsidP="00541EE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454BD">
              <w:t xml:space="preserve">A lava solidifica rapidamente, originando uma rocha magmática sem </w:t>
            </w:r>
            <w:r>
              <w:t xml:space="preserve">minerais visíveis </w:t>
            </w:r>
            <w:r w:rsidR="00443D28">
              <w:t>à vista desarmada</w:t>
            </w:r>
            <w:r>
              <w:t xml:space="preserve">. </w:t>
            </w:r>
          </w:p>
        </w:tc>
      </w:tr>
      <w:tr w:rsidR="00541EED" w:rsidRPr="00FF5EFF" w14:paraId="3FA2C953" w14:textId="77777777" w:rsidTr="00241990">
        <w:tc>
          <w:tcPr>
            <w:tcW w:w="334" w:type="dxa"/>
          </w:tcPr>
          <w:p w14:paraId="41E3A9AA" w14:textId="77777777" w:rsidR="00541EED" w:rsidRPr="006F7705" w:rsidRDefault="00541EED" w:rsidP="00541EED">
            <w:pPr>
              <w:spacing w:before="20" w:after="20"/>
              <w:rPr>
                <w:rFonts w:eastAsia="Times New Roman" w:cstheme="minorHAnsi"/>
                <w:b/>
                <w:color w:val="5CA2B5"/>
                <w:spacing w:val="8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8"/>
              </w:rPr>
              <w:t>(F)</w:t>
            </w:r>
          </w:p>
        </w:tc>
        <w:tc>
          <w:tcPr>
            <w:tcW w:w="374" w:type="dxa"/>
          </w:tcPr>
          <w:p w14:paraId="55F0A9FC" w14:textId="77777777" w:rsidR="00541EED" w:rsidRPr="00FF5EFF" w:rsidRDefault="00541EED" w:rsidP="00541EED">
            <w:pPr>
              <w:spacing w:before="100" w:beforeAutospacing="1" w:after="40"/>
              <w:jc w:val="center"/>
              <w:rPr>
                <w:rFonts w:eastAsia="Times New Roman" w:cstheme="minorHAnsi"/>
                <w:color w:val="000000"/>
                <w:lang w:val="pt-BR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542A550" wp14:editId="78CCBFF5">
                      <wp:extent cx="215900" cy="215900"/>
                      <wp:effectExtent l="0" t="0" r="12700" b="12700"/>
                      <wp:docPr id="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72DC0C" w14:textId="77777777" w:rsidR="00541EED" w:rsidRDefault="00541EED" w:rsidP="00541EE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42A550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vP3RJ2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0C72DC0C" w14:textId="77777777" w:rsidR="00541EED" w:rsidRDefault="00541EED" w:rsidP="00541EE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55" w:type="dxa"/>
          </w:tcPr>
          <w:p w14:paraId="0CB6107A" w14:textId="5FF27CDF" w:rsidR="00541EED" w:rsidRPr="00FF5EFF" w:rsidRDefault="00541EED" w:rsidP="00541EE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454BD">
              <w:t xml:space="preserve">O aumento da pressão e da temperatura leva </w:t>
            </w:r>
            <w:r>
              <w:t xml:space="preserve">à fusão do material rochoso. </w:t>
            </w:r>
          </w:p>
        </w:tc>
      </w:tr>
    </w:tbl>
    <w:p w14:paraId="01ED7847" w14:textId="005C4E26" w:rsidR="003C4605" w:rsidRPr="000C395C" w:rsidRDefault="003C4605" w:rsidP="00047BCF">
      <w:pPr>
        <w:widowControl w:val="0"/>
        <w:autoSpaceDE w:val="0"/>
        <w:autoSpaceDN w:val="0"/>
        <w:adjustRightInd w:val="0"/>
        <w:spacing w:before="180" w:after="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2</w:t>
      </w:r>
      <w:r w:rsidRPr="009D2EA4">
        <w:rPr>
          <w:rFonts w:cstheme="minorHAnsi"/>
          <w:color w:val="191919"/>
        </w:rPr>
        <w:tab/>
      </w:r>
      <w:r w:rsidR="00541EED" w:rsidRPr="000C395C">
        <w:rPr>
          <w:rFonts w:cstheme="minorHAnsi"/>
          <w:b/>
          <w:bCs/>
          <w:color w:val="000000"/>
        </w:rPr>
        <w:t>Refere</w:t>
      </w:r>
      <w:r w:rsidR="00541EED" w:rsidRPr="000C395C">
        <w:rPr>
          <w:rFonts w:cstheme="minorHAnsi"/>
          <w:bCs/>
          <w:color w:val="000000"/>
        </w:rPr>
        <w:t xml:space="preserve"> a designação atribuída ao processo</w:t>
      </w:r>
      <w:r w:rsidR="00443D28" w:rsidRPr="000C395C">
        <w:rPr>
          <w:rFonts w:cstheme="minorHAnsi"/>
          <w:bCs/>
          <w:color w:val="000000"/>
        </w:rPr>
        <w:t xml:space="preserve"> identificado pelo número</w:t>
      </w:r>
      <w:r w:rsidR="00541EED" w:rsidRPr="000C395C">
        <w:rPr>
          <w:rFonts w:cstheme="minorHAnsi"/>
          <w:bCs/>
          <w:color w:val="000000"/>
        </w:rPr>
        <w:t xml:space="preserve"> </w:t>
      </w:r>
      <w:r w:rsidR="00541EED" w:rsidRPr="000C395C">
        <w:rPr>
          <w:rFonts w:cstheme="minorHAnsi"/>
          <w:b/>
          <w:bCs/>
          <w:color w:val="000000"/>
        </w:rPr>
        <w:t>4</w:t>
      </w:r>
      <w:r w:rsidR="00443D28" w:rsidRPr="000C395C">
        <w:rPr>
          <w:rFonts w:cstheme="minorHAnsi"/>
          <w:color w:val="000000"/>
        </w:rPr>
        <w:t xml:space="preserve"> na figura</w:t>
      </w:r>
      <w:r w:rsidR="00541EED" w:rsidRPr="000C395C">
        <w:rPr>
          <w:rFonts w:cstheme="minorHAnsi"/>
          <w:bCs/>
          <w:color w:val="000000"/>
        </w:rPr>
        <w:t>.</w:t>
      </w:r>
    </w:p>
    <w:p w14:paraId="4E2E620C" w14:textId="77777777" w:rsidR="00541EED" w:rsidRPr="00A51B53" w:rsidRDefault="00541EED" w:rsidP="00244DEB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7397E88" w14:textId="52D9DE03" w:rsidR="00A51B53" w:rsidRPr="000C395C" w:rsidRDefault="00A51B53" w:rsidP="00047BCF">
      <w:pPr>
        <w:widowControl w:val="0"/>
        <w:autoSpaceDE w:val="0"/>
        <w:autoSpaceDN w:val="0"/>
        <w:adjustRightInd w:val="0"/>
        <w:spacing w:before="240" w:after="0" w:line="240" w:lineRule="auto"/>
        <w:ind w:left="709" w:hanging="425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3</w:t>
      </w:r>
      <w:r w:rsidRPr="000C395C">
        <w:rPr>
          <w:rFonts w:cstheme="minorHAnsi"/>
          <w:color w:val="000000"/>
        </w:rPr>
        <w:tab/>
      </w:r>
      <w:r w:rsidR="00541EED" w:rsidRPr="000C395C">
        <w:rPr>
          <w:rFonts w:cstheme="minorHAnsi"/>
          <w:b/>
          <w:bCs/>
          <w:color w:val="000000"/>
        </w:rPr>
        <w:t xml:space="preserve">Indica </w:t>
      </w:r>
      <w:r w:rsidR="00541EED" w:rsidRPr="000C395C">
        <w:rPr>
          <w:rFonts w:cstheme="minorHAnsi"/>
          <w:bCs/>
          <w:color w:val="000000"/>
        </w:rPr>
        <w:t>os agentes da geodinâmica externa da Terra referidos no texto.</w:t>
      </w:r>
    </w:p>
    <w:p w14:paraId="542EA933" w14:textId="77777777" w:rsidR="008C43D0" w:rsidRPr="00A51B53" w:rsidRDefault="008C43D0" w:rsidP="00244DEB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8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75795DE" w14:textId="4E5A79F7" w:rsidR="003C4605" w:rsidRPr="000C395C" w:rsidRDefault="003C4605" w:rsidP="00047BCF">
      <w:pPr>
        <w:widowControl w:val="0"/>
        <w:autoSpaceDE w:val="0"/>
        <w:autoSpaceDN w:val="0"/>
        <w:adjustRightInd w:val="0"/>
        <w:spacing w:before="240" w:after="0" w:line="240" w:lineRule="auto"/>
        <w:ind w:left="709" w:hanging="425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4</w:t>
      </w:r>
      <w:r w:rsidRPr="000C395C">
        <w:rPr>
          <w:rFonts w:cstheme="minorHAnsi"/>
          <w:color w:val="000000"/>
        </w:rPr>
        <w:tab/>
      </w:r>
      <w:r w:rsidR="00541EED" w:rsidRPr="000C395C">
        <w:rPr>
          <w:rFonts w:cstheme="minorHAnsi"/>
          <w:b/>
          <w:bCs/>
          <w:color w:val="000000"/>
        </w:rPr>
        <w:t>Descreve</w:t>
      </w:r>
      <w:r w:rsidR="00541EED" w:rsidRPr="000C395C">
        <w:rPr>
          <w:rFonts w:cstheme="minorHAnsi"/>
          <w:bCs/>
          <w:color w:val="000000"/>
        </w:rPr>
        <w:t xml:space="preserve"> de que modo uma rocha metamórfica pode originar uma rocha sedimentar.</w:t>
      </w:r>
    </w:p>
    <w:p w14:paraId="6BD6699A" w14:textId="77777777" w:rsidR="00443D28" w:rsidRPr="00A51B53" w:rsidRDefault="00443D28" w:rsidP="00443D28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9B833C2" w14:textId="77777777" w:rsidR="003C4605" w:rsidRPr="00A51B53" w:rsidRDefault="003C4605" w:rsidP="00244DEB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7DFD857" w14:textId="5E72276B" w:rsidR="00541EED" w:rsidRPr="000C395C" w:rsidRDefault="00541EED" w:rsidP="00047BCF">
      <w:pPr>
        <w:widowControl w:val="0"/>
        <w:autoSpaceDE w:val="0"/>
        <w:autoSpaceDN w:val="0"/>
        <w:adjustRightInd w:val="0"/>
        <w:spacing w:before="240" w:after="60" w:line="240" w:lineRule="auto"/>
        <w:ind w:left="709" w:hanging="425"/>
        <w:jc w:val="both"/>
        <w:rPr>
          <w:rFonts w:cstheme="minorHAnsi"/>
          <w:noProof/>
          <w:color w:val="000000"/>
        </w:rPr>
      </w:pPr>
      <w:r w:rsidRPr="00541EED">
        <w:rPr>
          <w:rFonts w:cstheme="minorHAnsi"/>
          <w:b/>
          <w:color w:val="5CA2B5"/>
        </w:rPr>
        <w:t>1.5</w:t>
      </w:r>
      <w:r w:rsidRPr="00541EED">
        <w:rPr>
          <w:rFonts w:cstheme="minorHAnsi"/>
          <w:color w:val="191919"/>
        </w:rPr>
        <w:tab/>
      </w:r>
      <w:r w:rsidR="00443D28" w:rsidRPr="000C395C">
        <w:rPr>
          <w:rFonts w:cstheme="minorHAnsi"/>
          <w:bCs/>
          <w:color w:val="000000"/>
        </w:rPr>
        <w:t xml:space="preserve">Nas alíneas </w:t>
      </w:r>
      <w:r w:rsidR="00443D28" w:rsidRPr="000C395C">
        <w:rPr>
          <w:rFonts w:cstheme="minorHAnsi"/>
          <w:b/>
          <w:bCs/>
          <w:color w:val="000000"/>
        </w:rPr>
        <w:t>1.5.1</w:t>
      </w:r>
      <w:r w:rsidR="00443D28" w:rsidRPr="000C395C">
        <w:rPr>
          <w:rFonts w:cstheme="minorHAnsi"/>
          <w:bCs/>
          <w:color w:val="000000"/>
        </w:rPr>
        <w:t xml:space="preserve"> a </w:t>
      </w:r>
      <w:r w:rsidR="00443D28" w:rsidRPr="000C395C">
        <w:rPr>
          <w:rFonts w:cstheme="minorHAnsi"/>
          <w:b/>
          <w:bCs/>
          <w:color w:val="000000"/>
        </w:rPr>
        <w:t>1.5.3</w:t>
      </w:r>
      <w:r w:rsidR="00443D28" w:rsidRPr="000C395C">
        <w:rPr>
          <w:rFonts w:cstheme="minorHAnsi"/>
          <w:color w:val="000000"/>
        </w:rPr>
        <w:t>,</w:t>
      </w:r>
      <w:r w:rsidR="00443D28" w:rsidRPr="000C395C">
        <w:rPr>
          <w:rFonts w:cstheme="minorHAnsi"/>
          <w:b/>
          <w:bCs/>
          <w:color w:val="000000"/>
        </w:rPr>
        <w:t xml:space="preserve"> s</w:t>
      </w:r>
      <w:r w:rsidRPr="000C395C">
        <w:rPr>
          <w:rFonts w:cstheme="minorHAnsi"/>
          <w:b/>
          <w:bCs/>
          <w:color w:val="000000"/>
        </w:rPr>
        <w:t>eleciona</w:t>
      </w:r>
      <w:r w:rsidRPr="000C395C">
        <w:rPr>
          <w:rFonts w:cstheme="minorHAnsi"/>
          <w:bCs/>
          <w:color w:val="000000"/>
        </w:rPr>
        <w:t xml:space="preserve"> a opção que </w:t>
      </w:r>
      <w:r w:rsidR="00443D28" w:rsidRPr="000C395C">
        <w:rPr>
          <w:rFonts w:cstheme="minorHAnsi"/>
          <w:bCs/>
          <w:color w:val="000000"/>
        </w:rPr>
        <w:t>permite obter</w:t>
      </w:r>
      <w:r w:rsidRPr="000C395C">
        <w:rPr>
          <w:rFonts w:cstheme="minorHAnsi"/>
          <w:bCs/>
          <w:color w:val="000000"/>
        </w:rPr>
        <w:t xml:space="preserve"> uma afirmação verdadeira.</w:t>
      </w:r>
    </w:p>
    <w:p w14:paraId="25F6725D" w14:textId="562D76E6" w:rsidR="00244DEB" w:rsidRPr="000C395C" w:rsidRDefault="00244DEB" w:rsidP="00047BCF">
      <w:pPr>
        <w:widowControl w:val="0"/>
        <w:autoSpaceDE w:val="0"/>
        <w:autoSpaceDN w:val="0"/>
        <w:adjustRightInd w:val="0"/>
        <w:spacing w:before="120" w:after="60" w:line="240" w:lineRule="auto"/>
        <w:ind w:left="1316" w:hanging="607"/>
        <w:jc w:val="both"/>
        <w:rPr>
          <w:rFonts w:cstheme="minorHAnsi"/>
          <w:bCs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5.1</w:t>
      </w:r>
      <w:r>
        <w:rPr>
          <w:rFonts w:cstheme="minorHAnsi"/>
          <w:b/>
          <w:color w:val="5CA2B5"/>
        </w:rPr>
        <w:tab/>
      </w:r>
      <w:r w:rsidRPr="000C395C">
        <w:rPr>
          <w:rFonts w:cstheme="minorHAnsi"/>
          <w:bCs/>
          <w:color w:val="000000"/>
        </w:rPr>
        <w:t>Uma rocha magmática pode dar origem a sedimentos se for sujeita</w:t>
      </w:r>
    </w:p>
    <w:tbl>
      <w:tblPr>
        <w:tblStyle w:val="TableGrid64"/>
        <w:tblW w:w="8205" w:type="dxa"/>
        <w:tblInd w:w="1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25"/>
        <w:gridCol w:w="3732"/>
        <w:gridCol w:w="323"/>
        <w:gridCol w:w="3825"/>
      </w:tblGrid>
      <w:tr w:rsidR="00047BCF" w:rsidRPr="00FF5EFF" w14:paraId="3AE39867" w14:textId="5781984D" w:rsidTr="00047BCF">
        <w:tc>
          <w:tcPr>
            <w:tcW w:w="325" w:type="dxa"/>
            <w:vAlign w:val="center"/>
          </w:tcPr>
          <w:p w14:paraId="72AB0A61" w14:textId="77777777" w:rsidR="00047BCF" w:rsidRPr="006F7705" w:rsidRDefault="00047BCF" w:rsidP="00047BCF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3732" w:type="dxa"/>
          </w:tcPr>
          <w:p w14:paraId="4E01ECBB" w14:textId="6158E085" w:rsidR="00047BCF" w:rsidRPr="00FF5EFF" w:rsidRDefault="00047BCF" w:rsidP="00047BCF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>
              <w:t xml:space="preserve">a transporte e diagénese.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9AA39FD" wp14:editId="027F796D">
                      <wp:extent cx="215900" cy="215900"/>
                      <wp:effectExtent l="0" t="0" r="12700" b="12700"/>
                      <wp:docPr id="4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4E2E73" w14:textId="77777777" w:rsidR="00047BCF" w:rsidRDefault="00047BCF" w:rsidP="00443D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AA39FD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" filled="f" strokecolor="#5ca2b5" strokeweight="1pt">
                      <v:textbox inset=".5mm,.5mm,.5mm,.5mm">
                        <w:txbxContent>
                          <w:p w14:paraId="5B4E2E73" w14:textId="77777777" w:rsidR="00047BCF" w:rsidRDefault="00047BCF" w:rsidP="00443D2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3" w:type="dxa"/>
            <w:vAlign w:val="center"/>
          </w:tcPr>
          <w:p w14:paraId="422415D5" w14:textId="30DB46BF" w:rsidR="00047BCF" w:rsidRDefault="00047BCF" w:rsidP="00047BCF">
            <w:pPr>
              <w:spacing w:before="20" w:after="20"/>
              <w:ind w:left="37"/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3825" w:type="dxa"/>
          </w:tcPr>
          <w:p w14:paraId="21BCB6DD" w14:textId="70C84F80" w:rsidR="00047BCF" w:rsidRDefault="00047BCF" w:rsidP="00047BCF">
            <w:pPr>
              <w:spacing w:before="20" w:after="20"/>
              <w:ind w:left="37"/>
            </w:pPr>
            <w:r>
              <w:t xml:space="preserve">a meteorização e erosão.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F9EE0BA" wp14:editId="1D2029E5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35E1AE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9EE0BA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" filled="f" strokecolor="#5ca2b5" strokeweight="1pt">
                      <v:textbox inset=".5mm,.5mm,.5mm,.5mm">
                        <w:txbxContent>
                          <w:p w14:paraId="6735E1AE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47BCF" w:rsidRPr="00FF5EFF" w14:paraId="094D49BF" w14:textId="5FBFFD8C" w:rsidTr="00047BCF">
        <w:tc>
          <w:tcPr>
            <w:tcW w:w="325" w:type="dxa"/>
            <w:vAlign w:val="center"/>
          </w:tcPr>
          <w:p w14:paraId="485A726C" w14:textId="77777777" w:rsidR="00047BCF" w:rsidRPr="006F7705" w:rsidRDefault="00047BCF" w:rsidP="00047BCF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3732" w:type="dxa"/>
          </w:tcPr>
          <w:p w14:paraId="6619DD57" w14:textId="78EC4DFD" w:rsidR="00047BCF" w:rsidRPr="00FF5EFF" w:rsidRDefault="00047BCF" w:rsidP="00047BCF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 xml:space="preserve">a metamorfismo de contacto.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C78DC72" wp14:editId="63ADCCDD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ADA6FF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78DC72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BXMYgF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38ADA6FF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3" w:type="dxa"/>
            <w:vAlign w:val="center"/>
          </w:tcPr>
          <w:p w14:paraId="5A38DD5D" w14:textId="75F4065D" w:rsidR="00047BCF" w:rsidRDefault="00047BCF" w:rsidP="00047BCF">
            <w:pPr>
              <w:spacing w:before="20" w:after="20"/>
              <w:ind w:left="37"/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3825" w:type="dxa"/>
          </w:tcPr>
          <w:p w14:paraId="636EC5B7" w14:textId="3D9E4178" w:rsidR="00047BCF" w:rsidRDefault="00047BCF" w:rsidP="00047BCF">
            <w:pPr>
              <w:spacing w:before="20" w:after="20"/>
              <w:ind w:left="37"/>
            </w:pPr>
            <w:r w:rsidRPr="00496E7C">
              <w:t>à</w:t>
            </w:r>
            <w:r>
              <w:t xml:space="preserve"> fusão dos seus constituintes.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B428084" wp14:editId="414945AF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A50543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428084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tyTtpG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2DA50543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BC95F21" w14:textId="74130F96" w:rsidR="00244DEB" w:rsidRPr="000C395C" w:rsidRDefault="00244DEB" w:rsidP="00047BCF">
      <w:pPr>
        <w:widowControl w:val="0"/>
        <w:autoSpaceDE w:val="0"/>
        <w:autoSpaceDN w:val="0"/>
        <w:adjustRightInd w:val="0"/>
        <w:spacing w:before="120" w:after="60" w:line="240" w:lineRule="auto"/>
        <w:ind w:left="1316" w:hanging="607"/>
        <w:jc w:val="both"/>
        <w:rPr>
          <w:rFonts w:cstheme="minorHAnsi"/>
          <w:bCs/>
          <w:color w:val="000000"/>
          <w:spacing w:val="-2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5.2</w:t>
      </w:r>
      <w:r>
        <w:rPr>
          <w:rFonts w:cstheme="minorHAnsi"/>
          <w:b/>
          <w:color w:val="5CA2B5"/>
        </w:rPr>
        <w:tab/>
      </w:r>
      <w:r w:rsidRPr="000C395C">
        <w:rPr>
          <w:rFonts w:cstheme="minorHAnsi"/>
          <w:bCs/>
          <w:color w:val="000000"/>
          <w:spacing w:val="-2"/>
        </w:rPr>
        <w:t>À superfície da Terra, a principal fonte de energia que provoca a alteração das rochas é</w:t>
      </w:r>
    </w:p>
    <w:tbl>
      <w:tblPr>
        <w:tblStyle w:val="TableGrid64"/>
        <w:tblW w:w="8205" w:type="dxa"/>
        <w:tblInd w:w="1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25"/>
        <w:gridCol w:w="3732"/>
        <w:gridCol w:w="323"/>
        <w:gridCol w:w="3825"/>
      </w:tblGrid>
      <w:tr w:rsidR="00047BCF" w:rsidRPr="00FF5EFF" w14:paraId="78F12645" w14:textId="77777777" w:rsidTr="00CC1738">
        <w:tc>
          <w:tcPr>
            <w:tcW w:w="325" w:type="dxa"/>
            <w:vAlign w:val="center"/>
          </w:tcPr>
          <w:p w14:paraId="4F549895" w14:textId="77777777" w:rsidR="00047BCF" w:rsidRPr="006F7705" w:rsidRDefault="00047BCF" w:rsidP="00CC1738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3732" w:type="dxa"/>
          </w:tcPr>
          <w:p w14:paraId="7B6E64D7" w14:textId="65C7C4D4" w:rsidR="00047BCF" w:rsidRPr="00FF5EFF" w:rsidRDefault="00047BCF" w:rsidP="00CC1738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047BCF">
              <w:t>o calor interno da Terra.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B08E7EE" wp14:editId="2FB6772B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2EE132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08E7EE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bZp5oGgCAADM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7D2EE132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3" w:type="dxa"/>
            <w:vAlign w:val="center"/>
          </w:tcPr>
          <w:p w14:paraId="551F8EB4" w14:textId="77777777" w:rsidR="00047BCF" w:rsidRDefault="00047BCF" w:rsidP="00CC1738">
            <w:pPr>
              <w:spacing w:before="20" w:after="20"/>
              <w:ind w:left="37"/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3825" w:type="dxa"/>
          </w:tcPr>
          <w:p w14:paraId="36B2804F" w14:textId="3EC14B13" w:rsidR="00047BCF" w:rsidRDefault="00047BCF" w:rsidP="00CC1738">
            <w:pPr>
              <w:spacing w:before="20" w:after="20"/>
              <w:ind w:left="37"/>
            </w:pPr>
            <w:r>
              <w:t xml:space="preserve">a água.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6068112" wp14:editId="429237DA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B6251A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068112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MDZGpRpAgAAzA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42B6251A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47BCF" w:rsidRPr="00FF5EFF" w14:paraId="40A9BEC8" w14:textId="77777777" w:rsidTr="00CC1738">
        <w:tc>
          <w:tcPr>
            <w:tcW w:w="325" w:type="dxa"/>
            <w:vAlign w:val="center"/>
          </w:tcPr>
          <w:p w14:paraId="56562185" w14:textId="77777777" w:rsidR="00047BCF" w:rsidRPr="006F7705" w:rsidRDefault="00047BCF" w:rsidP="00CC1738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3732" w:type="dxa"/>
          </w:tcPr>
          <w:p w14:paraId="4150E048" w14:textId="3BD6F04D" w:rsidR="00047BCF" w:rsidRPr="00FF5EFF" w:rsidRDefault="00047BCF" w:rsidP="00CC173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047BCF">
              <w:t>o calor libertado pelos vulcões.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E757564" wp14:editId="7B257D4D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6AC037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757564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IyCKx9pAgAAzA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636AC037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3" w:type="dxa"/>
            <w:vAlign w:val="center"/>
          </w:tcPr>
          <w:p w14:paraId="56B8F263" w14:textId="77777777" w:rsidR="00047BCF" w:rsidRDefault="00047BCF" w:rsidP="00CC1738">
            <w:pPr>
              <w:spacing w:before="20" w:after="20"/>
              <w:ind w:left="37"/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3825" w:type="dxa"/>
          </w:tcPr>
          <w:p w14:paraId="10379DB4" w14:textId="1FD1E731" w:rsidR="00047BCF" w:rsidRDefault="00047BCF" w:rsidP="00CC1738">
            <w:pPr>
              <w:spacing w:before="20" w:after="20"/>
              <w:ind w:left="37"/>
            </w:pPr>
            <w:r w:rsidRPr="00047BCF">
              <w:t xml:space="preserve">o </w:t>
            </w:r>
            <w:r w:rsidR="000C395C">
              <w:t>S</w:t>
            </w:r>
            <w:r w:rsidRPr="00047BCF">
              <w:t>ol.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844FC77" wp14:editId="3996470F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23C136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44FC77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t+vaO2gCAADN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3223C136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9CDE3B8" w14:textId="7F767784" w:rsidR="00244DEB" w:rsidRPr="000C395C" w:rsidRDefault="00244DEB" w:rsidP="00047BCF">
      <w:pPr>
        <w:widowControl w:val="0"/>
        <w:autoSpaceDE w:val="0"/>
        <w:autoSpaceDN w:val="0"/>
        <w:adjustRightInd w:val="0"/>
        <w:spacing w:before="120" w:after="60" w:line="240" w:lineRule="auto"/>
        <w:ind w:left="1316" w:hanging="607"/>
        <w:jc w:val="both"/>
        <w:rPr>
          <w:rFonts w:cstheme="minorHAnsi"/>
          <w:bCs/>
          <w:color w:val="000000"/>
          <w:spacing w:val="-2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5.3</w:t>
      </w:r>
      <w:r>
        <w:rPr>
          <w:rFonts w:cstheme="minorHAnsi"/>
          <w:b/>
          <w:color w:val="5CA2B5"/>
        </w:rPr>
        <w:tab/>
      </w:r>
      <w:r w:rsidRPr="000C395C">
        <w:rPr>
          <w:rFonts w:cstheme="minorHAnsi"/>
          <w:bCs/>
          <w:color w:val="000000"/>
          <w:spacing w:val="-2"/>
          <w:lang w:val="en-US"/>
        </w:rPr>
        <w:t xml:space="preserve">O magma </w:t>
      </w:r>
      <w:proofErr w:type="spellStart"/>
      <w:r w:rsidRPr="000C395C">
        <w:rPr>
          <w:rFonts w:cstheme="minorHAnsi"/>
          <w:bCs/>
          <w:color w:val="000000"/>
          <w:spacing w:val="-2"/>
          <w:lang w:val="en-US"/>
        </w:rPr>
        <w:t>pode</w:t>
      </w:r>
      <w:proofErr w:type="spellEnd"/>
      <w:r w:rsidRPr="000C395C">
        <w:rPr>
          <w:rFonts w:cstheme="minorHAnsi"/>
          <w:bCs/>
          <w:color w:val="000000"/>
          <w:spacing w:val="-2"/>
          <w:lang w:val="en-US"/>
        </w:rPr>
        <w:t xml:space="preserve"> </w:t>
      </w:r>
      <w:proofErr w:type="spellStart"/>
      <w:r w:rsidRPr="000C395C">
        <w:rPr>
          <w:rFonts w:cstheme="minorHAnsi"/>
          <w:bCs/>
          <w:color w:val="000000"/>
          <w:spacing w:val="-2"/>
          <w:lang w:val="en-US"/>
        </w:rPr>
        <w:t>solidificar</w:t>
      </w:r>
      <w:proofErr w:type="spellEnd"/>
    </w:p>
    <w:tbl>
      <w:tblPr>
        <w:tblStyle w:val="TableGrid64"/>
        <w:tblW w:w="7227" w:type="dxa"/>
        <w:tblInd w:w="1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6893"/>
      </w:tblGrid>
      <w:tr w:rsidR="00047BCF" w:rsidRPr="00FF5EFF" w14:paraId="6ABC605B" w14:textId="77777777" w:rsidTr="00047BCF">
        <w:tc>
          <w:tcPr>
            <w:tcW w:w="334" w:type="dxa"/>
            <w:vAlign w:val="center"/>
          </w:tcPr>
          <w:p w14:paraId="4AA5E781" w14:textId="77777777" w:rsidR="00047BCF" w:rsidRPr="006F7705" w:rsidRDefault="00047BCF" w:rsidP="00047BCF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6893" w:type="dxa"/>
          </w:tcPr>
          <w:p w14:paraId="2DC49CB4" w14:textId="7D401E83" w:rsidR="00047BCF" w:rsidRPr="00FF5EFF" w:rsidRDefault="00047BCF" w:rsidP="00244DE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>
              <w:t>apenas na superfície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67BF270" wp14:editId="5C106D5B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E08784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7BF270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" filled="f" strokecolor="#5ca2b5" strokeweight="1pt">
                      <v:textbox inset=".5mm,.5mm,.5mm,.5mm">
                        <w:txbxContent>
                          <w:p w14:paraId="33E08784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47BCF" w:rsidRPr="00FF5EFF" w14:paraId="7D6E4ED6" w14:textId="77777777" w:rsidTr="00047BCF">
        <w:tc>
          <w:tcPr>
            <w:tcW w:w="334" w:type="dxa"/>
            <w:vAlign w:val="center"/>
          </w:tcPr>
          <w:p w14:paraId="57C98163" w14:textId="77777777" w:rsidR="00047BCF" w:rsidRPr="006F7705" w:rsidRDefault="00047BCF" w:rsidP="00047BCF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6893" w:type="dxa"/>
          </w:tcPr>
          <w:p w14:paraId="0211BC38" w14:textId="33558161" w:rsidR="00047BCF" w:rsidRPr="00FF5EFF" w:rsidRDefault="00047BCF" w:rsidP="00244DE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>apenas no interior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9664048" wp14:editId="52BCE2CC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DF7B5B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664048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6LYQyWgCAADN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1FDF7B5B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47BCF" w:rsidRPr="00FF5EFF" w14:paraId="71A92225" w14:textId="77777777" w:rsidTr="00047BCF">
        <w:tc>
          <w:tcPr>
            <w:tcW w:w="334" w:type="dxa"/>
            <w:vAlign w:val="center"/>
          </w:tcPr>
          <w:p w14:paraId="0BD3652E" w14:textId="77777777" w:rsidR="00047BCF" w:rsidRPr="006F7705" w:rsidRDefault="00047BCF" w:rsidP="00047BCF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6893" w:type="dxa"/>
          </w:tcPr>
          <w:p w14:paraId="0D64DE19" w14:textId="2FB379AE" w:rsidR="00047BCF" w:rsidRPr="00FF5EFF" w:rsidRDefault="00047BCF" w:rsidP="00244DE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71FBD">
              <w:t>em profundi</w:t>
            </w:r>
            <w:r>
              <w:t>dade ou à superfície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99894FB" wp14:editId="5D981D93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5134D6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9894FB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Cx9hFWgCAADN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725134D6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47BCF" w:rsidRPr="00FF5EFF" w14:paraId="629B72F5" w14:textId="77777777" w:rsidTr="00047BCF">
        <w:tc>
          <w:tcPr>
            <w:tcW w:w="334" w:type="dxa"/>
            <w:vAlign w:val="center"/>
          </w:tcPr>
          <w:p w14:paraId="008FE712" w14:textId="77777777" w:rsidR="00047BCF" w:rsidRPr="006F7705" w:rsidRDefault="00047BCF" w:rsidP="00047BCF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6893" w:type="dxa"/>
          </w:tcPr>
          <w:p w14:paraId="41B54817" w14:textId="1BA6CD22" w:rsidR="00047BCF" w:rsidRPr="00FF5EFF" w:rsidRDefault="00047BCF" w:rsidP="00244DE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>apenas no rifte.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EEE6EDE" wp14:editId="1C203BE7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314896" w14:textId="77777777" w:rsidR="00047BCF" w:rsidRDefault="00047BCF" w:rsidP="00047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EE6EDE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qoexXmgCAADN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10314896" w14:textId="77777777" w:rsidR="00047BCF" w:rsidRDefault="00047BCF" w:rsidP="00047BC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CE2EFDF" w14:textId="7576CBE3" w:rsidR="00244DEB" w:rsidRPr="000C395C" w:rsidRDefault="00244DEB" w:rsidP="00047BCF">
      <w:pPr>
        <w:widowControl w:val="0"/>
        <w:autoSpaceDE w:val="0"/>
        <w:autoSpaceDN w:val="0"/>
        <w:adjustRightInd w:val="0"/>
        <w:spacing w:before="240" w:after="0" w:line="240" w:lineRule="auto"/>
        <w:ind w:left="709" w:hanging="425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6</w:t>
      </w:r>
      <w:r w:rsidRPr="009D2EA4">
        <w:rPr>
          <w:rFonts w:cstheme="minorHAnsi"/>
          <w:color w:val="191919"/>
        </w:rPr>
        <w:tab/>
      </w:r>
      <w:r w:rsidRPr="000C395C">
        <w:rPr>
          <w:rFonts w:cstheme="minorHAnsi"/>
          <w:b/>
          <w:bCs/>
          <w:color w:val="000000"/>
        </w:rPr>
        <w:t xml:space="preserve">Comenta </w:t>
      </w:r>
      <w:r w:rsidRPr="000C395C">
        <w:rPr>
          <w:rFonts w:cstheme="minorHAnsi"/>
          <w:bCs/>
          <w:color w:val="000000"/>
        </w:rPr>
        <w:t>a seguinte afirmação: “O ciclo das rochas representa os processos de ‘reciclagem’ das rochas.”</w:t>
      </w:r>
    </w:p>
    <w:p w14:paraId="717B5333" w14:textId="77777777" w:rsidR="00541EED" w:rsidRPr="00A51B53" w:rsidRDefault="00541EED" w:rsidP="0085025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78AB92AF" w14:textId="77777777" w:rsidR="00047BCF" w:rsidRDefault="00047BCF" w:rsidP="0085025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69274ABE" w14:textId="77777777" w:rsidR="00047BCF" w:rsidRDefault="00047BCF" w:rsidP="0085025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3426BA1" w14:textId="0DE3CA11" w:rsidR="0049075B" w:rsidRDefault="00541EED" w:rsidP="0085025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sectPr w:rsidR="0049075B" w:rsidSect="000C39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418" w:bottom="1021" w:left="1418" w:header="567" w:footer="709" w:gutter="0"/>
      <w:pgNumType w:start="16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9DE7A5" w14:textId="77777777" w:rsidR="00647707" w:rsidRDefault="00647707" w:rsidP="00641ED6">
      <w:pPr>
        <w:spacing w:after="0" w:line="240" w:lineRule="auto"/>
      </w:pPr>
      <w:r>
        <w:separator/>
      </w:r>
    </w:p>
  </w:endnote>
  <w:endnote w:type="continuationSeparator" w:id="0">
    <w:p w14:paraId="0E5CA506" w14:textId="77777777" w:rsidR="00647707" w:rsidRDefault="00647707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821ECC">
      <w:rPr>
        <w:rFonts w:cs="Depot-Bold"/>
        <w:b/>
        <w:bCs/>
        <w:noProof/>
        <w:sz w:val="16"/>
        <w:szCs w:val="16"/>
      </w:rPr>
      <w:t>162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49075B">
      <w:rPr>
        <w:rFonts w:cs="Depot-Bold"/>
        <w:b/>
        <w:bCs/>
        <w:noProof/>
        <w:sz w:val="16"/>
        <w:szCs w:val="16"/>
      </w:rPr>
      <w:t>161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821ECC">
      <w:rPr>
        <w:rFonts w:cs="Depot-Bold"/>
        <w:b/>
        <w:bCs/>
        <w:noProof/>
        <w:sz w:val="16"/>
        <w:szCs w:val="16"/>
      </w:rPr>
      <w:t>161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DD81CA" w14:textId="77777777" w:rsidR="00647707" w:rsidRDefault="00647707" w:rsidP="00641ED6">
      <w:pPr>
        <w:spacing w:after="0" w:line="240" w:lineRule="auto"/>
      </w:pPr>
      <w:r>
        <w:separator/>
      </w:r>
    </w:p>
  </w:footnote>
  <w:footnote w:type="continuationSeparator" w:id="0">
    <w:p w14:paraId="15E9BFCE" w14:textId="77777777" w:rsidR="00647707" w:rsidRDefault="00647707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5F9D8046" w:rsidR="00804537" w:rsidRPr="00DB1CBF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6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4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172268" w:rsidRPr="00172268">
      <w:rPr>
        <w:b/>
        <w:bCs/>
        <w:noProof/>
        <w:color w:val="5CA2B5"/>
        <w:w w:val="80"/>
        <w:sz w:val="26"/>
        <w:szCs w:val="26"/>
        <w:lang w:eastAsia="pt-PT"/>
      </w:rPr>
      <w:t>3.3 Ciclo das rochas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proofErr w:type="spellStart"/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proofErr w:type="spellEnd"/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</w:t>
    </w:r>
    <w:proofErr w:type="spellStart"/>
    <w:r w:rsidRPr="00804537">
      <w:rPr>
        <w:color w:val="808080" w:themeColor="background1" w:themeShade="80"/>
        <w:w w:val="80"/>
      </w:rPr>
      <w:t>Educ</w:t>
    </w:r>
    <w:proofErr w:type="spellEnd"/>
    <w:r w:rsidRPr="00804537">
      <w:rPr>
        <w:color w:val="808080" w:themeColor="background1" w:themeShade="80"/>
        <w:w w:val="80"/>
      </w:rPr>
      <w:t>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246D83"/>
    <w:multiLevelType w:val="multilevel"/>
    <w:tmpl w:val="6222204E"/>
    <w:lvl w:ilvl="0">
      <w:start w:val="2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DF350B"/>
    <w:multiLevelType w:val="hybridMultilevel"/>
    <w:tmpl w:val="5212CF60"/>
    <w:lvl w:ilvl="0" w:tplc="441658A0">
      <w:start w:val="1"/>
      <w:numFmt w:val="bullet"/>
      <w:lvlText w:val=""/>
      <w:lvlJc w:val="left"/>
      <w:pPr>
        <w:ind w:left="543" w:hanging="360"/>
      </w:pPr>
      <w:rPr>
        <w:rFonts w:ascii="Symbol" w:hAnsi="Symbol" w:hint="default"/>
        <w:color w:val="5CA2B5"/>
      </w:rPr>
    </w:lvl>
    <w:lvl w:ilvl="1" w:tplc="08160003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17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9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0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85FFC"/>
    <w:multiLevelType w:val="multilevel"/>
    <w:tmpl w:val="0CC2D240"/>
    <w:lvl w:ilvl="0">
      <w:start w:val="1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4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3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4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5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7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8"/>
  </w:num>
  <w:num w:numId="5">
    <w:abstractNumId w:val="35"/>
  </w:num>
  <w:num w:numId="6">
    <w:abstractNumId w:val="37"/>
  </w:num>
  <w:num w:numId="7">
    <w:abstractNumId w:val="34"/>
  </w:num>
  <w:num w:numId="8">
    <w:abstractNumId w:val="5"/>
  </w:num>
  <w:num w:numId="9">
    <w:abstractNumId w:val="15"/>
  </w:num>
  <w:num w:numId="10">
    <w:abstractNumId w:val="43"/>
  </w:num>
  <w:num w:numId="11">
    <w:abstractNumId w:val="14"/>
  </w:num>
  <w:num w:numId="12">
    <w:abstractNumId w:val="29"/>
  </w:num>
  <w:num w:numId="13">
    <w:abstractNumId w:val="9"/>
  </w:num>
  <w:num w:numId="14">
    <w:abstractNumId w:val="27"/>
  </w:num>
  <w:num w:numId="15">
    <w:abstractNumId w:val="0"/>
  </w:num>
  <w:num w:numId="16">
    <w:abstractNumId w:val="22"/>
  </w:num>
  <w:num w:numId="17">
    <w:abstractNumId w:val="23"/>
  </w:num>
  <w:num w:numId="18">
    <w:abstractNumId w:val="10"/>
  </w:num>
  <w:num w:numId="19">
    <w:abstractNumId w:val="32"/>
  </w:num>
  <w:num w:numId="20">
    <w:abstractNumId w:val="1"/>
  </w:num>
  <w:num w:numId="21">
    <w:abstractNumId w:val="20"/>
  </w:num>
  <w:num w:numId="22">
    <w:abstractNumId w:val="47"/>
  </w:num>
  <w:num w:numId="23">
    <w:abstractNumId w:val="24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40"/>
  </w:num>
  <w:num w:numId="29">
    <w:abstractNumId w:val="36"/>
  </w:num>
  <w:num w:numId="30">
    <w:abstractNumId w:val="6"/>
  </w:num>
  <w:num w:numId="31">
    <w:abstractNumId w:val="30"/>
  </w:num>
  <w:num w:numId="32">
    <w:abstractNumId w:val="17"/>
  </w:num>
  <w:num w:numId="33">
    <w:abstractNumId w:val="38"/>
  </w:num>
  <w:num w:numId="34">
    <w:abstractNumId w:val="39"/>
  </w:num>
  <w:num w:numId="35">
    <w:abstractNumId w:val="42"/>
  </w:num>
  <w:num w:numId="36">
    <w:abstractNumId w:val="44"/>
  </w:num>
  <w:num w:numId="37">
    <w:abstractNumId w:val="41"/>
  </w:num>
  <w:num w:numId="38">
    <w:abstractNumId w:val="19"/>
  </w:num>
  <w:num w:numId="39">
    <w:abstractNumId w:val="3"/>
  </w:num>
  <w:num w:numId="40">
    <w:abstractNumId w:val="46"/>
  </w:num>
  <w:num w:numId="41">
    <w:abstractNumId w:val="26"/>
  </w:num>
  <w:num w:numId="42">
    <w:abstractNumId w:val="45"/>
  </w:num>
  <w:num w:numId="43">
    <w:abstractNumId w:val="31"/>
  </w:num>
  <w:num w:numId="44">
    <w:abstractNumId w:val="48"/>
  </w:num>
  <w:num w:numId="45">
    <w:abstractNumId w:val="11"/>
  </w:num>
  <w:num w:numId="46">
    <w:abstractNumId w:val="2"/>
  </w:num>
  <w:num w:numId="47">
    <w:abstractNumId w:val="21"/>
  </w:num>
  <w:num w:numId="48">
    <w:abstractNumId w:val="13"/>
  </w:num>
  <w:num w:numId="49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3DCB"/>
    <w:rsid w:val="00015C05"/>
    <w:rsid w:val="00017D5B"/>
    <w:rsid w:val="00024D7C"/>
    <w:rsid w:val="000274DC"/>
    <w:rsid w:val="00027923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2822"/>
    <w:rsid w:val="000436A4"/>
    <w:rsid w:val="00044D36"/>
    <w:rsid w:val="0004575E"/>
    <w:rsid w:val="00047B63"/>
    <w:rsid w:val="00047BCF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C59"/>
    <w:rsid w:val="000B1FBB"/>
    <w:rsid w:val="000B7367"/>
    <w:rsid w:val="000B7C60"/>
    <w:rsid w:val="000C0E7D"/>
    <w:rsid w:val="000C395C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37EA"/>
    <w:rsid w:val="00155A6C"/>
    <w:rsid w:val="00156A0F"/>
    <w:rsid w:val="00161F55"/>
    <w:rsid w:val="00162C47"/>
    <w:rsid w:val="00167B31"/>
    <w:rsid w:val="00170C90"/>
    <w:rsid w:val="00172268"/>
    <w:rsid w:val="0018489B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4DEB"/>
    <w:rsid w:val="002452B0"/>
    <w:rsid w:val="00246B96"/>
    <w:rsid w:val="00247F11"/>
    <w:rsid w:val="002507C8"/>
    <w:rsid w:val="002519D6"/>
    <w:rsid w:val="00251B74"/>
    <w:rsid w:val="0025201F"/>
    <w:rsid w:val="00261C85"/>
    <w:rsid w:val="00264F77"/>
    <w:rsid w:val="00266858"/>
    <w:rsid w:val="00267175"/>
    <w:rsid w:val="002676A5"/>
    <w:rsid w:val="00267D0B"/>
    <w:rsid w:val="00275D60"/>
    <w:rsid w:val="00285173"/>
    <w:rsid w:val="002862F9"/>
    <w:rsid w:val="002875FA"/>
    <w:rsid w:val="0029617E"/>
    <w:rsid w:val="00296342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555A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18A2"/>
    <w:rsid w:val="00354C43"/>
    <w:rsid w:val="00360324"/>
    <w:rsid w:val="003603B3"/>
    <w:rsid w:val="003618F4"/>
    <w:rsid w:val="003648E5"/>
    <w:rsid w:val="00364C58"/>
    <w:rsid w:val="003652A4"/>
    <w:rsid w:val="003730B5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C4605"/>
    <w:rsid w:val="003D1C62"/>
    <w:rsid w:val="003D4CE6"/>
    <w:rsid w:val="003D7598"/>
    <w:rsid w:val="003D7F61"/>
    <w:rsid w:val="003E0C53"/>
    <w:rsid w:val="003E21AD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3F7DBF"/>
    <w:rsid w:val="0040031E"/>
    <w:rsid w:val="00400B2B"/>
    <w:rsid w:val="0040144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3D28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75B"/>
    <w:rsid w:val="00490C7F"/>
    <w:rsid w:val="004917C4"/>
    <w:rsid w:val="00493D93"/>
    <w:rsid w:val="00495FB5"/>
    <w:rsid w:val="004A10F0"/>
    <w:rsid w:val="004A25FC"/>
    <w:rsid w:val="004A534A"/>
    <w:rsid w:val="004A5D6D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6D98"/>
    <w:rsid w:val="004E1B05"/>
    <w:rsid w:val="004E29AE"/>
    <w:rsid w:val="004E5A10"/>
    <w:rsid w:val="004E60E3"/>
    <w:rsid w:val="004E6269"/>
    <w:rsid w:val="004E685E"/>
    <w:rsid w:val="004F1BE6"/>
    <w:rsid w:val="004F52C2"/>
    <w:rsid w:val="004F70F9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1EED"/>
    <w:rsid w:val="00542B0B"/>
    <w:rsid w:val="0054497C"/>
    <w:rsid w:val="00545240"/>
    <w:rsid w:val="00545CB3"/>
    <w:rsid w:val="00545E52"/>
    <w:rsid w:val="00546777"/>
    <w:rsid w:val="00547F18"/>
    <w:rsid w:val="0056229E"/>
    <w:rsid w:val="00566033"/>
    <w:rsid w:val="00566C25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22CD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47707"/>
    <w:rsid w:val="00651AF3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16F5B"/>
    <w:rsid w:val="0072013D"/>
    <w:rsid w:val="00722CC2"/>
    <w:rsid w:val="00724B4B"/>
    <w:rsid w:val="00727950"/>
    <w:rsid w:val="0073487D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6D0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5992"/>
    <w:rsid w:val="007B652B"/>
    <w:rsid w:val="007B7B77"/>
    <w:rsid w:val="007C06F3"/>
    <w:rsid w:val="007C08D6"/>
    <w:rsid w:val="007C128B"/>
    <w:rsid w:val="007C13A0"/>
    <w:rsid w:val="007C32FE"/>
    <w:rsid w:val="007C4B30"/>
    <w:rsid w:val="007C6CB2"/>
    <w:rsid w:val="007D0122"/>
    <w:rsid w:val="007D1CF8"/>
    <w:rsid w:val="007D448C"/>
    <w:rsid w:val="007E2D0E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1ECC"/>
    <w:rsid w:val="00824514"/>
    <w:rsid w:val="00824C9E"/>
    <w:rsid w:val="00825F66"/>
    <w:rsid w:val="008278D6"/>
    <w:rsid w:val="0083222C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250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6928"/>
    <w:rsid w:val="008A7857"/>
    <w:rsid w:val="008B12B4"/>
    <w:rsid w:val="008B1A82"/>
    <w:rsid w:val="008B590C"/>
    <w:rsid w:val="008C219A"/>
    <w:rsid w:val="008C31FE"/>
    <w:rsid w:val="008C43D0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4A8D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EA4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501E"/>
    <w:rsid w:val="00B36CB6"/>
    <w:rsid w:val="00B37E19"/>
    <w:rsid w:val="00B40B85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232"/>
    <w:rsid w:val="00B82922"/>
    <w:rsid w:val="00B843D1"/>
    <w:rsid w:val="00B86E93"/>
    <w:rsid w:val="00B939E5"/>
    <w:rsid w:val="00B94361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520"/>
    <w:rsid w:val="00BF3FBF"/>
    <w:rsid w:val="00BF5F2E"/>
    <w:rsid w:val="00BF62ED"/>
    <w:rsid w:val="00BF7562"/>
    <w:rsid w:val="00C00C0A"/>
    <w:rsid w:val="00C00E6C"/>
    <w:rsid w:val="00C0164B"/>
    <w:rsid w:val="00C02542"/>
    <w:rsid w:val="00C038F1"/>
    <w:rsid w:val="00C0504B"/>
    <w:rsid w:val="00C101B0"/>
    <w:rsid w:val="00C13E40"/>
    <w:rsid w:val="00C15F69"/>
    <w:rsid w:val="00C20306"/>
    <w:rsid w:val="00C21547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5F48"/>
    <w:rsid w:val="00C86417"/>
    <w:rsid w:val="00C86652"/>
    <w:rsid w:val="00C93CDF"/>
    <w:rsid w:val="00C97AD0"/>
    <w:rsid w:val="00CA531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0DC3"/>
    <w:rsid w:val="00CD341C"/>
    <w:rsid w:val="00CD38F1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3245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0055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D005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D0055"/>
    <w:rPr>
      <w:rFonts w:eastAsiaTheme="minorEastAsia"/>
      <w:sz w:val="20"/>
      <w:szCs w:val="20"/>
      <w:lang w:eastAsia="pt-PT"/>
    </w:rPr>
  </w:style>
  <w:style w:type="character" w:styleId="Refdenotaderodap">
    <w:name w:val="footnote reference"/>
    <w:rsid w:val="00FD0055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651AF3"/>
    <w:pPr>
      <w:spacing w:line="240" w:lineRule="auto"/>
      <w:jc w:val="both"/>
    </w:pPr>
    <w:rPr>
      <w:rFonts w:ascii="Calibri" w:eastAsiaTheme="minorHAnsi" w:hAnsi="Calibri"/>
      <w:iCs/>
      <w:color w:val="000000" w:themeColor="text1"/>
      <w:szCs w:val="18"/>
      <w:lang w:val="en-US" w:eastAsia="en-US"/>
    </w:rPr>
  </w:style>
  <w:style w:type="table" w:customStyle="1" w:styleId="TableGrid9">
    <w:name w:val="Table Grid9"/>
    <w:basedOn w:val="Tabelanormal"/>
    <w:next w:val="TabelacomGrelha"/>
    <w:uiPriority w:val="39"/>
    <w:rsid w:val="0065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1">
    <w:name w:val="Table Grid641"/>
    <w:basedOn w:val="Tabelanormal"/>
    <w:next w:val="TabelacomGrelha"/>
    <w:uiPriority w:val="39"/>
    <w:rsid w:val="003C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next w:val="TabelacomGrelha"/>
    <w:uiPriority w:val="39"/>
    <w:rsid w:val="008C2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9C6B5-9BFD-46B6-8B29-A0E5F0821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625</Words>
  <Characters>3378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13</cp:revision>
  <cp:lastPrinted>2020-12-18T15:30:00Z</cp:lastPrinted>
  <dcterms:created xsi:type="dcterms:W3CDTF">2021-03-13T21:14:00Z</dcterms:created>
  <dcterms:modified xsi:type="dcterms:W3CDTF">2021-03-30T09:36:00Z</dcterms:modified>
</cp:coreProperties>
</file>