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345" w:rsidRDefault="00004345" w:rsidP="00A467D6">
      <w:pPr>
        <w:spacing w:after="360" w:line="240" w:lineRule="auto"/>
        <w:ind w:left="2126"/>
        <w:rPr>
          <w:noProof/>
          <w:lang w:eastAsia="pt-PT"/>
        </w:rPr>
      </w:pPr>
      <w:bookmarkStart w:id="0" w:name="_GoBack"/>
      <w:bookmarkEnd w:id="0"/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4A4257E9" wp14:editId="6E335F4B">
            <wp:simplePos x="0" y="0"/>
            <wp:positionH relativeFrom="page">
              <wp:posOffset>2184400</wp:posOffset>
            </wp:positionH>
            <wp:positionV relativeFrom="page">
              <wp:posOffset>11430</wp:posOffset>
            </wp:positionV>
            <wp:extent cx="5391150" cy="2113280"/>
            <wp:effectExtent l="57150" t="57150" r="152400" b="11557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391150" cy="21132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76200" dist="38100" dir="2700000" sx="101000" sy="101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4345" w:rsidRDefault="00004345" w:rsidP="00A467D6">
      <w:pPr>
        <w:spacing w:after="360" w:line="240" w:lineRule="auto"/>
        <w:ind w:left="2126"/>
        <w:rPr>
          <w:noProof/>
          <w:lang w:eastAsia="pt-PT"/>
        </w:rPr>
      </w:pPr>
    </w:p>
    <w:p w:rsidR="00004345" w:rsidRDefault="00004345" w:rsidP="00A467D6">
      <w:pPr>
        <w:spacing w:after="360" w:line="240" w:lineRule="auto"/>
        <w:ind w:left="2126"/>
        <w:rPr>
          <w:noProof/>
          <w:lang w:eastAsia="pt-PT"/>
        </w:rPr>
      </w:pPr>
    </w:p>
    <w:p w:rsidR="00004345" w:rsidRPr="00004345" w:rsidRDefault="00004345" w:rsidP="00004345">
      <w:pPr>
        <w:spacing w:after="0" w:line="240" w:lineRule="auto"/>
        <w:rPr>
          <w:b/>
          <w:color w:val="4BACC6" w:themeColor="accent5"/>
          <w:sz w:val="20"/>
          <w:szCs w:val="20"/>
        </w:rPr>
      </w:pPr>
    </w:p>
    <w:p w:rsidR="00343985" w:rsidRPr="00481F1F" w:rsidRDefault="004E3AC6" w:rsidP="00004345">
      <w:pPr>
        <w:spacing w:after="0" w:line="240" w:lineRule="auto"/>
        <w:rPr>
          <w:b/>
          <w:color w:val="4BACC6" w:themeColor="accent5"/>
          <w:sz w:val="48"/>
        </w:rPr>
      </w:pPr>
      <w:r>
        <w:rPr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38.85pt;margin-top:.4pt;width:188.25pt;height:70.15pt;z-index:251660288;visibility:visible;mso-wrap-distance-left:9pt;mso-wrap-distance-top:0;mso-wrap-distance-right:9pt;mso-wrap-distance-bottom:0;mso-position-horizontal-relative:text;mso-position-vertical-relative:text;mso-width-relative:margin;mso-height-relative:margin;v-text-anchor:top" fillcolor="#daeef3 [664]" stroked="f">
            <v:textbox>
              <w:txbxContent>
                <w:p w:rsidR="00BB3205" w:rsidRDefault="00BB3205" w:rsidP="00BB3205">
                  <w:r>
                    <w:t xml:space="preserve">O grau de complexidade das questões está indicado com um código de cores: </w:t>
                  </w:r>
                  <w:r w:rsidRPr="00BB3205">
                    <w:rPr>
                      <w:highlight w:val="green"/>
                    </w:rPr>
                    <w:t>verde</w:t>
                  </w:r>
                  <w:r>
                    <w:t xml:space="preserve">, </w:t>
                  </w:r>
                  <w:r w:rsidRPr="006A7B52">
                    <w:rPr>
                      <w:highlight w:val="yellow"/>
                    </w:rPr>
                    <w:t>amarelo</w:t>
                  </w:r>
                  <w:r>
                    <w:t xml:space="preserve"> e </w:t>
                  </w:r>
                  <w:r w:rsidRPr="007E22D4">
                    <w:rPr>
                      <w:shd w:val="clear" w:color="auto" w:fill="F79646" w:themeFill="accent6"/>
                    </w:rPr>
                    <w:t>laranja</w:t>
                  </w:r>
                  <w:r>
                    <w:t xml:space="preserve"> indicam graus crescentes de exigência.</w:t>
                  </w:r>
                </w:p>
              </w:txbxContent>
            </v:textbox>
          </v:shape>
        </w:pict>
      </w:r>
      <w:r w:rsidR="00343985" w:rsidRPr="00481F1F">
        <w:rPr>
          <w:b/>
          <w:color w:val="4BACC6" w:themeColor="accent5"/>
          <w:sz w:val="48"/>
        </w:rPr>
        <w:t xml:space="preserve">Banco de </w:t>
      </w:r>
      <w:r w:rsidR="00A467D6">
        <w:rPr>
          <w:b/>
          <w:color w:val="4BACC6" w:themeColor="accent5"/>
          <w:sz w:val="48"/>
        </w:rPr>
        <w:t>Q</w:t>
      </w:r>
      <w:r w:rsidR="00343985" w:rsidRPr="00481F1F">
        <w:rPr>
          <w:b/>
          <w:color w:val="4BACC6" w:themeColor="accent5"/>
          <w:sz w:val="48"/>
        </w:rPr>
        <w:t>u</w:t>
      </w:r>
      <w:r w:rsidR="00A467D6"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16C5CE87" wp14:editId="3D90C51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296800" cy="2196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800" cy="219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67D6">
        <w:rPr>
          <w:b/>
          <w:color w:val="4BACC6" w:themeColor="accent5"/>
          <w:sz w:val="48"/>
        </w:rPr>
        <w:t>estões</w:t>
      </w:r>
    </w:p>
    <w:p w:rsidR="00343985" w:rsidRPr="00481F1F" w:rsidRDefault="00343985" w:rsidP="00004345">
      <w:pPr>
        <w:spacing w:after="0"/>
        <w:rPr>
          <w:b/>
          <w:color w:val="4BACC6" w:themeColor="accent5"/>
          <w:sz w:val="28"/>
        </w:rPr>
      </w:pPr>
      <w:r w:rsidRPr="00481F1F">
        <w:rPr>
          <w:b/>
          <w:color w:val="4BACC6" w:themeColor="accent5"/>
          <w:sz w:val="28"/>
        </w:rPr>
        <w:t>Tema 1</w:t>
      </w:r>
      <w:r w:rsidR="00A467D6">
        <w:rPr>
          <w:b/>
          <w:color w:val="4BACC6" w:themeColor="accent5"/>
          <w:sz w:val="28"/>
        </w:rPr>
        <w:t>.</w:t>
      </w:r>
      <w:r w:rsidR="0014259D">
        <w:rPr>
          <w:b/>
          <w:color w:val="4BACC6" w:themeColor="accent5"/>
          <w:sz w:val="28"/>
        </w:rPr>
        <w:t xml:space="preserve"> </w:t>
      </w:r>
      <w:r w:rsidRPr="00343985">
        <w:rPr>
          <w:color w:val="4BACC6" w:themeColor="accent5"/>
          <w:sz w:val="28"/>
        </w:rPr>
        <w:t>Terra em transformação</w:t>
      </w:r>
    </w:p>
    <w:p w:rsidR="00343985" w:rsidRPr="00481F1F" w:rsidRDefault="00A467D6" w:rsidP="00004345">
      <w:pPr>
        <w:pBdr>
          <w:bottom w:val="single" w:sz="24" w:space="11" w:color="4BACC6" w:themeColor="accent5"/>
        </w:pBdr>
        <w:rPr>
          <w:b/>
          <w:color w:val="4BACC6" w:themeColor="accent5"/>
          <w:sz w:val="28"/>
        </w:rPr>
      </w:pPr>
      <w:r>
        <w:rPr>
          <w:b/>
          <w:color w:val="4BACC6" w:themeColor="accent5"/>
          <w:sz w:val="28"/>
        </w:rPr>
        <w:t>Capí</w:t>
      </w:r>
      <w:r w:rsidR="00343985" w:rsidRPr="00481F1F">
        <w:rPr>
          <w:b/>
          <w:color w:val="4BACC6" w:themeColor="accent5"/>
          <w:sz w:val="28"/>
        </w:rPr>
        <w:t>tulo 1</w:t>
      </w:r>
      <w:r>
        <w:rPr>
          <w:b/>
          <w:color w:val="4BACC6" w:themeColor="accent5"/>
          <w:sz w:val="28"/>
        </w:rPr>
        <w:t>.</w:t>
      </w:r>
      <w:r w:rsidR="00343985" w:rsidRPr="00481F1F">
        <w:rPr>
          <w:b/>
          <w:color w:val="4BACC6" w:themeColor="accent5"/>
          <w:sz w:val="28"/>
        </w:rPr>
        <w:t xml:space="preserve"> </w:t>
      </w:r>
      <w:r w:rsidR="00343985" w:rsidRPr="00343985">
        <w:rPr>
          <w:color w:val="4BACC6" w:themeColor="accent5"/>
          <w:sz w:val="28"/>
        </w:rPr>
        <w:t xml:space="preserve">A Terra conta a sua </w:t>
      </w:r>
      <w:r>
        <w:rPr>
          <w:color w:val="4BACC6" w:themeColor="accent5"/>
          <w:sz w:val="28"/>
        </w:rPr>
        <w:t>h</w:t>
      </w:r>
      <w:r w:rsidR="00343985" w:rsidRPr="00343985">
        <w:rPr>
          <w:color w:val="4BACC6" w:themeColor="accent5"/>
          <w:sz w:val="28"/>
        </w:rPr>
        <w:t>istória</w:t>
      </w:r>
    </w:p>
    <w:p w:rsidR="00343985" w:rsidRDefault="00343985" w:rsidP="00343985">
      <w:pPr>
        <w:pStyle w:val="SemEspaamento"/>
        <w:ind w:left="360"/>
        <w:jc w:val="both"/>
      </w:pPr>
    </w:p>
    <w:p w:rsidR="00343985" w:rsidRDefault="00343985" w:rsidP="00343985">
      <w:pPr>
        <w:pStyle w:val="SemEspaamento"/>
        <w:ind w:left="360"/>
        <w:jc w:val="both"/>
      </w:pPr>
    </w:p>
    <w:p w:rsidR="0071090A" w:rsidRPr="00B66C0C" w:rsidRDefault="0071090A" w:rsidP="005D0215">
      <w:pPr>
        <w:pStyle w:val="SemEspaamento"/>
        <w:numPr>
          <w:ilvl w:val="0"/>
          <w:numId w:val="2"/>
        </w:numPr>
        <w:jc w:val="both"/>
      </w:pPr>
      <w:r w:rsidRPr="00B66C0C">
        <w:t>Os fósseis são…</w:t>
      </w:r>
    </w:p>
    <w:p w:rsidR="005D0215" w:rsidRPr="00B66C0C" w:rsidRDefault="00830018" w:rsidP="005D0215">
      <w:pPr>
        <w:pStyle w:val="SemEspaamento"/>
        <w:numPr>
          <w:ilvl w:val="0"/>
          <w:numId w:val="3"/>
        </w:numPr>
        <w:jc w:val="both"/>
      </w:pPr>
      <w:r>
        <w:t xml:space="preserve">… </w:t>
      </w:r>
      <w:r w:rsidR="005D0215" w:rsidRPr="00B66C0C">
        <w:t>apenas partes do corpo de organismo</w:t>
      </w:r>
      <w:r w:rsidR="00C93B4C">
        <w:t>s</w:t>
      </w:r>
      <w:r w:rsidR="005D0215" w:rsidRPr="00B66C0C">
        <w:t xml:space="preserve"> que já não existem.</w:t>
      </w:r>
    </w:p>
    <w:p w:rsidR="005D0215" w:rsidRPr="00B66C0C" w:rsidRDefault="00830018" w:rsidP="005D0215">
      <w:pPr>
        <w:pStyle w:val="SemEspaamento"/>
        <w:numPr>
          <w:ilvl w:val="0"/>
          <w:numId w:val="3"/>
        </w:numPr>
        <w:jc w:val="both"/>
      </w:pPr>
      <w:r>
        <w:t xml:space="preserve">… </w:t>
      </w:r>
      <w:r w:rsidR="005D0215" w:rsidRPr="00B66C0C">
        <w:t>parte</w:t>
      </w:r>
      <w:r w:rsidR="00C93B4C">
        <w:t>s</w:t>
      </w:r>
      <w:r w:rsidR="005D0215" w:rsidRPr="00B66C0C">
        <w:t xml:space="preserve"> do corpo ou vestígios da atividade de organismo</w:t>
      </w:r>
      <w:r w:rsidR="00C93B4C">
        <w:t>s</w:t>
      </w:r>
      <w:r w:rsidR="005D0215" w:rsidRPr="00B66C0C">
        <w:t xml:space="preserve"> que ainda existem.</w:t>
      </w:r>
    </w:p>
    <w:p w:rsidR="0071090A" w:rsidRPr="00B66C0C" w:rsidRDefault="00830018" w:rsidP="005D0215">
      <w:pPr>
        <w:pStyle w:val="SemEspaamento"/>
        <w:numPr>
          <w:ilvl w:val="0"/>
          <w:numId w:val="3"/>
        </w:numPr>
        <w:jc w:val="both"/>
      </w:pPr>
      <w:r>
        <w:t xml:space="preserve">… </w:t>
      </w:r>
      <w:r w:rsidR="0071090A" w:rsidRPr="00B66C0C">
        <w:t>partes do corpo ou vestígios da atividade de organismos que já não existem.</w:t>
      </w:r>
    </w:p>
    <w:p w:rsidR="0071090A" w:rsidRPr="00B66C0C" w:rsidRDefault="00830018" w:rsidP="005D0215">
      <w:pPr>
        <w:pStyle w:val="SemEspaamento"/>
        <w:numPr>
          <w:ilvl w:val="0"/>
          <w:numId w:val="3"/>
        </w:numPr>
        <w:jc w:val="both"/>
      </w:pPr>
      <w:r>
        <w:t xml:space="preserve">… </w:t>
      </w:r>
      <w:r w:rsidR="0071090A" w:rsidRPr="00B66C0C">
        <w:t xml:space="preserve">restos de </w:t>
      </w:r>
      <w:r w:rsidR="00C93B4C">
        <w:t xml:space="preserve">qualquer </w:t>
      </w:r>
      <w:r w:rsidR="0071090A" w:rsidRPr="00B66C0C">
        <w:t>ser vivo.</w:t>
      </w:r>
    </w:p>
    <w:p w:rsidR="0071090A" w:rsidRPr="00B66C0C" w:rsidRDefault="0071090A" w:rsidP="005D0215">
      <w:pPr>
        <w:pStyle w:val="SemEspaamento"/>
        <w:jc w:val="both"/>
      </w:pPr>
    </w:p>
    <w:p w:rsidR="0071090A" w:rsidRPr="00B66C0C" w:rsidRDefault="0071090A" w:rsidP="005D0215">
      <w:pPr>
        <w:pStyle w:val="SemEspaamento"/>
        <w:numPr>
          <w:ilvl w:val="0"/>
          <w:numId w:val="2"/>
        </w:numPr>
        <w:jc w:val="both"/>
      </w:pPr>
      <w:r w:rsidRPr="00B66C0C">
        <w:t>A ciência que estuda os fósseis e o passado da Terra é a…</w:t>
      </w:r>
    </w:p>
    <w:p w:rsidR="005D0215" w:rsidRPr="00B66C0C" w:rsidRDefault="00830018" w:rsidP="005D0215">
      <w:pPr>
        <w:pStyle w:val="SemEspaamento"/>
        <w:numPr>
          <w:ilvl w:val="0"/>
          <w:numId w:val="4"/>
        </w:numPr>
        <w:jc w:val="both"/>
      </w:pPr>
      <w:r>
        <w:t xml:space="preserve">… </w:t>
      </w:r>
      <w:r w:rsidR="005D0215" w:rsidRPr="00B66C0C">
        <w:t>botânica</w:t>
      </w:r>
    </w:p>
    <w:p w:rsidR="0071090A" w:rsidRPr="00B66C0C" w:rsidRDefault="00830018" w:rsidP="005D0215">
      <w:pPr>
        <w:pStyle w:val="SemEspaamento"/>
        <w:numPr>
          <w:ilvl w:val="0"/>
          <w:numId w:val="4"/>
        </w:numPr>
        <w:jc w:val="both"/>
      </w:pPr>
      <w:r>
        <w:t xml:space="preserve">… </w:t>
      </w:r>
      <w:r w:rsidR="0071090A" w:rsidRPr="00B66C0C">
        <w:t>paleontologia.</w:t>
      </w:r>
    </w:p>
    <w:p w:rsidR="0071090A" w:rsidRPr="00B66C0C" w:rsidRDefault="00830018" w:rsidP="005D0215">
      <w:pPr>
        <w:pStyle w:val="SemEspaamento"/>
        <w:numPr>
          <w:ilvl w:val="0"/>
          <w:numId w:val="4"/>
        </w:numPr>
        <w:jc w:val="both"/>
      </w:pPr>
      <w:r>
        <w:t xml:space="preserve">… </w:t>
      </w:r>
      <w:r w:rsidR="0071090A" w:rsidRPr="00B66C0C">
        <w:t>química.</w:t>
      </w:r>
    </w:p>
    <w:p w:rsidR="0071090A" w:rsidRPr="00B66C0C" w:rsidRDefault="00830018" w:rsidP="005D0215">
      <w:pPr>
        <w:pStyle w:val="SemEspaamento"/>
        <w:numPr>
          <w:ilvl w:val="0"/>
          <w:numId w:val="4"/>
        </w:numPr>
        <w:jc w:val="both"/>
      </w:pPr>
      <w:r>
        <w:t xml:space="preserve">… </w:t>
      </w:r>
      <w:r w:rsidR="0071090A" w:rsidRPr="00B66C0C">
        <w:t>astronomia.</w:t>
      </w:r>
    </w:p>
    <w:p w:rsidR="0071090A" w:rsidRPr="00B66C0C" w:rsidRDefault="0071090A" w:rsidP="005D0215">
      <w:pPr>
        <w:pStyle w:val="SemEspaamento"/>
        <w:jc w:val="both"/>
      </w:pPr>
    </w:p>
    <w:p w:rsidR="0071090A" w:rsidRPr="00B66C0C" w:rsidRDefault="00BA5417" w:rsidP="005D0215">
      <w:pPr>
        <w:pStyle w:val="SemEspaamento"/>
        <w:numPr>
          <w:ilvl w:val="0"/>
          <w:numId w:val="2"/>
        </w:numPr>
        <w:jc w:val="both"/>
      </w:pPr>
      <w:r>
        <w:t>A fossilização</w:t>
      </w:r>
      <w:r w:rsidR="0071090A" w:rsidRPr="00B66C0C">
        <w:t xml:space="preserve"> ocorre</w:t>
      </w:r>
      <w:r>
        <w:t>,</w:t>
      </w:r>
      <w:r w:rsidR="0071090A" w:rsidRPr="00B66C0C">
        <w:t xml:space="preserve"> </w:t>
      </w:r>
      <w:r w:rsidRPr="00B66C0C">
        <w:t>geralmente</w:t>
      </w:r>
      <w:r>
        <w:t>,</w:t>
      </w:r>
      <w:r w:rsidRPr="00B66C0C">
        <w:t xml:space="preserve"> </w:t>
      </w:r>
      <w:r w:rsidR="0071090A" w:rsidRPr="00B66C0C">
        <w:t>em ambientes ___ em oxigénio e ___ em sedimentos.</w:t>
      </w:r>
    </w:p>
    <w:p w:rsidR="005D0215" w:rsidRPr="00B66C0C" w:rsidRDefault="005D0215" w:rsidP="005D0215">
      <w:pPr>
        <w:pStyle w:val="SemEspaamento"/>
        <w:numPr>
          <w:ilvl w:val="0"/>
          <w:numId w:val="5"/>
        </w:numPr>
        <w:jc w:val="both"/>
      </w:pPr>
      <w:r w:rsidRPr="00B66C0C">
        <w:t xml:space="preserve">pobres (…) </w:t>
      </w:r>
      <w:r w:rsidR="00C93B4C">
        <w:t>escassos</w:t>
      </w:r>
    </w:p>
    <w:p w:rsidR="005D0215" w:rsidRPr="00B66C0C" w:rsidRDefault="005D0215" w:rsidP="005D0215">
      <w:pPr>
        <w:pStyle w:val="SemEspaamento"/>
        <w:numPr>
          <w:ilvl w:val="0"/>
          <w:numId w:val="5"/>
        </w:numPr>
        <w:jc w:val="both"/>
      </w:pPr>
      <w:r w:rsidRPr="00B66C0C">
        <w:t>ricos (…) abundantes</w:t>
      </w:r>
    </w:p>
    <w:p w:rsidR="0071090A" w:rsidRPr="00B66C0C" w:rsidRDefault="004E3AC6" w:rsidP="005D0215">
      <w:pPr>
        <w:pStyle w:val="SemEspaamento"/>
        <w:numPr>
          <w:ilvl w:val="0"/>
          <w:numId w:val="5"/>
        </w:numPr>
        <w:jc w:val="both"/>
      </w:pPr>
      <w:r>
        <w:rPr>
          <w:noProof/>
          <w:lang w:eastAsia="pt-PT"/>
        </w:rPr>
        <w:pict>
          <v:rect id="_x0000_s1031" style="position:absolute;left:0;text-align:left;margin-left:-16.05pt;margin-top:123.3pt;width:9.9pt;height:9.9pt;z-index:251665408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0" style="position:absolute;left:0;text-align:left;margin-left:-16.15pt;margin-top:42.55pt;width:9.9pt;height:9.9pt;z-index:251664384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29" style="position:absolute;left:0;text-align:left;margin-left:-16.25pt;margin-top:-38.05pt;width:9.9pt;height:9.9pt;z-index:251663360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28" style="position:absolute;left:0;text-align:left;margin-left:-16.35pt;margin-top:-118.65pt;width:9.9pt;height:9.9pt;z-index:251662336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27" style="position:absolute;left:0;text-align:left;margin-left:-16.45pt;margin-top:-199.95pt;width:9.9pt;height:9.9pt;z-index:251661312" fillcolor="#00b050" strokecolor="#f2f2f2 [3041]" strokeweight="2pt">
            <v:shadow on="t" type="perspective" color="#4e6128 [1606]" opacity=".5" offset="1pt,1pt" offset2="-1pt,-2pt"/>
          </v:rect>
        </w:pict>
      </w:r>
      <w:r w:rsidR="007012E6" w:rsidRPr="00B66C0C">
        <w:t>p</w:t>
      </w:r>
      <w:r w:rsidR="0071090A" w:rsidRPr="00B66C0C">
        <w:t>obres (…) abundantes</w:t>
      </w:r>
    </w:p>
    <w:p w:rsidR="007012E6" w:rsidRPr="00B66C0C" w:rsidRDefault="007012E6" w:rsidP="005D0215">
      <w:pPr>
        <w:pStyle w:val="SemEspaamento"/>
        <w:numPr>
          <w:ilvl w:val="0"/>
          <w:numId w:val="5"/>
        </w:numPr>
        <w:jc w:val="both"/>
      </w:pPr>
      <w:r w:rsidRPr="00B66C0C">
        <w:t xml:space="preserve">ricos (…) </w:t>
      </w:r>
      <w:r w:rsidR="00C93B4C">
        <w:t>escassos</w:t>
      </w:r>
    </w:p>
    <w:p w:rsidR="007012E6" w:rsidRPr="00B66C0C" w:rsidRDefault="007012E6" w:rsidP="005D0215">
      <w:pPr>
        <w:pStyle w:val="SemEspaamento"/>
        <w:jc w:val="both"/>
      </w:pPr>
    </w:p>
    <w:p w:rsidR="007012E6" w:rsidRPr="00B66C0C" w:rsidRDefault="007012E6" w:rsidP="005D0215">
      <w:pPr>
        <w:pStyle w:val="SemEspaamento"/>
        <w:numPr>
          <w:ilvl w:val="0"/>
          <w:numId w:val="2"/>
        </w:numPr>
        <w:jc w:val="both"/>
      </w:pPr>
      <w:r w:rsidRPr="00B66C0C">
        <w:t>Uma condição essencial à fossilização é</w:t>
      </w:r>
      <w:r w:rsidR="0014259D">
        <w:t xml:space="preserve"> a</w:t>
      </w:r>
      <w:r w:rsidR="0014259D" w:rsidRPr="0014259D">
        <w:t xml:space="preserve"> </w:t>
      </w:r>
      <w:r w:rsidR="0014259D" w:rsidRPr="00B66C0C">
        <w:t>ocorrência de</w:t>
      </w:r>
      <w:r w:rsidRPr="00B66C0C">
        <w:t>…</w:t>
      </w:r>
    </w:p>
    <w:p w:rsidR="009571D0" w:rsidRPr="00B66C0C" w:rsidRDefault="00830018" w:rsidP="009571D0">
      <w:pPr>
        <w:pStyle w:val="SemEspaamento"/>
        <w:numPr>
          <w:ilvl w:val="0"/>
          <w:numId w:val="6"/>
        </w:numPr>
        <w:jc w:val="both"/>
      </w:pPr>
      <w:r>
        <w:t xml:space="preserve">… </w:t>
      </w:r>
      <w:r w:rsidR="009571D0" w:rsidRPr="00B66C0C">
        <w:t>boas condições de humidade.</w:t>
      </w:r>
    </w:p>
    <w:p w:rsidR="009571D0" w:rsidRPr="00B66C0C" w:rsidRDefault="00830018" w:rsidP="009571D0">
      <w:pPr>
        <w:pStyle w:val="SemEspaamento"/>
        <w:numPr>
          <w:ilvl w:val="0"/>
          <w:numId w:val="6"/>
        </w:numPr>
        <w:jc w:val="both"/>
      </w:pPr>
      <w:r>
        <w:t xml:space="preserve">… </w:t>
      </w:r>
      <w:r w:rsidR="009571D0" w:rsidRPr="00B66C0C">
        <w:t>boas condições de luminosidade.</w:t>
      </w:r>
    </w:p>
    <w:p w:rsidR="009571D0" w:rsidRPr="00B66C0C" w:rsidRDefault="00830018" w:rsidP="009571D0">
      <w:pPr>
        <w:pStyle w:val="SemEspaamento"/>
        <w:numPr>
          <w:ilvl w:val="0"/>
          <w:numId w:val="6"/>
        </w:numPr>
        <w:jc w:val="both"/>
      </w:pPr>
      <w:r>
        <w:t xml:space="preserve">… </w:t>
      </w:r>
      <w:r w:rsidR="009571D0" w:rsidRPr="00B66C0C">
        <w:t>existência de partes moles de um ser vivo.</w:t>
      </w:r>
    </w:p>
    <w:p w:rsidR="007012E6" w:rsidRPr="00B66C0C" w:rsidRDefault="00830018" w:rsidP="005D0215">
      <w:pPr>
        <w:pStyle w:val="SemEspaamento"/>
        <w:numPr>
          <w:ilvl w:val="0"/>
          <w:numId w:val="6"/>
        </w:numPr>
        <w:jc w:val="both"/>
      </w:pPr>
      <w:r>
        <w:t xml:space="preserve">… </w:t>
      </w:r>
      <w:r w:rsidR="007012E6" w:rsidRPr="00B66C0C">
        <w:t>existência de partes duras de um ser vivo.</w:t>
      </w:r>
    </w:p>
    <w:p w:rsidR="007012E6" w:rsidRPr="00B66C0C" w:rsidRDefault="007012E6" w:rsidP="005D0215">
      <w:pPr>
        <w:pStyle w:val="SemEspaamento"/>
        <w:ind w:left="720"/>
        <w:jc w:val="both"/>
      </w:pPr>
    </w:p>
    <w:p w:rsidR="00512FF7" w:rsidRPr="00B66C0C" w:rsidRDefault="009571D0" w:rsidP="005D0215">
      <w:pPr>
        <w:pStyle w:val="SemEspaamento"/>
        <w:numPr>
          <w:ilvl w:val="0"/>
          <w:numId w:val="2"/>
        </w:numPr>
        <w:jc w:val="both"/>
      </w:pPr>
      <w:r w:rsidRPr="00B66C0C">
        <w:t>A</w:t>
      </w:r>
      <w:r w:rsidR="00512FF7" w:rsidRPr="00B66C0C">
        <w:t xml:space="preserve">s afirmações seguintes </w:t>
      </w:r>
      <w:r w:rsidRPr="00B66C0C">
        <w:t xml:space="preserve">dizem respeito </w:t>
      </w:r>
      <w:r w:rsidR="00512FF7" w:rsidRPr="00B66C0C">
        <w:t xml:space="preserve">à mineralização </w:t>
      </w:r>
      <w:r w:rsidRPr="00B66C0C">
        <w:t>do</w:t>
      </w:r>
      <w:r w:rsidR="00512FF7" w:rsidRPr="00B66C0C">
        <w:t xml:space="preserve"> </w:t>
      </w:r>
      <w:r w:rsidR="00EB798E">
        <w:t>exosqueleto</w:t>
      </w:r>
      <w:r w:rsidR="00512FF7" w:rsidRPr="00B66C0C">
        <w:t xml:space="preserve"> de um </w:t>
      </w:r>
      <w:r w:rsidR="00EB798E">
        <w:t>inseto</w:t>
      </w:r>
      <w:r w:rsidR="00512FF7" w:rsidRPr="00B66C0C">
        <w:t xml:space="preserve">. Coloca-as na ordem correta de acontecimento. </w:t>
      </w:r>
    </w:p>
    <w:p w:rsidR="00B67651" w:rsidRPr="00B66C0C" w:rsidRDefault="00B67651" w:rsidP="00B67651">
      <w:pPr>
        <w:pStyle w:val="SemEspaamento"/>
        <w:numPr>
          <w:ilvl w:val="0"/>
          <w:numId w:val="21"/>
        </w:numPr>
        <w:jc w:val="both"/>
      </w:pPr>
      <w:r w:rsidRPr="00B66C0C">
        <w:t xml:space="preserve">Sobre o </w:t>
      </w:r>
      <w:r w:rsidR="00EB798E">
        <w:t xml:space="preserve">inseto morto </w:t>
      </w:r>
      <w:r w:rsidRPr="00B66C0C">
        <w:t xml:space="preserve">depositam-se sedimentos que o </w:t>
      </w:r>
      <w:r w:rsidR="00C93B4C">
        <w:t>cobrem</w:t>
      </w:r>
      <w:r w:rsidR="00C93B4C" w:rsidRPr="00B66C0C">
        <w:t xml:space="preserve"> </w:t>
      </w:r>
      <w:r w:rsidRPr="00B66C0C">
        <w:t>totalmente.</w:t>
      </w:r>
    </w:p>
    <w:p w:rsidR="009571D0" w:rsidRPr="00B66C0C" w:rsidRDefault="009571D0" w:rsidP="009571D0">
      <w:pPr>
        <w:pStyle w:val="SemEspaamento"/>
        <w:numPr>
          <w:ilvl w:val="0"/>
          <w:numId w:val="21"/>
        </w:numPr>
        <w:jc w:val="both"/>
      </w:pPr>
      <w:r w:rsidRPr="00B66C0C">
        <w:t xml:space="preserve">O </w:t>
      </w:r>
      <w:r w:rsidR="00EB798E">
        <w:t>inseto</w:t>
      </w:r>
      <w:r w:rsidRPr="00B66C0C">
        <w:t xml:space="preserve"> morre e o seu corpo fica no fundo d</w:t>
      </w:r>
      <w:r w:rsidR="00B67651" w:rsidRPr="00B66C0C">
        <w:t xml:space="preserve">e um </w:t>
      </w:r>
      <w:r w:rsidRPr="00B66C0C">
        <w:t>lago.</w:t>
      </w:r>
    </w:p>
    <w:p w:rsidR="009571D0" w:rsidRPr="00B66C0C" w:rsidRDefault="009571D0" w:rsidP="009571D0">
      <w:pPr>
        <w:pStyle w:val="SemEspaamento"/>
        <w:numPr>
          <w:ilvl w:val="0"/>
          <w:numId w:val="21"/>
        </w:numPr>
        <w:jc w:val="both"/>
      </w:pPr>
      <w:r w:rsidRPr="00B66C0C">
        <w:t>Exposição à superfície da rocha que contém o fóssil.</w:t>
      </w:r>
    </w:p>
    <w:p w:rsidR="009571D0" w:rsidRPr="00B66C0C" w:rsidRDefault="009571D0" w:rsidP="009571D0">
      <w:pPr>
        <w:pStyle w:val="SemEspaamento"/>
        <w:numPr>
          <w:ilvl w:val="0"/>
          <w:numId w:val="21"/>
        </w:numPr>
        <w:jc w:val="both"/>
      </w:pPr>
      <w:r w:rsidRPr="00B66C0C">
        <w:t>Os tecidos moles entram em decomposição.</w:t>
      </w:r>
    </w:p>
    <w:p w:rsidR="00512FF7" w:rsidRPr="00B66C0C" w:rsidRDefault="00512FF7" w:rsidP="005D0215">
      <w:pPr>
        <w:pStyle w:val="SemEspaamento"/>
        <w:numPr>
          <w:ilvl w:val="0"/>
          <w:numId w:val="21"/>
        </w:numPr>
        <w:jc w:val="both"/>
      </w:pPr>
      <w:r w:rsidRPr="00B66C0C">
        <w:t xml:space="preserve">Ao longo de </w:t>
      </w:r>
      <w:r w:rsidR="00EB798E">
        <w:t>milhões</w:t>
      </w:r>
      <w:r w:rsidRPr="00B66C0C">
        <w:t xml:space="preserve"> de anos, os minerais vão substituindo lentamente o </w:t>
      </w:r>
      <w:r w:rsidR="00EB798E">
        <w:t>exo</w:t>
      </w:r>
      <w:r w:rsidRPr="00B66C0C">
        <w:t>squeleto.</w:t>
      </w:r>
    </w:p>
    <w:p w:rsidR="00512FF7" w:rsidRDefault="00512FF7" w:rsidP="005D0215">
      <w:pPr>
        <w:pStyle w:val="SemEspaamento"/>
        <w:ind w:left="720"/>
        <w:jc w:val="both"/>
      </w:pPr>
    </w:p>
    <w:p w:rsidR="00343985" w:rsidRDefault="00343985" w:rsidP="005D0215">
      <w:pPr>
        <w:pStyle w:val="SemEspaamento"/>
        <w:ind w:left="720"/>
        <w:jc w:val="both"/>
      </w:pPr>
    </w:p>
    <w:p w:rsidR="00343985" w:rsidRDefault="00343985" w:rsidP="005D0215">
      <w:pPr>
        <w:pStyle w:val="SemEspaamento"/>
        <w:ind w:left="720"/>
        <w:jc w:val="both"/>
      </w:pPr>
    </w:p>
    <w:p w:rsidR="00343985" w:rsidRPr="00B66C0C" w:rsidRDefault="00343985" w:rsidP="005D0215">
      <w:pPr>
        <w:pStyle w:val="SemEspaamento"/>
        <w:ind w:left="720"/>
        <w:jc w:val="both"/>
      </w:pPr>
    </w:p>
    <w:p w:rsidR="007012E6" w:rsidRPr="00B66C0C" w:rsidRDefault="007012E6" w:rsidP="005D0215">
      <w:pPr>
        <w:pStyle w:val="SemEspaamento"/>
        <w:numPr>
          <w:ilvl w:val="0"/>
          <w:numId w:val="2"/>
        </w:numPr>
        <w:jc w:val="both"/>
      </w:pPr>
      <w:r w:rsidRPr="00B66C0C">
        <w:lastRenderedPageBreak/>
        <w:t>Faz corresponder cada processo de fossilização (</w:t>
      </w:r>
      <w:r w:rsidR="00BA5417">
        <w:t>c</w:t>
      </w:r>
      <w:r w:rsidRPr="00B66C0C">
        <w:t>oluna A) a respetiva descrição (</w:t>
      </w:r>
      <w:r w:rsidR="00BA5417">
        <w:t>c</w:t>
      </w:r>
      <w:r w:rsidRPr="00B66C0C">
        <w:t>oluna B).</w:t>
      </w:r>
    </w:p>
    <w:p w:rsidR="007012E6" w:rsidRPr="00B66C0C" w:rsidRDefault="007012E6" w:rsidP="005D0215">
      <w:pPr>
        <w:pStyle w:val="SemEspaamento"/>
        <w:ind w:left="360"/>
        <w:jc w:val="both"/>
      </w:pPr>
    </w:p>
    <w:tbl>
      <w:tblPr>
        <w:tblStyle w:val="Tabelacomgrelha"/>
        <w:tblW w:w="0" w:type="auto"/>
        <w:tblInd w:w="534" w:type="dxa"/>
        <w:tblLook w:val="04A0" w:firstRow="1" w:lastRow="0" w:firstColumn="1" w:lastColumn="0" w:noHBand="0" w:noVBand="1"/>
      </w:tblPr>
      <w:tblGrid>
        <w:gridCol w:w="2211"/>
        <w:gridCol w:w="5975"/>
      </w:tblGrid>
      <w:tr w:rsidR="00004345" w:rsidRPr="00004345" w:rsidTr="00004345">
        <w:trPr>
          <w:trHeight w:val="447"/>
        </w:trPr>
        <w:tc>
          <w:tcPr>
            <w:tcW w:w="1908" w:type="dxa"/>
            <w:vAlign w:val="center"/>
          </w:tcPr>
          <w:p w:rsidR="007012E6" w:rsidRPr="00004345" w:rsidRDefault="007012E6" w:rsidP="00004345">
            <w:pPr>
              <w:pStyle w:val="SemEspaamento"/>
              <w:jc w:val="center"/>
              <w:rPr>
                <w:b/>
              </w:rPr>
            </w:pPr>
            <w:r w:rsidRPr="00004345">
              <w:rPr>
                <w:b/>
              </w:rPr>
              <w:t>Coluna A</w:t>
            </w:r>
          </w:p>
        </w:tc>
        <w:tc>
          <w:tcPr>
            <w:tcW w:w="6171" w:type="dxa"/>
            <w:vAlign w:val="center"/>
          </w:tcPr>
          <w:p w:rsidR="007012E6" w:rsidRPr="00004345" w:rsidRDefault="007012E6" w:rsidP="00004345">
            <w:pPr>
              <w:pStyle w:val="SemEspaamento"/>
              <w:jc w:val="center"/>
              <w:rPr>
                <w:b/>
              </w:rPr>
            </w:pPr>
            <w:r w:rsidRPr="00004345">
              <w:rPr>
                <w:b/>
              </w:rPr>
              <w:t>Coluna B</w:t>
            </w:r>
          </w:p>
        </w:tc>
      </w:tr>
      <w:tr w:rsidR="007012E6" w:rsidRPr="00B66C0C" w:rsidTr="00004345">
        <w:trPr>
          <w:trHeight w:val="2673"/>
        </w:trPr>
        <w:tc>
          <w:tcPr>
            <w:tcW w:w="1908" w:type="dxa"/>
            <w:vAlign w:val="center"/>
          </w:tcPr>
          <w:p w:rsidR="00FC0B24" w:rsidRPr="00B66C0C" w:rsidRDefault="00FC0B24" w:rsidP="00004345">
            <w:pPr>
              <w:pStyle w:val="SemEspaamento"/>
              <w:spacing w:after="60"/>
              <w:ind w:left="720"/>
            </w:pPr>
          </w:p>
          <w:p w:rsidR="009571D0" w:rsidRPr="00B66C0C" w:rsidRDefault="009571D0" w:rsidP="00004345">
            <w:pPr>
              <w:pStyle w:val="SemEspaamento"/>
              <w:numPr>
                <w:ilvl w:val="0"/>
                <w:numId w:val="7"/>
              </w:numPr>
              <w:spacing w:after="60"/>
            </w:pPr>
            <w:r w:rsidRPr="00B66C0C">
              <w:t>Marcas ou vestígios</w:t>
            </w:r>
          </w:p>
          <w:p w:rsidR="009571D0" w:rsidRPr="00B66C0C" w:rsidRDefault="009571D0" w:rsidP="00004345">
            <w:pPr>
              <w:pStyle w:val="SemEspaamento"/>
              <w:numPr>
                <w:ilvl w:val="0"/>
                <w:numId w:val="7"/>
              </w:numPr>
              <w:spacing w:after="60"/>
            </w:pPr>
            <w:r w:rsidRPr="00B66C0C">
              <w:t xml:space="preserve">Moldagem </w:t>
            </w:r>
          </w:p>
          <w:p w:rsidR="009571D0" w:rsidRPr="00B66C0C" w:rsidRDefault="009571D0" w:rsidP="00004345">
            <w:pPr>
              <w:pStyle w:val="SemEspaamento"/>
              <w:numPr>
                <w:ilvl w:val="0"/>
                <w:numId w:val="7"/>
              </w:numPr>
              <w:spacing w:after="60"/>
            </w:pPr>
            <w:r w:rsidRPr="00B66C0C">
              <w:t>Mineralização</w:t>
            </w:r>
          </w:p>
          <w:p w:rsidR="009571D0" w:rsidRPr="00B66C0C" w:rsidRDefault="009571D0" w:rsidP="00004345">
            <w:pPr>
              <w:pStyle w:val="SemEspaamento"/>
              <w:numPr>
                <w:ilvl w:val="0"/>
                <w:numId w:val="7"/>
              </w:numPr>
              <w:spacing w:after="60"/>
            </w:pPr>
            <w:r w:rsidRPr="00B66C0C">
              <w:t>Incarbonização</w:t>
            </w:r>
          </w:p>
          <w:p w:rsidR="007012E6" w:rsidRPr="00B66C0C" w:rsidRDefault="007012E6" w:rsidP="00004345">
            <w:pPr>
              <w:pStyle w:val="SemEspaamento"/>
              <w:numPr>
                <w:ilvl w:val="0"/>
                <w:numId w:val="7"/>
              </w:numPr>
              <w:spacing w:after="60"/>
            </w:pPr>
            <w:r w:rsidRPr="00B66C0C">
              <w:t>Conservação ou mumificação</w:t>
            </w:r>
          </w:p>
          <w:p w:rsidR="007012E6" w:rsidRPr="00B66C0C" w:rsidRDefault="007012E6" w:rsidP="00004345">
            <w:pPr>
              <w:pStyle w:val="SemEspaamento"/>
              <w:spacing w:after="60"/>
              <w:ind w:left="502"/>
            </w:pPr>
          </w:p>
        </w:tc>
        <w:tc>
          <w:tcPr>
            <w:tcW w:w="6171" w:type="dxa"/>
            <w:vAlign w:val="center"/>
          </w:tcPr>
          <w:p w:rsidR="007012E6" w:rsidRPr="00B66C0C" w:rsidRDefault="007012E6" w:rsidP="00004345">
            <w:pPr>
              <w:pStyle w:val="SemEspaamento"/>
              <w:numPr>
                <w:ilvl w:val="0"/>
                <w:numId w:val="8"/>
              </w:numPr>
              <w:spacing w:after="60"/>
            </w:pPr>
            <w:r w:rsidRPr="00B66C0C">
              <w:t>Existem fósseis de insetos preservados em âmbar.</w:t>
            </w:r>
          </w:p>
          <w:p w:rsidR="007012E6" w:rsidRPr="00B66C0C" w:rsidRDefault="007012E6" w:rsidP="00004345">
            <w:pPr>
              <w:pStyle w:val="SemEspaamento"/>
              <w:numPr>
                <w:ilvl w:val="0"/>
                <w:numId w:val="8"/>
              </w:numPr>
              <w:spacing w:after="60"/>
            </w:pPr>
            <w:r w:rsidRPr="00B66C0C">
              <w:t>As pegadas, tocas, ninhos e excrementos fossilizados permitem o estudo dos seres vivos.</w:t>
            </w:r>
          </w:p>
          <w:p w:rsidR="007012E6" w:rsidRPr="00B66C0C" w:rsidRDefault="00FC0B24" w:rsidP="00004345">
            <w:pPr>
              <w:pStyle w:val="SemEspaamento"/>
              <w:numPr>
                <w:ilvl w:val="0"/>
                <w:numId w:val="8"/>
              </w:numPr>
              <w:spacing w:after="60"/>
            </w:pPr>
            <w:r w:rsidRPr="00B66C0C">
              <w:t xml:space="preserve">Em </w:t>
            </w:r>
            <w:r w:rsidR="00EB798E" w:rsidRPr="00B66C0C">
              <w:t>algumas</w:t>
            </w:r>
            <w:r w:rsidR="00EB798E">
              <w:t xml:space="preserve"> </w:t>
            </w:r>
            <w:r w:rsidR="00EB798E" w:rsidRPr="00B66C0C">
              <w:t xml:space="preserve">rochas </w:t>
            </w:r>
            <w:r w:rsidR="007C04E9">
              <w:t>encontram-se</w:t>
            </w:r>
            <w:r w:rsidRPr="00B66C0C">
              <w:t xml:space="preserve"> </w:t>
            </w:r>
            <w:r w:rsidR="007C04E9">
              <w:t xml:space="preserve">preservadas as </w:t>
            </w:r>
            <w:r w:rsidRPr="00B66C0C">
              <w:t>formas de con</w:t>
            </w:r>
            <w:r w:rsidR="002C1EB7">
              <w:t>c</w:t>
            </w:r>
            <w:r w:rsidRPr="00B66C0C">
              <w:t>has e carapaças</w:t>
            </w:r>
            <w:r w:rsidR="002C1EB7">
              <w:t xml:space="preserve"> pertencentes a seres vivos.</w:t>
            </w:r>
          </w:p>
          <w:p w:rsidR="00FC0B24" w:rsidRPr="00B66C0C" w:rsidRDefault="00FC0B24" w:rsidP="00004345">
            <w:pPr>
              <w:pStyle w:val="SemEspaamento"/>
              <w:numPr>
                <w:ilvl w:val="0"/>
                <w:numId w:val="8"/>
              </w:numPr>
              <w:spacing w:after="60"/>
            </w:pPr>
            <w:r w:rsidRPr="00B66C0C">
              <w:t>Corresponde à formação de um carvão, em que os tecidos das plantas sofrem alterações químicas.</w:t>
            </w:r>
          </w:p>
          <w:p w:rsidR="00FC0B24" w:rsidRPr="00B66C0C" w:rsidRDefault="00FC0B24" w:rsidP="00004345">
            <w:pPr>
              <w:pStyle w:val="SemEspaamento"/>
              <w:numPr>
                <w:ilvl w:val="0"/>
                <w:numId w:val="8"/>
              </w:numPr>
              <w:spacing w:after="60"/>
            </w:pPr>
            <w:r w:rsidRPr="00B66C0C">
              <w:t xml:space="preserve">A matéria orgânica </w:t>
            </w:r>
            <w:r w:rsidR="002C1EB7">
              <w:t xml:space="preserve">constituinte </w:t>
            </w:r>
            <w:r w:rsidRPr="00B66C0C">
              <w:t xml:space="preserve">dos seres vivos </w:t>
            </w:r>
            <w:r w:rsidR="002C1EB7">
              <w:t>é</w:t>
            </w:r>
            <w:r w:rsidR="002C1EB7" w:rsidRPr="00B66C0C">
              <w:t xml:space="preserve"> </w:t>
            </w:r>
            <w:r w:rsidRPr="00B66C0C">
              <w:t>substituída por minerais.</w:t>
            </w:r>
          </w:p>
        </w:tc>
      </w:tr>
    </w:tbl>
    <w:p w:rsidR="00343985" w:rsidRDefault="00343985" w:rsidP="00343985">
      <w:pPr>
        <w:pStyle w:val="SemEspaamento"/>
        <w:ind w:left="360"/>
        <w:jc w:val="both"/>
      </w:pPr>
    </w:p>
    <w:p w:rsidR="007012E6" w:rsidRPr="007659F1" w:rsidRDefault="004E3AC6" w:rsidP="005D0215">
      <w:pPr>
        <w:pStyle w:val="SemEspaamento"/>
        <w:numPr>
          <w:ilvl w:val="0"/>
          <w:numId w:val="2"/>
        </w:numPr>
        <w:jc w:val="both"/>
      </w:pPr>
      <w:r>
        <w:rPr>
          <w:noProof/>
          <w:lang w:eastAsia="pt-PT"/>
        </w:rPr>
        <w:pict>
          <v:rect id="_x0000_s1035" style="position:absolute;left:0;text-align:left;margin-left:-15.65pt;margin-top:190.3pt;width:9.9pt;height:9.9pt;z-index:251669504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4" style="position:absolute;left:0;text-align:left;margin-left:-15.75pt;margin-top:109pt;width:9.9pt;height:9.9pt;z-index:251668480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3" style="position:absolute;left:0;text-align:left;margin-left:-15.85pt;margin-top:2.55pt;width:9.9pt;height:9.9pt;z-index:251667456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2" style="position:absolute;left:0;text-align:left;margin-left:-15.95pt;margin-top:-203.05pt;width:9.9pt;height:9.9pt;z-index:251666432" fillcolor="#00b050" strokecolor="#f2f2f2 [3041]" strokeweight="2pt">
            <v:shadow on="t" type="perspective" color="#4e6128 [1606]" opacity=".5" offset="1pt,1pt" offset2="-1pt,-2pt"/>
          </v:rect>
        </w:pict>
      </w:r>
      <w:r w:rsidR="00FC0B24" w:rsidRPr="007659F1">
        <w:t xml:space="preserve">Classifica como verdadeira </w:t>
      </w:r>
      <w:r w:rsidR="004A135B" w:rsidRPr="007659F1">
        <w:t xml:space="preserve">(V) </w:t>
      </w:r>
      <w:r w:rsidR="00FC0B24" w:rsidRPr="007659F1">
        <w:t xml:space="preserve">ou falsa </w:t>
      </w:r>
      <w:r w:rsidR="004A135B" w:rsidRPr="007659F1">
        <w:t xml:space="preserve">(F) </w:t>
      </w:r>
      <w:r w:rsidR="00FC0B24" w:rsidRPr="007659F1">
        <w:t>cada uma das seguintes afirmações</w:t>
      </w:r>
      <w:r w:rsidR="00423758" w:rsidRPr="007659F1">
        <w:t>,</w:t>
      </w:r>
      <w:r w:rsidR="00FC0B24" w:rsidRPr="007659F1">
        <w:t xml:space="preserve"> relativas ao tempo geológico</w:t>
      </w:r>
      <w:r w:rsidR="002C1EB7" w:rsidRPr="007659F1">
        <w:t xml:space="preserve"> e ao tempo histórico.</w:t>
      </w:r>
    </w:p>
    <w:p w:rsidR="00FC0B24" w:rsidRPr="007659F1" w:rsidRDefault="004A135B" w:rsidP="005D0215">
      <w:pPr>
        <w:pStyle w:val="SemEspaamento"/>
        <w:numPr>
          <w:ilvl w:val="0"/>
          <w:numId w:val="9"/>
        </w:numPr>
        <w:jc w:val="both"/>
      </w:pPr>
      <w:r w:rsidRPr="007659F1">
        <w:t xml:space="preserve">O tempo geológico </w:t>
      </w:r>
      <w:r w:rsidR="007C04E9" w:rsidRPr="007659F1">
        <w:t>iniciou</w:t>
      </w:r>
      <w:r w:rsidR="008B5072" w:rsidRPr="007659F1">
        <w:t>-se</w:t>
      </w:r>
      <w:r w:rsidRPr="007659F1">
        <w:t xml:space="preserve"> com a formação</w:t>
      </w:r>
      <w:r w:rsidR="009571D0" w:rsidRPr="007659F1">
        <w:t xml:space="preserve"> d</w:t>
      </w:r>
      <w:r w:rsidR="00E22BFE" w:rsidRPr="007659F1">
        <w:t>a Terra.</w:t>
      </w:r>
    </w:p>
    <w:p w:rsidR="00FC0B24" w:rsidRPr="007659F1" w:rsidRDefault="002C1EB7" w:rsidP="005D0215">
      <w:pPr>
        <w:pStyle w:val="SemEspaamento"/>
        <w:numPr>
          <w:ilvl w:val="0"/>
          <w:numId w:val="9"/>
        </w:numPr>
        <w:jc w:val="both"/>
      </w:pPr>
      <w:r w:rsidRPr="007659F1">
        <w:t>O tempo histórico da</w:t>
      </w:r>
      <w:r w:rsidR="008B5072" w:rsidRPr="007659F1">
        <w:t xml:space="preserve"> Terra </w:t>
      </w:r>
      <w:r w:rsidR="00667AF2" w:rsidRPr="007659F1">
        <w:t>teve</w:t>
      </w:r>
      <w:r w:rsidR="008B5072" w:rsidRPr="007659F1">
        <w:t xml:space="preserve"> início há 4600 milhões de anos.</w:t>
      </w:r>
    </w:p>
    <w:p w:rsidR="00FC0B24" w:rsidRPr="007659F1" w:rsidRDefault="00667AF2" w:rsidP="005D0215">
      <w:pPr>
        <w:pStyle w:val="SemEspaamento"/>
        <w:numPr>
          <w:ilvl w:val="0"/>
          <w:numId w:val="9"/>
        </w:numPr>
        <w:jc w:val="both"/>
      </w:pPr>
      <w:r w:rsidRPr="007659F1">
        <w:t>A unidade de medida do tempo geológico é “</w:t>
      </w:r>
      <w:r w:rsidR="009571D0" w:rsidRPr="007659F1">
        <w:t>milhares</w:t>
      </w:r>
      <w:r w:rsidRPr="007659F1">
        <w:t xml:space="preserve"> de anos”.</w:t>
      </w:r>
    </w:p>
    <w:p w:rsidR="00FC0B24" w:rsidRPr="007659F1" w:rsidRDefault="00667AF2" w:rsidP="005D0215">
      <w:pPr>
        <w:pStyle w:val="SemEspaamento"/>
        <w:numPr>
          <w:ilvl w:val="0"/>
          <w:numId w:val="9"/>
        </w:numPr>
        <w:jc w:val="both"/>
      </w:pPr>
      <w:r w:rsidRPr="007659F1">
        <w:t>O tempo geológico é usado, sobretudo, pelos paleontólogos.</w:t>
      </w:r>
    </w:p>
    <w:p w:rsidR="00FC0B24" w:rsidRPr="007659F1" w:rsidRDefault="00B81C48" w:rsidP="005D0215">
      <w:pPr>
        <w:pStyle w:val="SemEspaamento"/>
        <w:numPr>
          <w:ilvl w:val="0"/>
          <w:numId w:val="9"/>
        </w:numPr>
        <w:jc w:val="both"/>
      </w:pPr>
      <w:r w:rsidRPr="007659F1">
        <w:t xml:space="preserve">O aparecimento do Homem na Terra marca o </w:t>
      </w:r>
      <w:r w:rsidR="00095E54" w:rsidRPr="007659F1">
        <w:t>início</w:t>
      </w:r>
      <w:r w:rsidRPr="007659F1">
        <w:t xml:space="preserve"> do tempo </w:t>
      </w:r>
      <w:r w:rsidR="005714FE" w:rsidRPr="007659F1">
        <w:t>histórico</w:t>
      </w:r>
      <w:r w:rsidRPr="007659F1">
        <w:t>.</w:t>
      </w:r>
    </w:p>
    <w:p w:rsidR="00FC0B24" w:rsidRPr="00B66C0C" w:rsidRDefault="00FC0B24" w:rsidP="005D0215">
      <w:pPr>
        <w:pStyle w:val="SemEspaamento"/>
        <w:ind w:left="1080"/>
        <w:jc w:val="both"/>
      </w:pPr>
    </w:p>
    <w:p w:rsidR="00FC0B24" w:rsidRPr="00B66C0C" w:rsidRDefault="00095E54" w:rsidP="005D0215">
      <w:pPr>
        <w:pStyle w:val="SemEspaamento"/>
        <w:numPr>
          <w:ilvl w:val="0"/>
          <w:numId w:val="2"/>
        </w:numPr>
        <w:jc w:val="both"/>
      </w:pPr>
      <w:r w:rsidRPr="00B66C0C">
        <w:t>Os métodos de datação absoluta…</w:t>
      </w:r>
    </w:p>
    <w:p w:rsidR="00095E54" w:rsidRPr="00B66C0C" w:rsidRDefault="00830018" w:rsidP="005D0215">
      <w:pPr>
        <w:pStyle w:val="SemEspaamento"/>
        <w:numPr>
          <w:ilvl w:val="0"/>
          <w:numId w:val="10"/>
        </w:numPr>
        <w:jc w:val="both"/>
      </w:pPr>
      <w:r>
        <w:t xml:space="preserve">… </w:t>
      </w:r>
      <w:r w:rsidR="00095E54" w:rsidRPr="00B66C0C">
        <w:t>permitem atribuir uma idade numérica a um acontecimento geológico.</w:t>
      </w:r>
    </w:p>
    <w:p w:rsidR="00095E54" w:rsidRPr="00B66C0C" w:rsidRDefault="00830018" w:rsidP="005D0215">
      <w:pPr>
        <w:pStyle w:val="SemEspaamento"/>
        <w:numPr>
          <w:ilvl w:val="0"/>
          <w:numId w:val="10"/>
        </w:numPr>
        <w:jc w:val="both"/>
      </w:pPr>
      <w:r>
        <w:t xml:space="preserve">… </w:t>
      </w:r>
      <w:r w:rsidR="00095E54" w:rsidRPr="00B66C0C">
        <w:t>não permitem obter valores numéricos.</w:t>
      </w:r>
    </w:p>
    <w:p w:rsidR="00095E54" w:rsidRPr="00B66C0C" w:rsidRDefault="00830018" w:rsidP="005D0215">
      <w:pPr>
        <w:pStyle w:val="SemEspaamento"/>
        <w:numPr>
          <w:ilvl w:val="0"/>
          <w:numId w:val="10"/>
        </w:numPr>
        <w:jc w:val="both"/>
      </w:pPr>
      <w:r>
        <w:t xml:space="preserve">… </w:t>
      </w:r>
      <w:r w:rsidR="00095E54" w:rsidRPr="00B66C0C">
        <w:t>só são aplicáveis a fósseis.</w:t>
      </w:r>
    </w:p>
    <w:p w:rsidR="00095E54" w:rsidRPr="00B66C0C" w:rsidRDefault="00830018" w:rsidP="005D0215">
      <w:pPr>
        <w:pStyle w:val="SemEspaamento"/>
        <w:numPr>
          <w:ilvl w:val="0"/>
          <w:numId w:val="10"/>
        </w:numPr>
        <w:jc w:val="both"/>
      </w:pPr>
      <w:r>
        <w:t xml:space="preserve">… </w:t>
      </w:r>
      <w:r w:rsidR="00095E54" w:rsidRPr="00B66C0C">
        <w:t>são apenas aplicados a sedimentos com fósseis.</w:t>
      </w:r>
    </w:p>
    <w:p w:rsidR="00095E54" w:rsidRPr="00B66C0C" w:rsidRDefault="00095E54" w:rsidP="005D0215">
      <w:pPr>
        <w:pStyle w:val="SemEspaamento"/>
        <w:ind w:left="1080" w:hanging="360"/>
        <w:jc w:val="both"/>
      </w:pPr>
    </w:p>
    <w:p w:rsidR="00F162EE" w:rsidRPr="00B66C0C" w:rsidRDefault="00F162EE" w:rsidP="005D0215">
      <w:pPr>
        <w:pStyle w:val="SemEspaamento"/>
        <w:numPr>
          <w:ilvl w:val="0"/>
          <w:numId w:val="2"/>
        </w:numPr>
        <w:jc w:val="both"/>
      </w:pPr>
      <w:r w:rsidRPr="00B66C0C">
        <w:t>As datações radiométricas baseiam-se</w:t>
      </w:r>
      <w:r w:rsidR="00830018">
        <w:t xml:space="preserve"> na</w:t>
      </w:r>
      <w:r w:rsidRPr="00B66C0C">
        <w:t>…</w:t>
      </w:r>
    </w:p>
    <w:p w:rsidR="009571D0" w:rsidRPr="00B66C0C" w:rsidRDefault="00830018" w:rsidP="009571D0">
      <w:pPr>
        <w:pStyle w:val="SemEspaamento"/>
        <w:numPr>
          <w:ilvl w:val="0"/>
          <w:numId w:val="12"/>
        </w:numPr>
        <w:jc w:val="both"/>
      </w:pPr>
      <w:r>
        <w:t xml:space="preserve">… </w:t>
      </w:r>
      <w:r w:rsidR="009571D0" w:rsidRPr="00B66C0C">
        <w:t>quantidade de fósseis que existem num estrato.</w:t>
      </w:r>
    </w:p>
    <w:p w:rsidR="009571D0" w:rsidRPr="00B66C0C" w:rsidRDefault="00830018" w:rsidP="009571D0">
      <w:pPr>
        <w:pStyle w:val="SemEspaamento"/>
        <w:numPr>
          <w:ilvl w:val="0"/>
          <w:numId w:val="12"/>
        </w:numPr>
        <w:jc w:val="both"/>
      </w:pPr>
      <w:r>
        <w:t xml:space="preserve">… </w:t>
      </w:r>
      <w:r w:rsidR="009571D0" w:rsidRPr="00B66C0C">
        <w:t>variação do número de fósseis que se encontram num estrato.</w:t>
      </w:r>
    </w:p>
    <w:p w:rsidR="009571D0" w:rsidRPr="00B66C0C" w:rsidRDefault="00830018" w:rsidP="009571D0">
      <w:pPr>
        <w:pStyle w:val="SemEspaamento"/>
        <w:numPr>
          <w:ilvl w:val="0"/>
          <w:numId w:val="12"/>
        </w:numPr>
        <w:jc w:val="both"/>
      </w:pPr>
      <w:r>
        <w:t>…</w:t>
      </w:r>
      <w:r w:rsidR="005714FE">
        <w:t xml:space="preserve"> </w:t>
      </w:r>
      <w:r w:rsidR="009571D0" w:rsidRPr="00B66C0C">
        <w:t xml:space="preserve">variação da quantidade de </w:t>
      </w:r>
      <w:r w:rsidR="005714FE">
        <w:t>sedim</w:t>
      </w:r>
      <w:r w:rsidR="00423758">
        <w:t>e</w:t>
      </w:r>
      <w:r w:rsidR="005714FE">
        <w:t>ntos</w:t>
      </w:r>
      <w:r w:rsidR="009571D0" w:rsidRPr="00B66C0C">
        <w:t xml:space="preserve"> nas rochas, ao longo do tempo.</w:t>
      </w:r>
    </w:p>
    <w:p w:rsidR="00F162EE" w:rsidRPr="00B66C0C" w:rsidRDefault="00830018" w:rsidP="005D0215">
      <w:pPr>
        <w:pStyle w:val="SemEspaamento"/>
        <w:numPr>
          <w:ilvl w:val="0"/>
          <w:numId w:val="12"/>
        </w:numPr>
        <w:jc w:val="both"/>
      </w:pPr>
      <w:r>
        <w:t xml:space="preserve">… </w:t>
      </w:r>
      <w:r w:rsidR="00F162EE" w:rsidRPr="00B66C0C">
        <w:t xml:space="preserve">variação da quantidade de </w:t>
      </w:r>
      <w:r w:rsidR="005714FE">
        <w:t>isótopos</w:t>
      </w:r>
      <w:r w:rsidR="00F162EE" w:rsidRPr="00B66C0C">
        <w:t xml:space="preserve"> </w:t>
      </w:r>
      <w:r w:rsidR="007659F1">
        <w:t>radioativos estáveis e instáveis</w:t>
      </w:r>
      <w:r w:rsidR="00F162EE" w:rsidRPr="00B66C0C">
        <w:t xml:space="preserve"> nas rochas, ao longo do tempo.</w:t>
      </w:r>
    </w:p>
    <w:p w:rsidR="00F162EE" w:rsidRPr="00B66C0C" w:rsidRDefault="00F162EE" w:rsidP="005D0215">
      <w:pPr>
        <w:pStyle w:val="SemEspaamento"/>
        <w:ind w:left="360" w:hanging="360"/>
        <w:jc w:val="both"/>
      </w:pPr>
    </w:p>
    <w:p w:rsidR="00095E54" w:rsidRPr="00B66C0C" w:rsidRDefault="004E3AC6" w:rsidP="005D0215">
      <w:pPr>
        <w:pStyle w:val="SemEspaamento"/>
        <w:numPr>
          <w:ilvl w:val="0"/>
          <w:numId w:val="2"/>
        </w:numPr>
        <w:jc w:val="both"/>
      </w:pPr>
      <w:r>
        <w:rPr>
          <w:noProof/>
          <w:lang w:eastAsia="pt-PT"/>
        </w:rPr>
        <w:pict>
          <v:rect id="_x0000_s1036" style="position:absolute;left:0;text-align:left;margin-left:-15.25pt;margin-top:1.6pt;width:9.9pt;height:9.9pt;z-index:251670528" fillcolor="yellow" strokecolor="#f2f2f2 [3041]" strokeweight="2pt">
            <v:shadow on="t" type="perspective" color="#4e6128 [1606]" opacity=".5" offset="1pt,1pt" offset2="-1pt,-2pt"/>
          </v:rect>
        </w:pict>
      </w:r>
      <w:r w:rsidR="00095E54" w:rsidRPr="00B66C0C">
        <w:t>A partir dos métodos de datação relativa…</w:t>
      </w:r>
    </w:p>
    <w:p w:rsidR="009571D0" w:rsidRPr="00B66C0C" w:rsidRDefault="00830018" w:rsidP="009571D0">
      <w:pPr>
        <w:pStyle w:val="SemEspaamento"/>
        <w:numPr>
          <w:ilvl w:val="0"/>
          <w:numId w:val="11"/>
        </w:numPr>
        <w:jc w:val="both"/>
      </w:pPr>
      <w:r>
        <w:t xml:space="preserve">… </w:t>
      </w:r>
      <w:r w:rsidR="009571D0" w:rsidRPr="00B66C0C">
        <w:t>é possível atribuir uma idade em milhões de anos a um acontecimento geológico.</w:t>
      </w:r>
    </w:p>
    <w:p w:rsidR="00095E54" w:rsidRPr="00B66C0C" w:rsidRDefault="00830018" w:rsidP="005D0215">
      <w:pPr>
        <w:pStyle w:val="SemEspaamento"/>
        <w:numPr>
          <w:ilvl w:val="0"/>
          <w:numId w:val="11"/>
        </w:numPr>
        <w:jc w:val="both"/>
      </w:pPr>
      <w:r>
        <w:t>… é</w:t>
      </w:r>
      <w:r w:rsidR="00FA3987">
        <w:t xml:space="preserve"> </w:t>
      </w:r>
      <w:r w:rsidR="00F162EE" w:rsidRPr="00B66C0C">
        <w:t>d</w:t>
      </w:r>
      <w:r w:rsidR="00095E54" w:rsidRPr="00B66C0C">
        <w:t>etermina</w:t>
      </w:r>
      <w:r w:rsidR="00FA3987">
        <w:t>do</w:t>
      </w:r>
      <w:r w:rsidR="00095E54" w:rsidRPr="00B66C0C">
        <w:t xml:space="preserve"> se um acontecimento é mais recente ou antigo do que outro.</w:t>
      </w:r>
    </w:p>
    <w:p w:rsidR="00095E54" w:rsidRPr="00B66C0C" w:rsidRDefault="00830018" w:rsidP="005D0215">
      <w:pPr>
        <w:pStyle w:val="SemEspaamento"/>
        <w:numPr>
          <w:ilvl w:val="0"/>
          <w:numId w:val="11"/>
        </w:numPr>
        <w:jc w:val="both"/>
      </w:pPr>
      <w:r>
        <w:t xml:space="preserve">… </w:t>
      </w:r>
      <w:r w:rsidR="00F162EE" w:rsidRPr="00B66C0C">
        <w:t>n</w:t>
      </w:r>
      <w:r w:rsidR="00095E54" w:rsidRPr="00B66C0C">
        <w:t>ão é possível reconstituir a história da vida na Terra.</w:t>
      </w:r>
    </w:p>
    <w:p w:rsidR="00095E54" w:rsidRPr="00B66C0C" w:rsidRDefault="00830018" w:rsidP="005D0215">
      <w:pPr>
        <w:pStyle w:val="SemEspaamento"/>
        <w:numPr>
          <w:ilvl w:val="0"/>
          <w:numId w:val="11"/>
        </w:numPr>
        <w:jc w:val="both"/>
      </w:pPr>
      <w:r>
        <w:t xml:space="preserve">… </w:t>
      </w:r>
      <w:r w:rsidR="00F162EE" w:rsidRPr="00B66C0C">
        <w:t>é</w:t>
      </w:r>
      <w:r w:rsidR="00095E54" w:rsidRPr="00B66C0C">
        <w:t xml:space="preserve"> </w:t>
      </w:r>
      <w:r w:rsidR="00F162EE" w:rsidRPr="00B66C0C">
        <w:t>apenas possível reconstituir a evolução dos seres vivos ao longo do tempo.</w:t>
      </w:r>
    </w:p>
    <w:p w:rsidR="00F162EE" w:rsidRPr="00B66C0C" w:rsidRDefault="00F162EE" w:rsidP="005D0215">
      <w:pPr>
        <w:pStyle w:val="SemEspaamento"/>
        <w:ind w:left="786"/>
        <w:jc w:val="both"/>
      </w:pPr>
    </w:p>
    <w:p w:rsidR="00F162EE" w:rsidRPr="00B66C0C" w:rsidRDefault="004E3AC6" w:rsidP="005D0215">
      <w:pPr>
        <w:pStyle w:val="SemEspaamento"/>
        <w:numPr>
          <w:ilvl w:val="0"/>
          <w:numId w:val="2"/>
        </w:numPr>
        <w:jc w:val="both"/>
      </w:pPr>
      <w:r>
        <w:rPr>
          <w:noProof/>
          <w:lang w:eastAsia="pt-PT"/>
        </w:rPr>
        <w:pict>
          <v:rect id="_x0000_s1037" style="position:absolute;left:0;text-align:left;margin-left:-15.15pt;margin-top:1.65pt;width:9.9pt;height:9.9pt;z-index:251671552" fillcolor="#00b050" strokecolor="#f2f2f2 [3041]" strokeweight="2pt">
            <v:shadow on="t" type="perspective" color="#4e6128 [1606]" opacity=".5" offset="1pt,1pt" offset2="-1pt,-2pt"/>
          </v:rect>
        </w:pict>
      </w:r>
      <w:r w:rsidR="00F162EE" w:rsidRPr="00B66C0C">
        <w:t>De acordo com o Princípio da Horizontalidade…</w:t>
      </w:r>
    </w:p>
    <w:p w:rsidR="009571D0" w:rsidRPr="00B66C0C" w:rsidRDefault="00830018" w:rsidP="009571D0">
      <w:pPr>
        <w:pStyle w:val="SemEspaamento"/>
        <w:numPr>
          <w:ilvl w:val="0"/>
          <w:numId w:val="13"/>
        </w:numPr>
        <w:jc w:val="both"/>
      </w:pPr>
      <w:r>
        <w:t xml:space="preserve">… </w:t>
      </w:r>
      <w:r w:rsidR="009571D0" w:rsidRPr="00B66C0C">
        <w:t>os sedimentos depositam-se sempre em camadas verticais</w:t>
      </w:r>
      <w:r w:rsidR="00423758">
        <w:t>,</w:t>
      </w:r>
      <w:r w:rsidR="009571D0" w:rsidRPr="00B66C0C">
        <w:t xml:space="preserve"> que mais tarde alteram para horizontais.</w:t>
      </w:r>
    </w:p>
    <w:p w:rsidR="009571D0" w:rsidRPr="00B66C0C" w:rsidRDefault="00830018" w:rsidP="009571D0">
      <w:pPr>
        <w:pStyle w:val="SemEspaamento"/>
        <w:numPr>
          <w:ilvl w:val="0"/>
          <w:numId w:val="13"/>
        </w:numPr>
        <w:jc w:val="both"/>
      </w:pPr>
      <w:r>
        <w:t xml:space="preserve">… </w:t>
      </w:r>
      <w:r w:rsidR="009571D0" w:rsidRPr="00B66C0C">
        <w:t>camadas de sedimentos mais antigos encontram-se por cima de sedimentos mais recentes.</w:t>
      </w:r>
    </w:p>
    <w:p w:rsidR="009571D0" w:rsidRPr="00B66C0C" w:rsidRDefault="00830018" w:rsidP="009571D0">
      <w:pPr>
        <w:pStyle w:val="SemEspaamento"/>
        <w:numPr>
          <w:ilvl w:val="0"/>
          <w:numId w:val="13"/>
        </w:numPr>
        <w:jc w:val="both"/>
      </w:pPr>
      <w:r>
        <w:t xml:space="preserve">… </w:t>
      </w:r>
      <w:r w:rsidR="009571D0" w:rsidRPr="00B66C0C">
        <w:t>camadas de sedimentos mais recentes encontram-se por cima de sedimentos mais antigos.</w:t>
      </w:r>
    </w:p>
    <w:p w:rsidR="00F162EE" w:rsidRPr="00B66C0C" w:rsidRDefault="00830018" w:rsidP="005D0215">
      <w:pPr>
        <w:pStyle w:val="SemEspaamento"/>
        <w:numPr>
          <w:ilvl w:val="0"/>
          <w:numId w:val="13"/>
        </w:numPr>
        <w:jc w:val="both"/>
      </w:pPr>
      <w:r>
        <w:t xml:space="preserve">… </w:t>
      </w:r>
      <w:r w:rsidR="00EC3D9D" w:rsidRPr="00B66C0C">
        <w:t>o</w:t>
      </w:r>
      <w:r w:rsidR="00F162EE" w:rsidRPr="00B66C0C">
        <w:t>s sedimentos depositam-se sempre em camadas horizontais.</w:t>
      </w:r>
    </w:p>
    <w:p w:rsidR="00EC3D9D" w:rsidRDefault="00EC3D9D" w:rsidP="005D0215">
      <w:pPr>
        <w:pStyle w:val="SemEspaamento"/>
        <w:ind w:left="360"/>
        <w:jc w:val="both"/>
      </w:pPr>
    </w:p>
    <w:p w:rsidR="00EC3D9D" w:rsidRPr="00B66C0C" w:rsidRDefault="00EC3D9D" w:rsidP="005D0215">
      <w:pPr>
        <w:pStyle w:val="SemEspaamento"/>
        <w:numPr>
          <w:ilvl w:val="0"/>
          <w:numId w:val="2"/>
        </w:numPr>
        <w:jc w:val="both"/>
      </w:pPr>
      <w:r w:rsidRPr="00B66C0C">
        <w:lastRenderedPageBreak/>
        <w:t>Os fósseis de idade pertencem a organismos que…</w:t>
      </w:r>
    </w:p>
    <w:p w:rsidR="009571D0" w:rsidRPr="00B66C0C" w:rsidRDefault="00830018" w:rsidP="009571D0">
      <w:pPr>
        <w:pStyle w:val="SemEspaamento"/>
        <w:numPr>
          <w:ilvl w:val="0"/>
          <w:numId w:val="14"/>
        </w:numPr>
        <w:jc w:val="both"/>
      </w:pPr>
      <w:r>
        <w:t xml:space="preserve">… </w:t>
      </w:r>
      <w:r w:rsidR="009571D0" w:rsidRPr="00B66C0C">
        <w:t xml:space="preserve">tiveram uma reduzida distribuição geográfica e uma ampla distribuição </w:t>
      </w:r>
      <w:r w:rsidR="00B561D7">
        <w:t>temporal.</w:t>
      </w:r>
    </w:p>
    <w:p w:rsidR="009571D0" w:rsidRPr="00B66C0C" w:rsidRDefault="00830018" w:rsidP="009571D0">
      <w:pPr>
        <w:pStyle w:val="SemEspaamento"/>
        <w:numPr>
          <w:ilvl w:val="0"/>
          <w:numId w:val="14"/>
        </w:numPr>
        <w:jc w:val="both"/>
      </w:pPr>
      <w:r>
        <w:t xml:space="preserve">… </w:t>
      </w:r>
      <w:r w:rsidR="009571D0" w:rsidRPr="00B66C0C">
        <w:t>viveram em ambientes terrestres.</w:t>
      </w:r>
    </w:p>
    <w:p w:rsidR="00EC3D9D" w:rsidRPr="00B66C0C" w:rsidRDefault="00830018" w:rsidP="005D0215">
      <w:pPr>
        <w:pStyle w:val="SemEspaamento"/>
        <w:numPr>
          <w:ilvl w:val="0"/>
          <w:numId w:val="14"/>
        </w:numPr>
        <w:jc w:val="both"/>
      </w:pPr>
      <w:r>
        <w:t xml:space="preserve">… </w:t>
      </w:r>
      <w:r w:rsidR="00EC3D9D" w:rsidRPr="00B66C0C">
        <w:t xml:space="preserve">tiveram uma ampla distribuição geográfica e uma reduzida distribuição </w:t>
      </w:r>
      <w:r w:rsidR="00B561D7">
        <w:t>temporal.</w:t>
      </w:r>
    </w:p>
    <w:p w:rsidR="00EC3D9D" w:rsidRPr="00B66C0C" w:rsidRDefault="00830018" w:rsidP="005D0215">
      <w:pPr>
        <w:pStyle w:val="SemEspaamento"/>
        <w:numPr>
          <w:ilvl w:val="0"/>
          <w:numId w:val="14"/>
        </w:numPr>
        <w:jc w:val="both"/>
      </w:pPr>
      <w:r>
        <w:t>…</w:t>
      </w:r>
      <w:r w:rsidR="00181B07">
        <w:t xml:space="preserve"> </w:t>
      </w:r>
      <w:r w:rsidR="00EC3D9D" w:rsidRPr="00B66C0C">
        <w:t>viveram em ambientes marinhos que evoluíram para ambientes terrestres.</w:t>
      </w:r>
    </w:p>
    <w:p w:rsidR="00EC3D9D" w:rsidRPr="00B66C0C" w:rsidRDefault="00EC3D9D" w:rsidP="005D0215">
      <w:pPr>
        <w:pStyle w:val="SemEspaamento"/>
        <w:ind w:left="360"/>
        <w:jc w:val="both"/>
      </w:pPr>
    </w:p>
    <w:p w:rsidR="00095E54" w:rsidRPr="00B66C0C" w:rsidRDefault="00C13FC9" w:rsidP="005D0215">
      <w:pPr>
        <w:pStyle w:val="SemEspaamento"/>
        <w:numPr>
          <w:ilvl w:val="0"/>
          <w:numId w:val="2"/>
        </w:numPr>
        <w:jc w:val="both"/>
      </w:pPr>
      <w:r w:rsidRPr="00B66C0C">
        <w:t>Do mais antigo para o mais recente, a Tabela Cronoestratigráfica divide-se em…</w:t>
      </w:r>
    </w:p>
    <w:p w:rsidR="009571D0" w:rsidRPr="00B66C0C" w:rsidRDefault="00830018" w:rsidP="007659F1">
      <w:pPr>
        <w:pStyle w:val="PargrafodaLista"/>
        <w:numPr>
          <w:ilvl w:val="0"/>
          <w:numId w:val="15"/>
        </w:numPr>
        <w:ind w:left="782" w:hanging="357"/>
        <w:jc w:val="both"/>
      </w:pPr>
      <w:r>
        <w:t xml:space="preserve">… </w:t>
      </w:r>
      <w:r w:rsidR="009571D0" w:rsidRPr="00B66C0C">
        <w:t xml:space="preserve">Pré-Câmbrico, </w:t>
      </w:r>
      <w:r w:rsidR="00FA3987">
        <w:t xml:space="preserve">Era </w:t>
      </w:r>
      <w:r w:rsidR="009571D0" w:rsidRPr="00B66C0C">
        <w:t>Paleozoic</w:t>
      </w:r>
      <w:r w:rsidR="00FA3987">
        <w:t>a</w:t>
      </w:r>
      <w:r w:rsidR="009571D0" w:rsidRPr="00B66C0C">
        <w:t xml:space="preserve">, </w:t>
      </w:r>
      <w:r w:rsidR="00FA3987">
        <w:t xml:space="preserve">Era </w:t>
      </w:r>
      <w:r w:rsidR="009571D0" w:rsidRPr="00B66C0C">
        <w:t>Cenozoic</w:t>
      </w:r>
      <w:r w:rsidR="00FA3987">
        <w:t>a</w:t>
      </w:r>
      <w:r w:rsidR="009571D0" w:rsidRPr="00B66C0C">
        <w:t xml:space="preserve"> e</w:t>
      </w:r>
      <w:r w:rsidR="00FA3987">
        <w:t xml:space="preserve"> Era</w:t>
      </w:r>
      <w:r w:rsidR="009571D0" w:rsidRPr="00B66C0C">
        <w:t xml:space="preserve"> Mesozoic</w:t>
      </w:r>
      <w:r w:rsidR="00FA3987">
        <w:t>a</w:t>
      </w:r>
      <w:r w:rsidR="009571D0" w:rsidRPr="00B66C0C">
        <w:t>.</w:t>
      </w:r>
    </w:p>
    <w:p w:rsidR="00C13FC9" w:rsidRPr="00B66C0C" w:rsidRDefault="00830018" w:rsidP="005D0215">
      <w:pPr>
        <w:pStyle w:val="PargrafodaLista"/>
        <w:numPr>
          <w:ilvl w:val="0"/>
          <w:numId w:val="15"/>
        </w:numPr>
        <w:jc w:val="both"/>
      </w:pPr>
      <w:r>
        <w:t xml:space="preserve">… </w:t>
      </w:r>
      <w:r w:rsidR="00C13FC9" w:rsidRPr="00B66C0C">
        <w:t xml:space="preserve">Pré-Câmbrico, </w:t>
      </w:r>
      <w:r w:rsidR="00FA3987">
        <w:t xml:space="preserve">Era </w:t>
      </w:r>
      <w:r w:rsidR="00C13FC9" w:rsidRPr="00B66C0C">
        <w:t>Paleozoic</w:t>
      </w:r>
      <w:r w:rsidR="00FA3987">
        <w:t>a</w:t>
      </w:r>
      <w:r w:rsidR="00C13FC9" w:rsidRPr="00B66C0C">
        <w:t xml:space="preserve">, </w:t>
      </w:r>
      <w:r w:rsidR="00FA3987">
        <w:t xml:space="preserve">Era </w:t>
      </w:r>
      <w:r w:rsidR="00C13FC9" w:rsidRPr="00B66C0C">
        <w:t>Mesozoic</w:t>
      </w:r>
      <w:r w:rsidR="00FA3987">
        <w:t>a</w:t>
      </w:r>
      <w:r w:rsidR="00C13FC9" w:rsidRPr="00B66C0C">
        <w:t xml:space="preserve"> e </w:t>
      </w:r>
      <w:r w:rsidR="00FA3987">
        <w:t xml:space="preserve">Era </w:t>
      </w:r>
      <w:r w:rsidR="00C13FC9" w:rsidRPr="00B66C0C">
        <w:t>Cenozoic</w:t>
      </w:r>
      <w:r w:rsidR="00FA3987">
        <w:t>a</w:t>
      </w:r>
      <w:r w:rsidR="00C13FC9" w:rsidRPr="00B66C0C">
        <w:t>.</w:t>
      </w:r>
    </w:p>
    <w:p w:rsidR="00C13FC9" w:rsidRPr="00B66C0C" w:rsidRDefault="00830018" w:rsidP="005D0215">
      <w:pPr>
        <w:pStyle w:val="PargrafodaLista"/>
        <w:numPr>
          <w:ilvl w:val="0"/>
          <w:numId w:val="15"/>
        </w:numPr>
        <w:jc w:val="both"/>
      </w:pPr>
      <w:r>
        <w:t xml:space="preserve">… </w:t>
      </w:r>
      <w:r w:rsidR="00FA3987">
        <w:t xml:space="preserve">Era </w:t>
      </w:r>
      <w:r w:rsidR="00C13FC9" w:rsidRPr="00B66C0C">
        <w:t>Cenozoic</w:t>
      </w:r>
      <w:r w:rsidR="00FA3987">
        <w:t>a</w:t>
      </w:r>
      <w:r w:rsidR="00C13FC9" w:rsidRPr="00B66C0C">
        <w:t xml:space="preserve">, </w:t>
      </w:r>
      <w:r w:rsidR="00FA3987">
        <w:t xml:space="preserve">Era </w:t>
      </w:r>
      <w:r w:rsidR="00C13FC9" w:rsidRPr="00B66C0C">
        <w:t>Paleozoic</w:t>
      </w:r>
      <w:r w:rsidR="00FA3987">
        <w:t>a</w:t>
      </w:r>
      <w:r w:rsidR="00C13FC9" w:rsidRPr="00B66C0C">
        <w:t xml:space="preserve">, </w:t>
      </w:r>
      <w:r w:rsidR="00FA3987">
        <w:t xml:space="preserve">Era </w:t>
      </w:r>
      <w:r w:rsidR="00C13FC9" w:rsidRPr="00B66C0C">
        <w:t>Mesozoic</w:t>
      </w:r>
      <w:r w:rsidR="00FA3987">
        <w:t>a</w:t>
      </w:r>
      <w:r w:rsidR="00C13FC9" w:rsidRPr="00B66C0C">
        <w:t xml:space="preserve"> e Pré-Câmbrico.</w:t>
      </w:r>
    </w:p>
    <w:p w:rsidR="00C13FC9" w:rsidRDefault="004E3AC6" w:rsidP="00423758">
      <w:pPr>
        <w:pStyle w:val="PargrafodaLista"/>
        <w:numPr>
          <w:ilvl w:val="0"/>
          <w:numId w:val="15"/>
        </w:numPr>
        <w:spacing w:after="0"/>
        <w:jc w:val="both"/>
      </w:pPr>
      <w:r>
        <w:rPr>
          <w:noProof/>
          <w:lang w:eastAsia="pt-PT"/>
        </w:rPr>
        <w:pict>
          <v:rect id="_x0000_s1045" style="position:absolute;left:0;text-align:left;margin-left:-14.35pt;margin-top:505.95pt;width:9.9pt;height:9.9pt;z-index:251679744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44" style="position:absolute;left:0;text-align:left;margin-left:-14.45pt;margin-top:466.1pt;width:9.9pt;height:9.9pt;z-index:251678720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43" style="position:absolute;left:0;text-align:left;margin-left:-14.55pt;margin-top:275.45pt;width:9.9pt;height:9.9pt;z-index:251677696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42" style="position:absolute;left:0;text-align:left;margin-left:-14.65pt;margin-top:194.15pt;width:9.9pt;height:9.9pt;z-index:251676672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41" style="position:absolute;left:0;text-align:left;margin-left:-14.75pt;margin-top:114.2pt;width:9.9pt;height:9.9pt;z-index:251675648" fillcolor="#f79646 [3209]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40" style="position:absolute;left:0;text-align:left;margin-left:-14.85pt;margin-top:32.2pt;width:9.9pt;height:9.9pt;z-index:251674624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9" style="position:absolute;left:0;text-align:left;margin-left:-14.95pt;margin-top:-57.25pt;width:9.9pt;height:9.9pt;z-index:251673600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38" style="position:absolute;left:0;text-align:left;margin-left:-15.05pt;margin-top:-137.2pt;width:9.9pt;height:9.9pt;z-index:251672576" fillcolor="#00b050" strokecolor="#f2f2f2 [3041]" strokeweight="2pt">
            <v:shadow on="t" type="perspective" color="#4e6128 [1606]" opacity=".5" offset="1pt,1pt" offset2="-1pt,-2pt"/>
          </v:rect>
        </w:pict>
      </w:r>
      <w:r w:rsidR="00830018">
        <w:t xml:space="preserve">… </w:t>
      </w:r>
      <w:r w:rsidR="00FA3987">
        <w:t xml:space="preserve">Era </w:t>
      </w:r>
      <w:r w:rsidR="00C13FC9" w:rsidRPr="00B66C0C">
        <w:t>Mesozoic</w:t>
      </w:r>
      <w:r w:rsidR="00FA3987">
        <w:t>a</w:t>
      </w:r>
      <w:r w:rsidR="00C13FC9" w:rsidRPr="00B66C0C">
        <w:t>,</w:t>
      </w:r>
      <w:r w:rsidR="00FA3987">
        <w:t xml:space="preserve"> Era</w:t>
      </w:r>
      <w:r w:rsidR="00C13FC9" w:rsidRPr="00B66C0C">
        <w:t xml:space="preserve"> Cenozoic</w:t>
      </w:r>
      <w:r w:rsidR="00FA3987">
        <w:t>a</w:t>
      </w:r>
      <w:r w:rsidR="00C13FC9" w:rsidRPr="00B66C0C">
        <w:t xml:space="preserve">, </w:t>
      </w:r>
      <w:r w:rsidR="00FA3987">
        <w:t xml:space="preserve">Era </w:t>
      </w:r>
      <w:r w:rsidR="00C13FC9" w:rsidRPr="00B66C0C">
        <w:t>Paleozoic</w:t>
      </w:r>
      <w:r w:rsidR="00FA3987">
        <w:t>a</w:t>
      </w:r>
      <w:r w:rsidR="00C13FC9" w:rsidRPr="00B66C0C">
        <w:t xml:space="preserve"> e Pré-Câmbrico.</w:t>
      </w:r>
    </w:p>
    <w:p w:rsidR="00423758" w:rsidRPr="00B66C0C" w:rsidRDefault="00423758" w:rsidP="00423758">
      <w:pPr>
        <w:pStyle w:val="PargrafodaLista"/>
        <w:spacing w:after="0"/>
        <w:ind w:left="786"/>
        <w:jc w:val="both"/>
      </w:pPr>
    </w:p>
    <w:p w:rsidR="00C13FC9" w:rsidRPr="00B66C0C" w:rsidRDefault="00C13FC9" w:rsidP="005D0215">
      <w:pPr>
        <w:pStyle w:val="SemEspaamento"/>
        <w:numPr>
          <w:ilvl w:val="0"/>
          <w:numId w:val="2"/>
        </w:numPr>
        <w:jc w:val="both"/>
      </w:pPr>
      <w:r w:rsidRPr="00B66C0C">
        <w:t>Os</w:t>
      </w:r>
      <w:r w:rsidR="00F86050" w:rsidRPr="00B66C0C">
        <w:t xml:space="preserve"> limites da escala do tempo geológico são marcados por…</w:t>
      </w:r>
    </w:p>
    <w:p w:rsidR="009571D0" w:rsidRPr="00B66C0C" w:rsidRDefault="00830018" w:rsidP="009571D0">
      <w:pPr>
        <w:pStyle w:val="SemEspaamento"/>
        <w:numPr>
          <w:ilvl w:val="0"/>
          <w:numId w:val="16"/>
        </w:numPr>
        <w:jc w:val="both"/>
      </w:pPr>
      <w:r>
        <w:t xml:space="preserve">… </w:t>
      </w:r>
      <w:r w:rsidR="009571D0" w:rsidRPr="00B66C0C">
        <w:t>formação de novas rochas.</w:t>
      </w:r>
    </w:p>
    <w:p w:rsidR="009571D0" w:rsidRPr="00B66C0C" w:rsidRDefault="00830018" w:rsidP="009571D0">
      <w:pPr>
        <w:pStyle w:val="SemEspaamento"/>
        <w:numPr>
          <w:ilvl w:val="0"/>
          <w:numId w:val="16"/>
        </w:numPr>
        <w:jc w:val="both"/>
      </w:pPr>
      <w:r>
        <w:t xml:space="preserve">… </w:t>
      </w:r>
      <w:r w:rsidR="009571D0" w:rsidRPr="00B66C0C">
        <w:t>abertura de grandes oceanos.</w:t>
      </w:r>
    </w:p>
    <w:p w:rsidR="009571D0" w:rsidRPr="00B66C0C" w:rsidRDefault="00830018" w:rsidP="009571D0">
      <w:pPr>
        <w:pStyle w:val="SemEspaamento"/>
        <w:numPr>
          <w:ilvl w:val="0"/>
          <w:numId w:val="16"/>
        </w:numPr>
        <w:jc w:val="both"/>
      </w:pPr>
      <w:r>
        <w:t xml:space="preserve">… </w:t>
      </w:r>
      <w:r w:rsidR="009571D0" w:rsidRPr="00B66C0C">
        <w:t>formação de cadeias montanhosas.</w:t>
      </w:r>
    </w:p>
    <w:p w:rsidR="00F86050" w:rsidRPr="00B66C0C" w:rsidRDefault="00830018" w:rsidP="005D0215">
      <w:pPr>
        <w:pStyle w:val="SemEspaamento"/>
        <w:numPr>
          <w:ilvl w:val="0"/>
          <w:numId w:val="16"/>
        </w:numPr>
        <w:jc w:val="both"/>
      </w:pPr>
      <w:r>
        <w:t xml:space="preserve">… </w:t>
      </w:r>
      <w:r w:rsidR="00F86050" w:rsidRPr="00B66C0C">
        <w:t>extinções em massa e aparecimento de novas espécies.</w:t>
      </w:r>
    </w:p>
    <w:p w:rsidR="00806D79" w:rsidRPr="00B66C0C" w:rsidRDefault="00806D79" w:rsidP="005D0215">
      <w:pPr>
        <w:pStyle w:val="SemEspaamento"/>
        <w:ind w:left="786"/>
        <w:jc w:val="both"/>
      </w:pPr>
    </w:p>
    <w:p w:rsidR="00F86050" w:rsidRPr="00B66C0C" w:rsidRDefault="00F86050" w:rsidP="005D0215">
      <w:pPr>
        <w:pStyle w:val="SemEspaamento"/>
        <w:numPr>
          <w:ilvl w:val="0"/>
          <w:numId w:val="2"/>
        </w:numPr>
        <w:jc w:val="both"/>
      </w:pPr>
      <w:r w:rsidRPr="00B66C0C">
        <w:t>Durante uma glaciação o nível médio das águas do mar ____ e ocorre uma____</w:t>
      </w:r>
      <w:r w:rsidR="00181B07">
        <w:t xml:space="preserve"> marinha</w:t>
      </w:r>
      <w:r w:rsidRPr="00B66C0C">
        <w:t>.</w:t>
      </w:r>
    </w:p>
    <w:p w:rsidR="009E14C5" w:rsidRDefault="009E14C5" w:rsidP="009571D0">
      <w:pPr>
        <w:pStyle w:val="SemEspaamento"/>
        <w:numPr>
          <w:ilvl w:val="0"/>
          <w:numId w:val="17"/>
        </w:numPr>
        <w:jc w:val="both"/>
        <w:sectPr w:rsidR="009E14C5" w:rsidSect="00AD552C">
          <w:footerReference w:type="default" r:id="rId10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9571D0" w:rsidRPr="00B66C0C" w:rsidRDefault="009571D0" w:rsidP="009571D0">
      <w:pPr>
        <w:pStyle w:val="SemEspaamento"/>
        <w:numPr>
          <w:ilvl w:val="0"/>
          <w:numId w:val="17"/>
        </w:numPr>
        <w:jc w:val="both"/>
      </w:pPr>
      <w:r w:rsidRPr="00B66C0C">
        <w:lastRenderedPageBreak/>
        <w:t xml:space="preserve">diminui (…) transgressão </w:t>
      </w:r>
    </w:p>
    <w:p w:rsidR="009571D0" w:rsidRPr="00B66C0C" w:rsidRDefault="009571D0" w:rsidP="009571D0">
      <w:pPr>
        <w:pStyle w:val="SemEspaamento"/>
        <w:numPr>
          <w:ilvl w:val="0"/>
          <w:numId w:val="17"/>
        </w:numPr>
        <w:jc w:val="both"/>
      </w:pPr>
      <w:r w:rsidRPr="00B66C0C">
        <w:t xml:space="preserve">aumenta (….) regressão </w:t>
      </w:r>
    </w:p>
    <w:p w:rsidR="00F86050" w:rsidRPr="00B66C0C" w:rsidRDefault="00F86050" w:rsidP="005D0215">
      <w:pPr>
        <w:pStyle w:val="SemEspaamento"/>
        <w:numPr>
          <w:ilvl w:val="0"/>
          <w:numId w:val="17"/>
        </w:numPr>
        <w:jc w:val="both"/>
      </w:pPr>
      <w:r w:rsidRPr="00B66C0C">
        <w:t xml:space="preserve">diminui (…) regressão </w:t>
      </w:r>
    </w:p>
    <w:p w:rsidR="00423758" w:rsidRDefault="00F86050" w:rsidP="00423758">
      <w:pPr>
        <w:pStyle w:val="SemEspaamento"/>
        <w:numPr>
          <w:ilvl w:val="0"/>
          <w:numId w:val="17"/>
        </w:numPr>
        <w:jc w:val="both"/>
      </w:pPr>
      <w:r w:rsidRPr="00B66C0C">
        <w:t xml:space="preserve">aumenta (…) regressão </w:t>
      </w:r>
    </w:p>
    <w:p w:rsidR="00F86050" w:rsidRPr="00B66C0C" w:rsidRDefault="00F86050" w:rsidP="00423758">
      <w:pPr>
        <w:pStyle w:val="SemEspaamento"/>
        <w:ind w:left="708"/>
        <w:jc w:val="both"/>
      </w:pPr>
    </w:p>
    <w:p w:rsidR="00512FF7" w:rsidRPr="00B66C0C" w:rsidRDefault="00512FF7" w:rsidP="005D0215">
      <w:pPr>
        <w:pStyle w:val="SemEspaamento"/>
        <w:numPr>
          <w:ilvl w:val="0"/>
          <w:numId w:val="2"/>
        </w:numPr>
        <w:jc w:val="both"/>
      </w:pPr>
      <w:r w:rsidRPr="00B66C0C">
        <w:t>A</w:t>
      </w:r>
      <w:r w:rsidR="00F86050" w:rsidRPr="00B66C0C">
        <w:t xml:space="preserve">lém do vulcanismo, a história da Terra </w:t>
      </w:r>
      <w:r w:rsidRPr="00B66C0C">
        <w:t>fo</w:t>
      </w:r>
      <w:r w:rsidR="00423758">
        <w:t>i</w:t>
      </w:r>
      <w:r w:rsidRPr="00B66C0C">
        <w:t xml:space="preserve"> marcada por orogenias que correspondem à…</w:t>
      </w:r>
    </w:p>
    <w:p w:rsidR="00512FF7" w:rsidRPr="00B66C0C" w:rsidRDefault="00830018" w:rsidP="005D0215">
      <w:pPr>
        <w:pStyle w:val="SemEspaamento"/>
        <w:numPr>
          <w:ilvl w:val="0"/>
          <w:numId w:val="18"/>
        </w:numPr>
        <w:jc w:val="both"/>
      </w:pPr>
      <w:r>
        <w:t xml:space="preserve">… </w:t>
      </w:r>
      <w:r w:rsidR="00512FF7" w:rsidRPr="00B66C0C">
        <w:t>formação de montanhas.</w:t>
      </w:r>
    </w:p>
    <w:p w:rsidR="00512FF7" w:rsidRPr="00B66C0C" w:rsidRDefault="00830018" w:rsidP="005D0215">
      <w:pPr>
        <w:pStyle w:val="SemEspaamento"/>
        <w:numPr>
          <w:ilvl w:val="0"/>
          <w:numId w:val="18"/>
        </w:numPr>
        <w:jc w:val="both"/>
      </w:pPr>
      <w:r>
        <w:t xml:space="preserve">… </w:t>
      </w:r>
      <w:r w:rsidR="00512FF7" w:rsidRPr="00B66C0C">
        <w:t>abertura de oceanos.</w:t>
      </w:r>
    </w:p>
    <w:p w:rsidR="00512FF7" w:rsidRPr="00B66C0C" w:rsidRDefault="00830018" w:rsidP="005D0215">
      <w:pPr>
        <w:pStyle w:val="SemEspaamento"/>
        <w:numPr>
          <w:ilvl w:val="0"/>
          <w:numId w:val="18"/>
        </w:numPr>
        <w:jc w:val="both"/>
      </w:pPr>
      <w:r>
        <w:t xml:space="preserve">… </w:t>
      </w:r>
      <w:r w:rsidR="00512FF7" w:rsidRPr="00B66C0C">
        <w:t>acumulação de neve e gelo nas montanhas.</w:t>
      </w:r>
    </w:p>
    <w:p w:rsidR="00512FF7" w:rsidRPr="00B66C0C" w:rsidRDefault="00830018" w:rsidP="005D0215">
      <w:pPr>
        <w:pStyle w:val="SemEspaamento"/>
        <w:numPr>
          <w:ilvl w:val="0"/>
          <w:numId w:val="18"/>
        </w:numPr>
        <w:jc w:val="both"/>
      </w:pPr>
      <w:r>
        <w:t xml:space="preserve">… </w:t>
      </w:r>
      <w:r w:rsidR="00512FF7" w:rsidRPr="00B66C0C">
        <w:t>extinção em massa de organismos.</w:t>
      </w:r>
    </w:p>
    <w:p w:rsidR="00512FF7" w:rsidRPr="00B66C0C" w:rsidRDefault="00512FF7" w:rsidP="005D0215">
      <w:pPr>
        <w:pStyle w:val="SemEspaamento"/>
        <w:ind w:left="360"/>
        <w:jc w:val="both"/>
      </w:pPr>
    </w:p>
    <w:p w:rsidR="00512FF7" w:rsidRPr="00B66C0C" w:rsidRDefault="00512FF7" w:rsidP="005D0215">
      <w:pPr>
        <w:pStyle w:val="SemEspaamento"/>
        <w:numPr>
          <w:ilvl w:val="0"/>
          <w:numId w:val="2"/>
        </w:numPr>
        <w:jc w:val="both"/>
      </w:pPr>
      <w:r w:rsidRPr="00B66C0C">
        <w:t xml:space="preserve">As </w:t>
      </w:r>
      <w:r w:rsidR="00080A68">
        <w:t>afirmações</w:t>
      </w:r>
      <w:r w:rsidR="00080A68" w:rsidRPr="00B66C0C">
        <w:t xml:space="preserve"> </w:t>
      </w:r>
      <w:r w:rsidRPr="00B66C0C">
        <w:t xml:space="preserve">seguintes dizem respeito a alguns acontecimentos que marcaram a história da vida na Terra. Coloca-as na ordem </w:t>
      </w:r>
      <w:r w:rsidR="00080A68">
        <w:t>cronológica.</w:t>
      </w:r>
    </w:p>
    <w:p w:rsidR="00806D79" w:rsidRPr="00B66C0C" w:rsidRDefault="00806D79" w:rsidP="005D0215">
      <w:pPr>
        <w:pStyle w:val="PargrafodaLista"/>
        <w:numPr>
          <w:ilvl w:val="0"/>
          <w:numId w:val="22"/>
        </w:numPr>
        <w:ind w:left="709"/>
        <w:jc w:val="both"/>
      </w:pPr>
      <w:r w:rsidRPr="00B66C0C">
        <w:t>Extinção em massa dos dinossáurios.</w:t>
      </w:r>
    </w:p>
    <w:p w:rsidR="00806D79" w:rsidRPr="00B66C0C" w:rsidRDefault="00806D79" w:rsidP="005D0215">
      <w:pPr>
        <w:pStyle w:val="PargrafodaLista"/>
        <w:numPr>
          <w:ilvl w:val="0"/>
          <w:numId w:val="22"/>
        </w:numPr>
        <w:ind w:left="709"/>
        <w:jc w:val="both"/>
      </w:pPr>
      <w:r w:rsidRPr="00B66C0C">
        <w:t xml:space="preserve">Grande expansão dos mamíferos durante </w:t>
      </w:r>
      <w:r w:rsidR="00080A68">
        <w:t>a Era</w:t>
      </w:r>
      <w:r w:rsidR="00080A68" w:rsidRPr="00B66C0C">
        <w:t xml:space="preserve"> </w:t>
      </w:r>
      <w:r w:rsidRPr="00B66C0C">
        <w:t>Cenozoic</w:t>
      </w:r>
      <w:r w:rsidR="00080A68">
        <w:t>a</w:t>
      </w:r>
      <w:r w:rsidRPr="00B66C0C">
        <w:t>.</w:t>
      </w:r>
    </w:p>
    <w:p w:rsidR="00806D79" w:rsidRPr="00B66C0C" w:rsidRDefault="00080A68" w:rsidP="005D0215">
      <w:pPr>
        <w:pStyle w:val="PargrafodaLista"/>
        <w:numPr>
          <w:ilvl w:val="0"/>
          <w:numId w:val="22"/>
        </w:numPr>
        <w:ind w:left="709"/>
        <w:jc w:val="both"/>
      </w:pPr>
      <w:r>
        <w:t>Durante parte da Era</w:t>
      </w:r>
      <w:r w:rsidR="00806D79" w:rsidRPr="00B66C0C">
        <w:t xml:space="preserve"> Mesozoic</w:t>
      </w:r>
      <w:r>
        <w:t>a</w:t>
      </w:r>
      <w:r w:rsidR="00806D79" w:rsidRPr="00B66C0C">
        <w:t>, o planeta Terra encontra-se povoado com répteis de grande porte, os dinossáurios.</w:t>
      </w:r>
    </w:p>
    <w:p w:rsidR="00512FF7" w:rsidRPr="00B66C0C" w:rsidRDefault="00806D79" w:rsidP="005D0215">
      <w:pPr>
        <w:pStyle w:val="PargrafodaLista"/>
        <w:numPr>
          <w:ilvl w:val="0"/>
          <w:numId w:val="22"/>
        </w:numPr>
        <w:ind w:left="709"/>
        <w:jc w:val="both"/>
      </w:pPr>
      <w:r w:rsidRPr="00B66C0C">
        <w:t>Aparecimento do Homem</w:t>
      </w:r>
      <w:r w:rsidR="00512FF7" w:rsidRPr="00B66C0C">
        <w:t>.</w:t>
      </w:r>
    </w:p>
    <w:p w:rsidR="00806D79" w:rsidRPr="00B66C0C" w:rsidRDefault="00806D79" w:rsidP="005D0215">
      <w:pPr>
        <w:pStyle w:val="PargrafodaLista"/>
        <w:numPr>
          <w:ilvl w:val="0"/>
          <w:numId w:val="22"/>
        </w:numPr>
        <w:ind w:left="709"/>
        <w:jc w:val="both"/>
      </w:pPr>
      <w:r w:rsidRPr="00B66C0C">
        <w:t>Aparecimento das trilobites,</w:t>
      </w:r>
      <w:r w:rsidR="00B561D7">
        <w:t xml:space="preserve"> dos</w:t>
      </w:r>
      <w:r w:rsidRPr="00B66C0C">
        <w:t xml:space="preserve"> corais, </w:t>
      </w:r>
      <w:r w:rsidR="00B561D7">
        <w:t xml:space="preserve">dos </w:t>
      </w:r>
      <w:r w:rsidRPr="00B66C0C">
        <w:t xml:space="preserve">bivalves e dos peixes mais primitivos no início </w:t>
      </w:r>
      <w:r w:rsidR="00080A68" w:rsidRPr="00B66C0C">
        <w:t>d</w:t>
      </w:r>
      <w:r w:rsidR="00080A68">
        <w:t>a</w:t>
      </w:r>
      <w:r w:rsidR="00080A68" w:rsidRPr="00B66C0C">
        <w:t xml:space="preserve"> </w:t>
      </w:r>
      <w:r w:rsidR="00080A68">
        <w:t xml:space="preserve">Era </w:t>
      </w:r>
      <w:r w:rsidRPr="00B66C0C">
        <w:t>Paleozoic</w:t>
      </w:r>
      <w:r w:rsidR="00080A68">
        <w:t>a</w:t>
      </w:r>
      <w:r w:rsidRPr="00B66C0C">
        <w:t>.</w:t>
      </w:r>
    </w:p>
    <w:p w:rsidR="00512FF7" w:rsidRPr="00B66C0C" w:rsidRDefault="00512FF7" w:rsidP="005D0215">
      <w:pPr>
        <w:pStyle w:val="PargrafodaLista"/>
        <w:numPr>
          <w:ilvl w:val="0"/>
          <w:numId w:val="22"/>
        </w:numPr>
        <w:ind w:left="709"/>
        <w:jc w:val="both"/>
      </w:pPr>
      <w:r w:rsidRPr="00B66C0C">
        <w:t>Desenvolvimento dos primeiros seres vivos multicelulares.</w:t>
      </w:r>
    </w:p>
    <w:p w:rsidR="00806D79" w:rsidRPr="00B66C0C" w:rsidRDefault="00806D79" w:rsidP="005D0215">
      <w:pPr>
        <w:pStyle w:val="PargrafodaLista"/>
        <w:numPr>
          <w:ilvl w:val="0"/>
          <w:numId w:val="22"/>
        </w:numPr>
        <w:ind w:left="709"/>
        <w:jc w:val="both"/>
      </w:pPr>
      <w:r w:rsidRPr="00B66C0C">
        <w:t>Antes do fim d</w:t>
      </w:r>
      <w:r w:rsidR="00080A68">
        <w:t>a Era</w:t>
      </w:r>
      <w:r w:rsidRPr="00B66C0C">
        <w:t xml:space="preserve"> Paleozoic</w:t>
      </w:r>
      <w:r w:rsidR="00080A68">
        <w:t>a</w:t>
      </w:r>
      <w:r w:rsidRPr="00B66C0C">
        <w:t>, o clima torna-se quente e húmido, permitindo o desenvolvimento de grandes florestas.</w:t>
      </w:r>
    </w:p>
    <w:p w:rsidR="00806D79" w:rsidRDefault="00080A68" w:rsidP="005D0215">
      <w:pPr>
        <w:pStyle w:val="SemEspaamento"/>
        <w:numPr>
          <w:ilvl w:val="0"/>
          <w:numId w:val="2"/>
        </w:numPr>
        <w:jc w:val="both"/>
      </w:pPr>
      <w:r>
        <w:t>Refere</w:t>
      </w:r>
      <w:r w:rsidR="00806D79" w:rsidRPr="00B66C0C">
        <w:t xml:space="preserve"> a importância dos fósseis de ambiente (ou de fácies) para a reconstituição do passado da Terra.</w:t>
      </w:r>
    </w:p>
    <w:p w:rsidR="009E14C5" w:rsidRPr="00B66C0C" w:rsidRDefault="009E14C5" w:rsidP="009E14C5">
      <w:pPr>
        <w:pStyle w:val="SemEspaamento"/>
        <w:ind w:left="360"/>
        <w:jc w:val="both"/>
      </w:pPr>
    </w:p>
    <w:p w:rsidR="00806D79" w:rsidRDefault="005D0215" w:rsidP="005D0215">
      <w:pPr>
        <w:pStyle w:val="SemEspaamento"/>
        <w:numPr>
          <w:ilvl w:val="0"/>
          <w:numId w:val="2"/>
        </w:numPr>
        <w:jc w:val="both"/>
      </w:pPr>
      <w:r w:rsidRPr="00B66C0C">
        <w:t>Explica o contributo do estudo dos fósseis para a reconstituição da história da vida na Terra.</w:t>
      </w:r>
    </w:p>
    <w:p w:rsidR="009E14C5" w:rsidRPr="00B66C0C" w:rsidRDefault="009E14C5" w:rsidP="009E14C5">
      <w:pPr>
        <w:pStyle w:val="SemEspaamento"/>
        <w:ind w:left="360"/>
        <w:jc w:val="both"/>
      </w:pPr>
    </w:p>
    <w:p w:rsidR="00806D79" w:rsidRDefault="00806D79" w:rsidP="005D0215">
      <w:pPr>
        <w:pStyle w:val="SemEspaamento"/>
        <w:numPr>
          <w:ilvl w:val="0"/>
          <w:numId w:val="2"/>
        </w:numPr>
        <w:jc w:val="both"/>
      </w:pPr>
      <w:r w:rsidRPr="00B66C0C">
        <w:lastRenderedPageBreak/>
        <w:t xml:space="preserve">Apesar </w:t>
      </w:r>
      <w:r w:rsidR="000414FC">
        <w:t xml:space="preserve">de a Terra se ter formado </w:t>
      </w:r>
      <w:r w:rsidR="00B00482">
        <w:t>há</w:t>
      </w:r>
      <w:r w:rsidR="000414FC">
        <w:t xml:space="preserve"> cerca de</w:t>
      </w:r>
      <w:r w:rsidRPr="00B66C0C">
        <w:t xml:space="preserve"> 4600 M.a., as informações mais importantes sobre o passado </w:t>
      </w:r>
      <w:r w:rsidR="009E14C5">
        <w:t>da Terra</w:t>
      </w:r>
      <w:r w:rsidRPr="00B66C0C">
        <w:t xml:space="preserve"> referem-se aos últimos 600 M.a., aproximadamente. </w:t>
      </w:r>
      <w:r w:rsidR="009E14C5">
        <w:t>Explica</w:t>
      </w:r>
      <w:r w:rsidR="00080A68" w:rsidRPr="00B66C0C">
        <w:t xml:space="preserve"> </w:t>
      </w:r>
      <w:r w:rsidRPr="00B66C0C">
        <w:t>este facto.</w:t>
      </w:r>
    </w:p>
    <w:p w:rsidR="000414FC" w:rsidRDefault="004E3AC6">
      <w:r>
        <w:rPr>
          <w:noProof/>
          <w:lang w:eastAsia="pt-PT"/>
        </w:rPr>
        <w:pict>
          <v:rect id="_x0000_s1046" style="position:absolute;margin-left:-14.25pt;margin-top:-38.2pt;width:9.9pt;height:9.9pt;z-index:251680768" fillcolor="#f79646 [3209]" strokecolor="#f2f2f2 [3041]" strokeweight="2pt">
            <v:shadow on="t" type="perspective" color="#4e6128 [1606]" opacity=".5" offset="1pt,1pt" offset2="-1pt,-2pt"/>
          </v:rect>
        </w:pict>
      </w:r>
      <w:r w:rsidR="000414FC">
        <w:br w:type="page"/>
      </w:r>
    </w:p>
    <w:p w:rsidR="009571D0" w:rsidRPr="00343985" w:rsidRDefault="009571D0" w:rsidP="00343985">
      <w:pPr>
        <w:pStyle w:val="SemEspaamento"/>
        <w:pBdr>
          <w:bottom w:val="single" w:sz="24" w:space="1" w:color="4BACC6" w:themeColor="accent5"/>
        </w:pBdr>
        <w:rPr>
          <w:b/>
          <w:color w:val="4BACC6" w:themeColor="accent5"/>
          <w:sz w:val="28"/>
        </w:rPr>
      </w:pPr>
      <w:r w:rsidRPr="00343985">
        <w:rPr>
          <w:b/>
          <w:color w:val="4BACC6" w:themeColor="accent5"/>
          <w:sz w:val="28"/>
        </w:rPr>
        <w:lastRenderedPageBreak/>
        <w:t xml:space="preserve">Proposta de </w:t>
      </w:r>
      <w:r w:rsidR="000414FC">
        <w:rPr>
          <w:b/>
          <w:color w:val="4BACC6" w:themeColor="accent5"/>
          <w:sz w:val="28"/>
        </w:rPr>
        <w:t>R</w:t>
      </w:r>
      <w:r w:rsidRPr="00343985">
        <w:rPr>
          <w:b/>
          <w:color w:val="4BACC6" w:themeColor="accent5"/>
          <w:sz w:val="28"/>
        </w:rPr>
        <w:t>esolução</w:t>
      </w:r>
    </w:p>
    <w:p w:rsidR="009571D0" w:rsidRPr="00343985" w:rsidRDefault="009571D0" w:rsidP="009571D0">
      <w:pPr>
        <w:rPr>
          <w:color w:val="808080" w:themeColor="background1" w:themeShade="80"/>
        </w:rPr>
      </w:pPr>
    </w:p>
    <w:p w:rsidR="009571D0" w:rsidRPr="000414FC" w:rsidRDefault="00FE4673" w:rsidP="000414FC">
      <w:pPr>
        <w:pStyle w:val="PargrafodaLista"/>
        <w:numPr>
          <w:ilvl w:val="0"/>
          <w:numId w:val="23"/>
        </w:numPr>
        <w:ind w:left="357" w:hanging="357"/>
      </w:pPr>
      <w:r w:rsidRPr="000414FC">
        <w:t xml:space="preserve">Opção </w:t>
      </w:r>
      <w:r w:rsidR="009571D0" w:rsidRPr="00F93A91">
        <w:rPr>
          <w:b/>
        </w:rPr>
        <w:t>C</w:t>
      </w:r>
    </w:p>
    <w:p w:rsidR="009571D0" w:rsidRPr="000414FC" w:rsidRDefault="00FE4673" w:rsidP="000414FC">
      <w:pPr>
        <w:pStyle w:val="PargrafodaLista"/>
        <w:numPr>
          <w:ilvl w:val="0"/>
          <w:numId w:val="23"/>
        </w:numPr>
        <w:ind w:left="357" w:hanging="357"/>
      </w:pPr>
      <w:r w:rsidRPr="000414FC">
        <w:t xml:space="preserve">Opção </w:t>
      </w:r>
      <w:r w:rsidR="009571D0" w:rsidRPr="00F93A91">
        <w:rPr>
          <w:b/>
        </w:rPr>
        <w:t>B</w:t>
      </w:r>
    </w:p>
    <w:p w:rsidR="009571D0" w:rsidRPr="000414FC" w:rsidRDefault="00FE4673" w:rsidP="000414FC">
      <w:pPr>
        <w:pStyle w:val="PargrafodaLista"/>
        <w:numPr>
          <w:ilvl w:val="0"/>
          <w:numId w:val="23"/>
        </w:numPr>
        <w:ind w:left="357" w:hanging="357"/>
      </w:pPr>
      <w:r w:rsidRPr="000414FC">
        <w:t xml:space="preserve">Opção </w:t>
      </w:r>
      <w:r w:rsidR="009571D0" w:rsidRPr="00F93A91">
        <w:rPr>
          <w:b/>
        </w:rPr>
        <w:t>C</w:t>
      </w:r>
    </w:p>
    <w:p w:rsidR="009571D0" w:rsidRPr="000414FC" w:rsidRDefault="00FE4673" w:rsidP="000414FC">
      <w:pPr>
        <w:pStyle w:val="PargrafodaLista"/>
        <w:numPr>
          <w:ilvl w:val="0"/>
          <w:numId w:val="23"/>
        </w:numPr>
        <w:ind w:left="357" w:hanging="357"/>
      </w:pPr>
      <w:r w:rsidRPr="000414FC">
        <w:t xml:space="preserve">Opção </w:t>
      </w:r>
      <w:r w:rsidR="009571D0" w:rsidRPr="00F93A91">
        <w:rPr>
          <w:b/>
        </w:rPr>
        <w:t>D</w:t>
      </w:r>
    </w:p>
    <w:p w:rsidR="009571D0" w:rsidRPr="000414FC" w:rsidRDefault="00B67651" w:rsidP="000414FC">
      <w:pPr>
        <w:pStyle w:val="PargrafodaLista"/>
        <w:numPr>
          <w:ilvl w:val="0"/>
          <w:numId w:val="23"/>
        </w:numPr>
        <w:ind w:left="357" w:hanging="357"/>
      </w:pPr>
      <w:r w:rsidRPr="000414FC">
        <w:t>B</w:t>
      </w:r>
      <w:r w:rsidR="00E22BFE" w:rsidRPr="000414FC">
        <w:t xml:space="preserve"> – </w:t>
      </w:r>
      <w:r w:rsidRPr="000414FC">
        <w:t>A</w:t>
      </w:r>
      <w:r w:rsidR="00E22BFE" w:rsidRPr="000414FC">
        <w:t xml:space="preserve"> – </w:t>
      </w:r>
      <w:r w:rsidRPr="000414FC">
        <w:t>D</w:t>
      </w:r>
      <w:r w:rsidR="00E22BFE" w:rsidRPr="000414FC">
        <w:t xml:space="preserve"> –</w:t>
      </w:r>
      <w:r w:rsidR="00EB798E" w:rsidRPr="000414FC">
        <w:t xml:space="preserve"> </w:t>
      </w:r>
      <w:r w:rsidRPr="000414FC">
        <w:t>E</w:t>
      </w:r>
      <w:r w:rsidR="00E22BFE" w:rsidRPr="000414FC">
        <w:t xml:space="preserve"> </w:t>
      </w:r>
      <w:r w:rsidR="00EB798E" w:rsidRPr="000414FC">
        <w:t>–</w:t>
      </w:r>
      <w:r w:rsidR="00E22BFE" w:rsidRPr="000414FC">
        <w:t xml:space="preserve"> </w:t>
      </w:r>
      <w:r w:rsidRPr="000414FC">
        <w:t>C</w:t>
      </w:r>
    </w:p>
    <w:p w:rsidR="00B67651" w:rsidRPr="000414FC" w:rsidRDefault="00B67651" w:rsidP="000414FC">
      <w:pPr>
        <w:pStyle w:val="PargrafodaLista"/>
        <w:numPr>
          <w:ilvl w:val="0"/>
          <w:numId w:val="23"/>
        </w:numPr>
        <w:ind w:left="357" w:hanging="357"/>
      </w:pPr>
      <w:r w:rsidRPr="000414FC">
        <w:t>A</w:t>
      </w:r>
      <w:r w:rsidR="00E22BFE" w:rsidRPr="000414FC">
        <w:t xml:space="preserve"> – </w:t>
      </w:r>
      <w:r w:rsidRPr="000414FC">
        <w:t>2</w:t>
      </w:r>
      <w:r w:rsidR="00E22BFE" w:rsidRPr="000414FC">
        <w:t>;</w:t>
      </w:r>
      <w:r w:rsidRPr="000414FC">
        <w:t xml:space="preserve"> B</w:t>
      </w:r>
      <w:r w:rsidR="00E22BFE" w:rsidRPr="000414FC">
        <w:t xml:space="preserve"> – </w:t>
      </w:r>
      <w:r w:rsidRPr="000414FC">
        <w:t>3</w:t>
      </w:r>
      <w:r w:rsidR="00E22BFE" w:rsidRPr="000414FC">
        <w:t>;</w:t>
      </w:r>
      <w:r w:rsidRPr="000414FC">
        <w:t xml:space="preserve"> C</w:t>
      </w:r>
      <w:r w:rsidR="00E22BFE" w:rsidRPr="000414FC">
        <w:t xml:space="preserve"> – </w:t>
      </w:r>
      <w:r w:rsidRPr="000414FC">
        <w:t>5</w:t>
      </w:r>
      <w:r w:rsidR="00E22BFE" w:rsidRPr="000414FC">
        <w:t>;</w:t>
      </w:r>
      <w:r w:rsidRPr="000414FC">
        <w:t xml:space="preserve"> D</w:t>
      </w:r>
      <w:r w:rsidR="00E22BFE" w:rsidRPr="000414FC">
        <w:t xml:space="preserve"> – </w:t>
      </w:r>
      <w:r w:rsidRPr="000414FC">
        <w:t>4</w:t>
      </w:r>
      <w:r w:rsidR="00E22BFE" w:rsidRPr="000414FC">
        <w:t>;</w:t>
      </w:r>
      <w:r w:rsidRPr="000414FC">
        <w:t xml:space="preserve"> E</w:t>
      </w:r>
      <w:r w:rsidR="00E22BFE" w:rsidRPr="000414FC">
        <w:t xml:space="preserve"> </w:t>
      </w:r>
      <w:r w:rsidR="007C04E9" w:rsidRPr="000414FC">
        <w:t>–</w:t>
      </w:r>
      <w:r w:rsidR="00E22BFE" w:rsidRPr="000414FC">
        <w:t xml:space="preserve"> </w:t>
      </w:r>
      <w:r w:rsidRPr="000414FC">
        <w:t>1</w:t>
      </w:r>
    </w:p>
    <w:p w:rsidR="00B67651" w:rsidRPr="000414FC" w:rsidRDefault="00B67651" w:rsidP="000414FC">
      <w:pPr>
        <w:pStyle w:val="PargrafodaLista"/>
        <w:numPr>
          <w:ilvl w:val="0"/>
          <w:numId w:val="23"/>
        </w:numPr>
        <w:ind w:left="357" w:hanging="357"/>
      </w:pPr>
      <w:r w:rsidRPr="000414FC">
        <w:t>A</w:t>
      </w:r>
      <w:r w:rsidR="00E22BFE" w:rsidRPr="000414FC">
        <w:t xml:space="preserve"> – V;</w:t>
      </w:r>
      <w:r w:rsidRPr="000414FC">
        <w:t xml:space="preserve"> B</w:t>
      </w:r>
      <w:r w:rsidR="00E22BFE" w:rsidRPr="000414FC">
        <w:t xml:space="preserve"> – F;</w:t>
      </w:r>
      <w:r w:rsidRPr="000414FC">
        <w:t xml:space="preserve"> C</w:t>
      </w:r>
      <w:r w:rsidR="00E22BFE" w:rsidRPr="000414FC">
        <w:t xml:space="preserve"> – </w:t>
      </w:r>
      <w:r w:rsidRPr="000414FC">
        <w:t>F</w:t>
      </w:r>
      <w:r w:rsidR="00E22BFE" w:rsidRPr="000414FC">
        <w:t>;</w:t>
      </w:r>
      <w:r w:rsidRPr="000414FC">
        <w:t xml:space="preserve"> D</w:t>
      </w:r>
      <w:r w:rsidR="00E22BFE" w:rsidRPr="000414FC">
        <w:t xml:space="preserve"> – </w:t>
      </w:r>
      <w:r w:rsidRPr="000414FC">
        <w:t>V</w:t>
      </w:r>
      <w:r w:rsidR="00E22BFE" w:rsidRPr="000414FC">
        <w:t>;</w:t>
      </w:r>
      <w:r w:rsidRPr="000414FC">
        <w:t xml:space="preserve"> E</w:t>
      </w:r>
      <w:r w:rsidR="00E22BFE" w:rsidRPr="000414FC">
        <w:t xml:space="preserve"> </w:t>
      </w:r>
      <w:r w:rsidR="005714FE" w:rsidRPr="000414FC">
        <w:t>–</w:t>
      </w:r>
      <w:r w:rsidR="00E22BFE" w:rsidRPr="000414FC">
        <w:t xml:space="preserve"> </w:t>
      </w:r>
      <w:r w:rsidR="005714FE" w:rsidRPr="000414FC">
        <w:t>V</w:t>
      </w:r>
    </w:p>
    <w:p w:rsidR="00B67651" w:rsidRPr="000414FC" w:rsidRDefault="00FE4673" w:rsidP="000414FC">
      <w:pPr>
        <w:pStyle w:val="PargrafodaLista"/>
        <w:numPr>
          <w:ilvl w:val="0"/>
          <w:numId w:val="23"/>
        </w:numPr>
        <w:ind w:left="357" w:hanging="357"/>
      </w:pPr>
      <w:r w:rsidRPr="000414FC">
        <w:t xml:space="preserve">Opção </w:t>
      </w:r>
      <w:r w:rsidR="00B67651" w:rsidRPr="00F93A91">
        <w:rPr>
          <w:b/>
        </w:rPr>
        <w:t>A</w:t>
      </w:r>
    </w:p>
    <w:p w:rsidR="00B67651" w:rsidRPr="000414FC" w:rsidRDefault="00FE4673" w:rsidP="000414FC">
      <w:pPr>
        <w:pStyle w:val="PargrafodaLista"/>
        <w:numPr>
          <w:ilvl w:val="0"/>
          <w:numId w:val="23"/>
        </w:numPr>
        <w:ind w:left="357" w:hanging="357"/>
      </w:pPr>
      <w:r w:rsidRPr="000414FC">
        <w:t xml:space="preserve">Opção </w:t>
      </w:r>
      <w:r w:rsidR="00B67651" w:rsidRPr="00F93A91">
        <w:rPr>
          <w:b/>
        </w:rPr>
        <w:t>D</w:t>
      </w:r>
    </w:p>
    <w:p w:rsidR="00B67651" w:rsidRPr="000414FC" w:rsidRDefault="00FE4673" w:rsidP="000414FC">
      <w:pPr>
        <w:pStyle w:val="PargrafodaLista"/>
        <w:numPr>
          <w:ilvl w:val="0"/>
          <w:numId w:val="23"/>
        </w:numPr>
        <w:ind w:left="357" w:hanging="357"/>
      </w:pPr>
      <w:r w:rsidRPr="000414FC">
        <w:t>Opção</w:t>
      </w:r>
      <w:r w:rsidRPr="00F93A91">
        <w:rPr>
          <w:b/>
        </w:rPr>
        <w:t xml:space="preserve"> </w:t>
      </w:r>
      <w:r w:rsidR="00B67651" w:rsidRPr="00F93A91">
        <w:rPr>
          <w:b/>
        </w:rPr>
        <w:t>B</w:t>
      </w:r>
    </w:p>
    <w:p w:rsidR="00B67651" w:rsidRPr="000414FC" w:rsidRDefault="00FE4673" w:rsidP="000414FC">
      <w:pPr>
        <w:pStyle w:val="PargrafodaLista"/>
        <w:numPr>
          <w:ilvl w:val="0"/>
          <w:numId w:val="23"/>
        </w:numPr>
        <w:ind w:left="357" w:hanging="357"/>
      </w:pPr>
      <w:r w:rsidRPr="000414FC">
        <w:t xml:space="preserve">Opção </w:t>
      </w:r>
      <w:r w:rsidR="00B67651" w:rsidRPr="00F93A91">
        <w:rPr>
          <w:b/>
        </w:rPr>
        <w:t>D</w:t>
      </w:r>
    </w:p>
    <w:p w:rsidR="00B67651" w:rsidRPr="000414FC" w:rsidRDefault="00FE4673" w:rsidP="000414FC">
      <w:pPr>
        <w:pStyle w:val="PargrafodaLista"/>
        <w:numPr>
          <w:ilvl w:val="0"/>
          <w:numId w:val="23"/>
        </w:numPr>
        <w:ind w:left="357" w:hanging="357"/>
      </w:pPr>
      <w:r w:rsidRPr="000414FC">
        <w:t xml:space="preserve">Opção </w:t>
      </w:r>
      <w:r w:rsidR="00B67651" w:rsidRPr="00F93A91">
        <w:rPr>
          <w:b/>
        </w:rPr>
        <w:t>C</w:t>
      </w:r>
    </w:p>
    <w:p w:rsidR="00B67651" w:rsidRPr="000414FC" w:rsidRDefault="00FE4673" w:rsidP="000414FC">
      <w:pPr>
        <w:pStyle w:val="PargrafodaLista"/>
        <w:numPr>
          <w:ilvl w:val="0"/>
          <w:numId w:val="23"/>
        </w:numPr>
        <w:ind w:left="357" w:hanging="357"/>
      </w:pPr>
      <w:r w:rsidRPr="000414FC">
        <w:t xml:space="preserve">Opção </w:t>
      </w:r>
      <w:r w:rsidR="00B67651" w:rsidRPr="00F93A91">
        <w:rPr>
          <w:b/>
        </w:rPr>
        <w:t>B</w:t>
      </w:r>
    </w:p>
    <w:p w:rsidR="00B67651" w:rsidRPr="000414FC" w:rsidRDefault="00FE4673" w:rsidP="000414FC">
      <w:pPr>
        <w:pStyle w:val="PargrafodaLista"/>
        <w:numPr>
          <w:ilvl w:val="0"/>
          <w:numId w:val="23"/>
        </w:numPr>
        <w:ind w:left="357" w:hanging="357"/>
      </w:pPr>
      <w:r w:rsidRPr="000414FC">
        <w:t xml:space="preserve">Opção </w:t>
      </w:r>
      <w:r w:rsidR="00B67651" w:rsidRPr="00F93A91">
        <w:rPr>
          <w:b/>
        </w:rPr>
        <w:t>D</w:t>
      </w:r>
    </w:p>
    <w:p w:rsidR="00B67651" w:rsidRPr="000414FC" w:rsidRDefault="00FE4673" w:rsidP="000414FC">
      <w:pPr>
        <w:pStyle w:val="PargrafodaLista"/>
        <w:numPr>
          <w:ilvl w:val="0"/>
          <w:numId w:val="23"/>
        </w:numPr>
        <w:ind w:left="357" w:hanging="357"/>
      </w:pPr>
      <w:r w:rsidRPr="000414FC">
        <w:t xml:space="preserve">Opção </w:t>
      </w:r>
      <w:r w:rsidR="00B67651" w:rsidRPr="00F93A91">
        <w:rPr>
          <w:b/>
        </w:rPr>
        <w:t>C</w:t>
      </w:r>
    </w:p>
    <w:p w:rsidR="00B67651" w:rsidRPr="000414FC" w:rsidRDefault="00FE4673" w:rsidP="000414FC">
      <w:pPr>
        <w:pStyle w:val="PargrafodaLista"/>
        <w:numPr>
          <w:ilvl w:val="0"/>
          <w:numId w:val="23"/>
        </w:numPr>
        <w:ind w:left="357" w:hanging="357"/>
      </w:pPr>
      <w:r w:rsidRPr="000414FC">
        <w:t xml:space="preserve">Opção </w:t>
      </w:r>
      <w:r w:rsidR="00B67651" w:rsidRPr="00F93A91">
        <w:rPr>
          <w:b/>
        </w:rPr>
        <w:t>A</w:t>
      </w:r>
    </w:p>
    <w:p w:rsidR="00B67651" w:rsidRPr="000414FC" w:rsidRDefault="00B67651" w:rsidP="000414FC">
      <w:pPr>
        <w:pStyle w:val="PargrafodaLista"/>
        <w:numPr>
          <w:ilvl w:val="0"/>
          <w:numId w:val="23"/>
        </w:numPr>
        <w:ind w:left="357" w:hanging="357"/>
      </w:pPr>
      <w:r w:rsidRPr="000414FC">
        <w:t>F</w:t>
      </w:r>
      <w:r w:rsidR="00E22BFE" w:rsidRPr="000414FC">
        <w:t xml:space="preserve"> – </w:t>
      </w:r>
      <w:r w:rsidRPr="000414FC">
        <w:t>E</w:t>
      </w:r>
      <w:r w:rsidR="00E22BFE" w:rsidRPr="000414FC">
        <w:t xml:space="preserve"> – </w:t>
      </w:r>
      <w:r w:rsidRPr="000414FC">
        <w:t>G</w:t>
      </w:r>
      <w:r w:rsidR="00E22BFE" w:rsidRPr="000414FC">
        <w:t xml:space="preserve"> – </w:t>
      </w:r>
      <w:r w:rsidRPr="000414FC">
        <w:t>C</w:t>
      </w:r>
      <w:r w:rsidR="00E22BFE" w:rsidRPr="000414FC">
        <w:t xml:space="preserve"> – </w:t>
      </w:r>
      <w:r w:rsidRPr="000414FC">
        <w:t>A</w:t>
      </w:r>
      <w:r w:rsidR="00E22BFE" w:rsidRPr="000414FC">
        <w:t xml:space="preserve"> – </w:t>
      </w:r>
      <w:r w:rsidRPr="000414FC">
        <w:t>B</w:t>
      </w:r>
      <w:r w:rsidR="00E22BFE" w:rsidRPr="000414FC">
        <w:t xml:space="preserve"> </w:t>
      </w:r>
      <w:r w:rsidR="005714FE" w:rsidRPr="000414FC">
        <w:t>–</w:t>
      </w:r>
      <w:r w:rsidR="00E22BFE" w:rsidRPr="000414FC">
        <w:t xml:space="preserve"> </w:t>
      </w:r>
      <w:r w:rsidRPr="000414FC">
        <w:t>D</w:t>
      </w:r>
    </w:p>
    <w:p w:rsidR="000414FC" w:rsidRPr="000414FC" w:rsidRDefault="00B67651" w:rsidP="000414FC">
      <w:pPr>
        <w:pStyle w:val="PargrafodaLista"/>
        <w:numPr>
          <w:ilvl w:val="0"/>
          <w:numId w:val="23"/>
        </w:numPr>
        <w:ind w:left="357" w:hanging="357"/>
        <w:jc w:val="both"/>
      </w:pPr>
      <w:r w:rsidRPr="000414FC">
        <w:t>Os fósseis de ambiente ou de fácies dão-nos informações sobre as condições do ambiente em que os organismos pertencentes a esses fósseis viviam. Assim, o estudo destes fósseis facilita a compreensão e cara</w:t>
      </w:r>
      <w:r w:rsidR="000414FC">
        <w:t>c</w:t>
      </w:r>
      <w:r w:rsidRPr="000414FC">
        <w:t>terização do passado da Terra</w:t>
      </w:r>
      <w:r w:rsidR="00E22BFE" w:rsidRPr="000414FC">
        <w:t>, permitindo reconstituir paleoambientes.</w:t>
      </w:r>
    </w:p>
    <w:p w:rsidR="00B67651" w:rsidRPr="000414FC" w:rsidRDefault="00B67651" w:rsidP="000414FC">
      <w:pPr>
        <w:pStyle w:val="PargrafodaLista"/>
        <w:numPr>
          <w:ilvl w:val="0"/>
          <w:numId w:val="23"/>
        </w:numPr>
        <w:ind w:left="357" w:hanging="357"/>
        <w:jc w:val="both"/>
      </w:pPr>
      <w:r w:rsidRPr="000414FC">
        <w:t>Os fósseis são restos de organismos primitivos que já não existem</w:t>
      </w:r>
      <w:r w:rsidR="000414FC">
        <w:t>,</w:t>
      </w:r>
      <w:r w:rsidRPr="000414FC">
        <w:t xml:space="preserve"> ou então</w:t>
      </w:r>
      <w:r w:rsidR="00B66C0C" w:rsidRPr="000414FC">
        <w:t xml:space="preserve"> vestígios da sua atividade. O seu estudo permite concluir sobre as formas de vida do passado e compreender como as diferentes espécies foram evoluindo ao longo do tempo geológico.</w:t>
      </w:r>
    </w:p>
    <w:p w:rsidR="00B67651" w:rsidRPr="000414FC" w:rsidRDefault="00B67651" w:rsidP="000414FC">
      <w:pPr>
        <w:pStyle w:val="PargrafodaLista"/>
        <w:numPr>
          <w:ilvl w:val="0"/>
          <w:numId w:val="23"/>
        </w:numPr>
        <w:ind w:left="357" w:hanging="357"/>
        <w:jc w:val="both"/>
      </w:pPr>
      <w:r w:rsidRPr="000414FC">
        <w:t>As evidências sobre os primeiros 4000 M.a</w:t>
      </w:r>
      <w:r w:rsidR="009D1556" w:rsidRPr="000414FC">
        <w:t xml:space="preserve">. da história da Terra são reduzidas, pois os </w:t>
      </w:r>
      <w:r w:rsidRPr="000414FC">
        <w:t>fenómenos vulcânicos</w:t>
      </w:r>
      <w:r w:rsidR="009D1556" w:rsidRPr="000414FC">
        <w:t xml:space="preserve">, a atividade tectónica e </w:t>
      </w:r>
      <w:r w:rsidRPr="000414FC">
        <w:t xml:space="preserve">os impactos meteoríticos, por exemplo, </w:t>
      </w:r>
      <w:r w:rsidR="009D1556" w:rsidRPr="000414FC">
        <w:t>destruíram os registos geológicos</w:t>
      </w:r>
      <w:r w:rsidRPr="000414FC">
        <w:t xml:space="preserve">. Por outro lado, os </w:t>
      </w:r>
      <w:r w:rsidR="009D1556" w:rsidRPr="000414FC">
        <w:t xml:space="preserve">primeiros </w:t>
      </w:r>
      <w:r w:rsidRPr="000414FC">
        <w:t xml:space="preserve">seres vivos nessa época não tinham partes duras, pelo que os processos de fossilização eram mais difíceis e por isso </w:t>
      </w:r>
      <w:r w:rsidR="000414FC">
        <w:t xml:space="preserve">os fósseis </w:t>
      </w:r>
      <w:r w:rsidRPr="000414FC">
        <w:t xml:space="preserve">pouco abundantes. </w:t>
      </w:r>
      <w:r w:rsidR="00B561D7" w:rsidRPr="000414FC">
        <w:t>Há cerca de 600 M.a</w:t>
      </w:r>
      <w:r w:rsidRPr="000414FC">
        <w:t xml:space="preserve">, a diversidade de organismos </w:t>
      </w:r>
      <w:r w:rsidR="00E22BFE" w:rsidRPr="000414FC">
        <w:t>aumentou, apareceram organismos com estruturas duras que facilitaram a fossilização</w:t>
      </w:r>
      <w:r w:rsidR="002A4CE5" w:rsidRPr="000414FC">
        <w:t>,</w:t>
      </w:r>
      <w:r w:rsidRPr="000414FC">
        <w:t xml:space="preserve"> </w:t>
      </w:r>
      <w:r w:rsidR="009D1556" w:rsidRPr="000414FC">
        <w:t>possibilitando um registo mais completo do passado da Terra nos últimos 600 M.a.</w:t>
      </w:r>
    </w:p>
    <w:sectPr w:rsidR="00B67651" w:rsidRPr="000414FC" w:rsidSect="009E14C5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AC6" w:rsidRDefault="004E3AC6" w:rsidP="009571D0">
      <w:pPr>
        <w:spacing w:after="0" w:line="240" w:lineRule="auto"/>
      </w:pPr>
      <w:r>
        <w:separator/>
      </w:r>
    </w:p>
  </w:endnote>
  <w:endnote w:type="continuationSeparator" w:id="0">
    <w:p w:rsidR="004E3AC6" w:rsidRDefault="004E3AC6" w:rsidP="00957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BFE" w:rsidRPr="009571D0" w:rsidRDefault="004E3AC6" w:rsidP="00343985">
    <w:pPr>
      <w:pStyle w:val="Rodap"/>
      <w:jc w:val="right"/>
      <w:rPr>
        <w:b/>
        <w:color w:val="4F81BD" w:themeColor="accent1"/>
        <w:sz w:val="24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left:0;text-align:left;margin-left:-4.75pt;margin-top:-8.55pt;width:252.3pt;height:41.65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<v:textbox>
            <w:txbxContent>
              <w:p w:rsidR="00A467D6" w:rsidRP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Ciência &amp; Vida 7</w:t>
                </w:r>
              </w:p>
              <w:p w:rsid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Óscar Oliveira  |  Elsa Ribeiro  |  João Carlos Silva</w:t>
                </w:r>
              </w:p>
              <w:p w:rsidR="00A467D6" w:rsidRP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sdt>
      <w:sdtPr>
        <w:id w:val="8848736"/>
        <w:docPartObj>
          <w:docPartGallery w:val="Page Numbers (Bottom of Page)"/>
          <w:docPartUnique/>
        </w:docPartObj>
      </w:sdtPr>
      <w:sdtEndPr>
        <w:rPr>
          <w:b/>
          <w:color w:val="4F81BD" w:themeColor="accent1"/>
          <w:sz w:val="24"/>
        </w:rPr>
      </w:sdtEndPr>
      <w:sdtContent>
        <w:r w:rsidR="00E22BFE" w:rsidRPr="009571D0">
          <w:rPr>
            <w:b/>
            <w:color w:val="4F81BD" w:themeColor="accent1"/>
            <w:sz w:val="24"/>
          </w:rPr>
          <w:fldChar w:fldCharType="begin"/>
        </w:r>
        <w:r w:rsidR="00E22BFE" w:rsidRPr="009571D0">
          <w:rPr>
            <w:b/>
            <w:color w:val="4F81BD" w:themeColor="accent1"/>
            <w:sz w:val="24"/>
          </w:rPr>
          <w:instrText xml:space="preserve"> PAGE   \* MERGEFORMAT </w:instrText>
        </w:r>
        <w:r w:rsidR="00E22BFE" w:rsidRPr="009571D0">
          <w:rPr>
            <w:b/>
            <w:color w:val="4F81BD" w:themeColor="accent1"/>
            <w:sz w:val="24"/>
          </w:rPr>
          <w:fldChar w:fldCharType="separate"/>
        </w:r>
        <w:r w:rsidR="00212717">
          <w:rPr>
            <w:b/>
            <w:noProof/>
            <w:color w:val="4F81BD" w:themeColor="accent1"/>
            <w:sz w:val="24"/>
          </w:rPr>
          <w:t>2</w:t>
        </w:r>
        <w:r w:rsidR="00E22BFE" w:rsidRPr="009571D0">
          <w:rPr>
            <w:b/>
            <w:color w:val="4F81BD" w:themeColor="accent1"/>
            <w:sz w:val="24"/>
          </w:rPr>
          <w:fldChar w:fldCharType="end"/>
        </w:r>
      </w:sdtContent>
    </w:sdt>
  </w:p>
  <w:p w:rsidR="00E22BFE" w:rsidRDefault="00E22BF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AC6" w:rsidRDefault="004E3AC6" w:rsidP="009571D0">
      <w:pPr>
        <w:spacing w:after="0" w:line="240" w:lineRule="auto"/>
      </w:pPr>
      <w:r>
        <w:separator/>
      </w:r>
    </w:p>
  </w:footnote>
  <w:footnote w:type="continuationSeparator" w:id="0">
    <w:p w:rsidR="004E3AC6" w:rsidRDefault="004E3AC6" w:rsidP="009571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4A13"/>
    <w:multiLevelType w:val="hybridMultilevel"/>
    <w:tmpl w:val="C70A70D0"/>
    <w:lvl w:ilvl="0" w:tplc="6116248A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20B5757"/>
    <w:multiLevelType w:val="hybridMultilevel"/>
    <w:tmpl w:val="C1766CA2"/>
    <w:lvl w:ilvl="0" w:tplc="11FEAAA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9E0B2F"/>
    <w:multiLevelType w:val="hybridMultilevel"/>
    <w:tmpl w:val="7BEC7244"/>
    <w:lvl w:ilvl="0" w:tplc="2592D9B6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BAC488E"/>
    <w:multiLevelType w:val="hybridMultilevel"/>
    <w:tmpl w:val="081C5BB8"/>
    <w:lvl w:ilvl="0" w:tplc="2DE2C15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BE0A45"/>
    <w:multiLevelType w:val="hybridMultilevel"/>
    <w:tmpl w:val="D5D4B362"/>
    <w:lvl w:ilvl="0" w:tplc="54B072BC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A2B7870"/>
    <w:multiLevelType w:val="hybridMultilevel"/>
    <w:tmpl w:val="F1EA3FC4"/>
    <w:lvl w:ilvl="0" w:tplc="A7B8ED3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01F4A41"/>
    <w:multiLevelType w:val="hybridMultilevel"/>
    <w:tmpl w:val="6492CC8E"/>
    <w:lvl w:ilvl="0" w:tplc="DD9C37F0">
      <w:start w:val="1"/>
      <w:numFmt w:val="upperLetter"/>
      <w:lvlText w:val="%1."/>
      <w:lvlJc w:val="left"/>
      <w:pPr>
        <w:ind w:left="928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2DC5D23"/>
    <w:multiLevelType w:val="hybridMultilevel"/>
    <w:tmpl w:val="357E7778"/>
    <w:lvl w:ilvl="0" w:tplc="D326FD04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3CC17054"/>
    <w:multiLevelType w:val="hybridMultilevel"/>
    <w:tmpl w:val="76284DA0"/>
    <w:lvl w:ilvl="0" w:tplc="4F6E9F94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19F2627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21196C"/>
    <w:multiLevelType w:val="hybridMultilevel"/>
    <w:tmpl w:val="2736BC5E"/>
    <w:lvl w:ilvl="0" w:tplc="F2DC7C38">
      <w:start w:val="1"/>
      <w:numFmt w:val="upperLetter"/>
      <w:lvlText w:val="%1."/>
      <w:lvlJc w:val="left"/>
      <w:pPr>
        <w:ind w:left="502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4EF677E5"/>
    <w:multiLevelType w:val="hybridMultilevel"/>
    <w:tmpl w:val="73FE38A2"/>
    <w:lvl w:ilvl="0" w:tplc="1AD2733E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581F60B9"/>
    <w:multiLevelType w:val="hybridMultilevel"/>
    <w:tmpl w:val="A19A1654"/>
    <w:lvl w:ilvl="0" w:tplc="E0F6C6AE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5B7D0C87"/>
    <w:multiLevelType w:val="hybridMultilevel"/>
    <w:tmpl w:val="E9642A78"/>
    <w:lvl w:ilvl="0" w:tplc="C6A2C2A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E1B7554"/>
    <w:multiLevelType w:val="hybridMultilevel"/>
    <w:tmpl w:val="B944F220"/>
    <w:lvl w:ilvl="0" w:tplc="5BECFE40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1C26279"/>
    <w:multiLevelType w:val="hybridMultilevel"/>
    <w:tmpl w:val="71428FC0"/>
    <w:lvl w:ilvl="0" w:tplc="4BD23AF6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773460B3"/>
    <w:multiLevelType w:val="hybridMultilevel"/>
    <w:tmpl w:val="CDF60F92"/>
    <w:lvl w:ilvl="0" w:tplc="B694E66A">
      <w:start w:val="1"/>
      <w:numFmt w:val="decimal"/>
      <w:lvlText w:val="%1."/>
      <w:lvlJc w:val="left"/>
      <w:pPr>
        <w:ind w:left="36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8407477"/>
    <w:multiLevelType w:val="hybridMultilevel"/>
    <w:tmpl w:val="FDE013CA"/>
    <w:lvl w:ilvl="0" w:tplc="A07A1A66">
      <w:start w:val="1"/>
      <w:numFmt w:val="upperLetter"/>
      <w:lvlText w:val="%1."/>
      <w:lvlJc w:val="left"/>
      <w:pPr>
        <w:ind w:left="786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78465D02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46719F"/>
    <w:multiLevelType w:val="hybridMultilevel"/>
    <w:tmpl w:val="922AD778"/>
    <w:lvl w:ilvl="0" w:tplc="9642E984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171D74"/>
    <w:multiLevelType w:val="hybridMultilevel"/>
    <w:tmpl w:val="6F5A52CA"/>
    <w:lvl w:ilvl="0" w:tplc="9E64D61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D06223"/>
    <w:multiLevelType w:val="hybridMultilevel"/>
    <w:tmpl w:val="7DC6A64E"/>
    <w:lvl w:ilvl="0" w:tplc="7D189B8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B751D88"/>
    <w:multiLevelType w:val="hybridMultilevel"/>
    <w:tmpl w:val="6A1AE57C"/>
    <w:lvl w:ilvl="0" w:tplc="440AC26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1"/>
  </w:num>
  <w:num w:numId="2">
    <w:abstractNumId w:val="5"/>
  </w:num>
  <w:num w:numId="3">
    <w:abstractNumId w:val="18"/>
  </w:num>
  <w:num w:numId="4">
    <w:abstractNumId w:val="20"/>
  </w:num>
  <w:num w:numId="5">
    <w:abstractNumId w:val="9"/>
  </w:num>
  <w:num w:numId="6">
    <w:abstractNumId w:val="19"/>
  </w:num>
  <w:num w:numId="7">
    <w:abstractNumId w:val="10"/>
  </w:num>
  <w:num w:numId="8">
    <w:abstractNumId w:val="16"/>
  </w:num>
  <w:num w:numId="9">
    <w:abstractNumId w:val="0"/>
  </w:num>
  <w:num w:numId="10">
    <w:abstractNumId w:val="14"/>
  </w:num>
  <w:num w:numId="11">
    <w:abstractNumId w:val="6"/>
  </w:num>
  <w:num w:numId="12">
    <w:abstractNumId w:val="8"/>
  </w:num>
  <w:num w:numId="13">
    <w:abstractNumId w:val="15"/>
  </w:num>
  <w:num w:numId="14">
    <w:abstractNumId w:val="11"/>
  </w:num>
  <w:num w:numId="15">
    <w:abstractNumId w:val="12"/>
  </w:num>
  <w:num w:numId="16">
    <w:abstractNumId w:val="2"/>
  </w:num>
  <w:num w:numId="17">
    <w:abstractNumId w:val="4"/>
  </w:num>
  <w:num w:numId="18">
    <w:abstractNumId w:val="7"/>
  </w:num>
  <w:num w:numId="19">
    <w:abstractNumId w:val="1"/>
  </w:num>
  <w:num w:numId="20">
    <w:abstractNumId w:val="3"/>
  </w:num>
  <w:num w:numId="21">
    <w:abstractNumId w:val="17"/>
  </w:num>
  <w:num w:numId="22">
    <w:abstractNumId w:val="22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movePersonalInformation/>
  <w:removeDateAndTime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090A"/>
    <w:rsid w:val="00004345"/>
    <w:rsid w:val="000414FC"/>
    <w:rsid w:val="00080A68"/>
    <w:rsid w:val="00080BE6"/>
    <w:rsid w:val="00095E54"/>
    <w:rsid w:val="001106CF"/>
    <w:rsid w:val="001162BB"/>
    <w:rsid w:val="0014259D"/>
    <w:rsid w:val="00181B07"/>
    <w:rsid w:val="00192B0A"/>
    <w:rsid w:val="002009F8"/>
    <w:rsid w:val="00212717"/>
    <w:rsid w:val="002A4CE5"/>
    <w:rsid w:val="002C1EB7"/>
    <w:rsid w:val="00343985"/>
    <w:rsid w:val="00383022"/>
    <w:rsid w:val="003C31B5"/>
    <w:rsid w:val="004150E8"/>
    <w:rsid w:val="00423758"/>
    <w:rsid w:val="004A135B"/>
    <w:rsid w:val="004D1019"/>
    <w:rsid w:val="004E3AC6"/>
    <w:rsid w:val="004E5A70"/>
    <w:rsid w:val="00512FF7"/>
    <w:rsid w:val="005714FE"/>
    <w:rsid w:val="005A7FB2"/>
    <w:rsid w:val="005B689F"/>
    <w:rsid w:val="005D0215"/>
    <w:rsid w:val="00667AF2"/>
    <w:rsid w:val="00675FA9"/>
    <w:rsid w:val="006F176B"/>
    <w:rsid w:val="007012E6"/>
    <w:rsid w:val="0071090A"/>
    <w:rsid w:val="007659F1"/>
    <w:rsid w:val="007B5345"/>
    <w:rsid w:val="007C04E9"/>
    <w:rsid w:val="007F11DA"/>
    <w:rsid w:val="007F631E"/>
    <w:rsid w:val="00806D79"/>
    <w:rsid w:val="00830018"/>
    <w:rsid w:val="008B5072"/>
    <w:rsid w:val="008F6970"/>
    <w:rsid w:val="009571D0"/>
    <w:rsid w:val="009D1556"/>
    <w:rsid w:val="009E14C5"/>
    <w:rsid w:val="00A467D6"/>
    <w:rsid w:val="00A84DC1"/>
    <w:rsid w:val="00AA5083"/>
    <w:rsid w:val="00AD552C"/>
    <w:rsid w:val="00AE4A96"/>
    <w:rsid w:val="00AF38A5"/>
    <w:rsid w:val="00B00482"/>
    <w:rsid w:val="00B10DDC"/>
    <w:rsid w:val="00B17985"/>
    <w:rsid w:val="00B561D7"/>
    <w:rsid w:val="00B66C0C"/>
    <w:rsid w:val="00B67651"/>
    <w:rsid w:val="00B81C48"/>
    <w:rsid w:val="00BA5417"/>
    <w:rsid w:val="00BB3205"/>
    <w:rsid w:val="00BD6B05"/>
    <w:rsid w:val="00C13FC9"/>
    <w:rsid w:val="00C807FD"/>
    <w:rsid w:val="00C93B4C"/>
    <w:rsid w:val="00CC37A1"/>
    <w:rsid w:val="00CF2281"/>
    <w:rsid w:val="00E22BFE"/>
    <w:rsid w:val="00E91296"/>
    <w:rsid w:val="00EB3DCC"/>
    <w:rsid w:val="00EB798E"/>
    <w:rsid w:val="00EC3D9D"/>
    <w:rsid w:val="00EF7BCF"/>
    <w:rsid w:val="00F05188"/>
    <w:rsid w:val="00F162EE"/>
    <w:rsid w:val="00F5661F"/>
    <w:rsid w:val="00F85A11"/>
    <w:rsid w:val="00F86050"/>
    <w:rsid w:val="00F93A91"/>
    <w:rsid w:val="00FA3987"/>
    <w:rsid w:val="00FC0B24"/>
    <w:rsid w:val="00FE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52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1090A"/>
    <w:pPr>
      <w:ind w:left="720"/>
      <w:contextualSpacing/>
    </w:pPr>
  </w:style>
  <w:style w:type="paragraph" w:styleId="SemEspaamento">
    <w:name w:val="No Spacing"/>
    <w:uiPriority w:val="1"/>
    <w:qFormat/>
    <w:rsid w:val="0071090A"/>
    <w:pPr>
      <w:spacing w:after="0" w:line="240" w:lineRule="auto"/>
    </w:pPr>
  </w:style>
  <w:style w:type="table" w:styleId="Tabelacomgrelha">
    <w:name w:val="Table Grid"/>
    <w:basedOn w:val="Tabelanormal"/>
    <w:uiPriority w:val="59"/>
    <w:rsid w:val="00701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957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571D0"/>
  </w:style>
  <w:style w:type="paragraph" w:styleId="Rodap">
    <w:name w:val="footer"/>
    <w:basedOn w:val="Normal"/>
    <w:link w:val="RodapCarcter"/>
    <w:uiPriority w:val="99"/>
    <w:unhideWhenUsed/>
    <w:rsid w:val="00957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571D0"/>
  </w:style>
  <w:style w:type="paragraph" w:styleId="Textodebalo">
    <w:name w:val="Balloon Text"/>
    <w:basedOn w:val="Normal"/>
    <w:link w:val="TextodebaloCarcter"/>
    <w:uiPriority w:val="99"/>
    <w:semiHidden/>
    <w:unhideWhenUsed/>
    <w:rsid w:val="00C93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93B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1138</Words>
  <Characters>6150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2014-09-23T14:51:00Z</dcterms:created>
  <dcterms:modified xsi:type="dcterms:W3CDTF">2014-10-23T15:56:00Z</dcterms:modified>
</cp:coreProperties>
</file>