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4471055C" wp14:editId="3EE76594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2" b="839"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6C5CE87" wp14:editId="3D90C51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DD4743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85pt;margin-top:-28.9pt;width:188.25pt;height:70.15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fillcolor="#daeef3 [664]" stroked="f">
            <v:textbox>
              <w:txbxContent>
                <w:p w:rsidR="00540055" w:rsidRDefault="00540055" w:rsidP="0054005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80684"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3D26DA">
        <w:rPr>
          <w:b/>
          <w:color w:val="4BACC6" w:themeColor="accent5"/>
          <w:sz w:val="28"/>
        </w:rPr>
        <w:t>4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3D26DA">
        <w:rPr>
          <w:color w:val="4BACC6" w:themeColor="accent5"/>
          <w:sz w:val="28"/>
        </w:rPr>
        <w:t>Estrutura</w:t>
      </w:r>
      <w:r w:rsidR="00C3660F" w:rsidRPr="00C3660F">
        <w:rPr>
          <w:color w:val="4BACC6" w:themeColor="accent5"/>
          <w:sz w:val="28"/>
        </w:rPr>
        <w:t xml:space="preserve"> interna da Terra</w:t>
      </w:r>
    </w:p>
    <w:p w:rsidR="00343985" w:rsidRDefault="00343985" w:rsidP="00343985">
      <w:pPr>
        <w:pStyle w:val="NoSpacing"/>
        <w:ind w:left="360"/>
        <w:jc w:val="both"/>
      </w:pPr>
    </w:p>
    <w:p w:rsidR="00343985" w:rsidRDefault="00343985" w:rsidP="00343985">
      <w:pPr>
        <w:pStyle w:val="NoSpacing"/>
        <w:ind w:left="360"/>
        <w:jc w:val="both"/>
      </w:pPr>
    </w:p>
    <w:p w:rsidR="003D26DA" w:rsidRDefault="007E2EC3" w:rsidP="003D26DA">
      <w:pPr>
        <w:pStyle w:val="NoSpacing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62" style="position:absolute;left:0;text-align:left;margin-left:-16.05pt;margin-top:162.9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1" style="position:absolute;left:0;text-align:left;margin-left:-16.05pt;margin-top:81.9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0" style="position:absolute;left:0;text-align:left;margin-left:-16.05pt;margin-top:3.15pt;width:9.9pt;height:9.9pt;z-index:25166233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4" style="position:absolute;left:0;text-align:left;margin-left:-16.05pt;margin-top:297.05pt;width:9.9pt;height:9.9pt;z-index:25166643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63" style="position:absolute;left:0;text-align:left;margin-left:-16.05pt;margin-top:256.55pt;width:9.9pt;height:9.9pt;z-index:251665408" fillcolor="#ffc000" strokecolor="#f2f2f2 [3041]" strokeweight="2pt">
            <v:shadow on="t" type="perspective" color="#4e6128 [1606]" opacity=".5" offset="1pt,1pt" offset2="-1pt,-2pt"/>
          </v:rect>
        </w:pict>
      </w:r>
      <w:r w:rsidR="003D26DA">
        <w:t>Os métodos diretos para o estudo do interior da Terra baseiam-se…</w:t>
      </w:r>
    </w:p>
    <w:p w:rsidR="003D26DA" w:rsidRDefault="003D26DA" w:rsidP="003D26DA">
      <w:pPr>
        <w:pStyle w:val="NoSpacing"/>
        <w:numPr>
          <w:ilvl w:val="0"/>
          <w:numId w:val="3"/>
        </w:numPr>
        <w:jc w:val="both"/>
      </w:pPr>
      <w:r>
        <w:t>…</w:t>
      </w:r>
      <w:r>
        <w:t xml:space="preserve"> </w:t>
      </w:r>
      <w:proofErr w:type="gramStart"/>
      <w:r>
        <w:t>na</w:t>
      </w:r>
      <w:proofErr w:type="gramEnd"/>
      <w:r>
        <w:t xml:space="preserve"> análise de sismogramas.</w:t>
      </w:r>
    </w:p>
    <w:p w:rsidR="003D26DA" w:rsidRDefault="003D26DA" w:rsidP="003D26DA">
      <w:pPr>
        <w:pStyle w:val="NoSpacing"/>
        <w:numPr>
          <w:ilvl w:val="0"/>
          <w:numId w:val="3"/>
        </w:numPr>
        <w:jc w:val="both"/>
      </w:pPr>
      <w:r>
        <w:t>…</w:t>
      </w:r>
      <w:r>
        <w:t xml:space="preserve"> </w:t>
      </w:r>
      <w:proofErr w:type="gramStart"/>
      <w:r>
        <w:t>na</w:t>
      </w:r>
      <w:proofErr w:type="gramEnd"/>
      <w:r>
        <w:t xml:space="preserve"> recolha de rochas provenientes do núcleo terrestre.</w:t>
      </w:r>
    </w:p>
    <w:p w:rsidR="003D26DA" w:rsidRDefault="003D26DA" w:rsidP="003D26DA">
      <w:pPr>
        <w:pStyle w:val="NoSpacing"/>
        <w:numPr>
          <w:ilvl w:val="0"/>
          <w:numId w:val="3"/>
        </w:numPr>
        <w:jc w:val="both"/>
      </w:pPr>
      <w:r>
        <w:t>…</w:t>
      </w:r>
      <w:r>
        <w:t xml:space="preserve"> </w:t>
      </w:r>
      <w:proofErr w:type="gramStart"/>
      <w:r>
        <w:t>na</w:t>
      </w:r>
      <w:proofErr w:type="gramEnd"/>
      <w:r>
        <w:t xml:space="preserve"> análise de rochas provenientes dos vulcões e de explorações mineiras profundas.</w:t>
      </w:r>
    </w:p>
    <w:p w:rsidR="003D26DA" w:rsidRDefault="003D26DA" w:rsidP="003D26DA">
      <w:pPr>
        <w:pStyle w:val="NoSpacing"/>
        <w:numPr>
          <w:ilvl w:val="0"/>
          <w:numId w:val="3"/>
        </w:numPr>
        <w:jc w:val="both"/>
      </w:pPr>
      <w:r>
        <w:t>…</w:t>
      </w:r>
      <w:r>
        <w:t xml:space="preserve"> </w:t>
      </w:r>
      <w:proofErr w:type="gramStart"/>
      <w:r>
        <w:t>no</w:t>
      </w:r>
      <w:proofErr w:type="gramEnd"/>
      <w:r>
        <w:t xml:space="preserve"> estudo de meteoritos.</w:t>
      </w:r>
    </w:p>
    <w:p w:rsidR="003D26DA" w:rsidRDefault="003D26DA" w:rsidP="003D26DA">
      <w:pPr>
        <w:pStyle w:val="NoSpacing"/>
        <w:jc w:val="both"/>
      </w:pPr>
    </w:p>
    <w:p w:rsidR="003D26DA" w:rsidRDefault="003D26DA" w:rsidP="003D26DA">
      <w:pPr>
        <w:pStyle w:val="NoSpacing"/>
        <w:numPr>
          <w:ilvl w:val="0"/>
          <w:numId w:val="2"/>
        </w:numPr>
        <w:jc w:val="both"/>
      </w:pPr>
      <w:r>
        <w:t>Ao estudar os vulcões, é possível concluir que a t</w:t>
      </w:r>
      <w:r>
        <w:t>emperatura no interior da Terra</w:t>
      </w:r>
      <w:r>
        <w:t>…</w:t>
      </w:r>
    </w:p>
    <w:p w:rsidR="003D26DA" w:rsidRDefault="003D26DA" w:rsidP="003D26DA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aumenta</w:t>
      </w:r>
      <w:proofErr w:type="gramEnd"/>
      <w:r>
        <w:t xml:space="preserve"> com a profundidade.</w:t>
      </w:r>
    </w:p>
    <w:p w:rsidR="003D26DA" w:rsidRDefault="003D26DA" w:rsidP="003D26DA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diminui</w:t>
      </w:r>
      <w:proofErr w:type="gramEnd"/>
      <w:r>
        <w:t xml:space="preserve"> com a profundidade.</w:t>
      </w:r>
    </w:p>
    <w:p w:rsidR="003D26DA" w:rsidRDefault="003D26DA" w:rsidP="003D26DA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se</w:t>
      </w:r>
      <w:proofErr w:type="gramEnd"/>
      <w:r>
        <w:t xml:space="preserve"> mantém constante.</w:t>
      </w:r>
    </w:p>
    <w:p w:rsidR="003D26DA" w:rsidRDefault="003D26DA" w:rsidP="003D26DA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pode ser estudada.</w:t>
      </w:r>
    </w:p>
    <w:p w:rsidR="003D26DA" w:rsidRDefault="003D26DA" w:rsidP="003D26DA">
      <w:pPr>
        <w:pStyle w:val="NoSpacing"/>
        <w:jc w:val="both"/>
      </w:pPr>
    </w:p>
    <w:p w:rsidR="003D26DA" w:rsidRDefault="003D26DA" w:rsidP="003D26DA">
      <w:pPr>
        <w:pStyle w:val="NoSpacing"/>
        <w:numPr>
          <w:ilvl w:val="0"/>
          <w:numId w:val="2"/>
        </w:numPr>
        <w:jc w:val="both"/>
      </w:pPr>
      <w:r>
        <w:t xml:space="preserve">As sondagens correspondem a métodos ___ que permitem recolher rochas até profundidades na ordem </w:t>
      </w:r>
      <w:proofErr w:type="gramStart"/>
      <w:r>
        <w:t>d</w:t>
      </w:r>
      <w:r>
        <w:t>e</w:t>
      </w:r>
      <w:proofErr w:type="gramEnd"/>
      <w:r>
        <w:t xml:space="preserve"> (d</w:t>
      </w:r>
      <w:r>
        <w:t>os</w:t>
      </w:r>
      <w:r>
        <w:t>)</w:t>
      </w:r>
      <w:r>
        <w:t xml:space="preserve"> ___.</w:t>
      </w:r>
    </w:p>
    <w:p w:rsidR="003D26DA" w:rsidRDefault="003D26DA" w:rsidP="003D26DA">
      <w:pPr>
        <w:pStyle w:val="NoSpacing"/>
        <w:numPr>
          <w:ilvl w:val="0"/>
          <w:numId w:val="35"/>
        </w:numPr>
        <w:jc w:val="both"/>
      </w:pPr>
      <w:proofErr w:type="gramStart"/>
      <w:r>
        <w:t>indiretos</w:t>
      </w:r>
      <w:proofErr w:type="gramEnd"/>
      <w:r>
        <w:t xml:space="preserve"> (…) 1 km</w:t>
      </w:r>
    </w:p>
    <w:p w:rsidR="003D26DA" w:rsidRDefault="003D26DA" w:rsidP="003D26DA">
      <w:pPr>
        <w:pStyle w:val="NoSpacing"/>
        <w:numPr>
          <w:ilvl w:val="0"/>
          <w:numId w:val="35"/>
        </w:numPr>
        <w:jc w:val="both"/>
      </w:pPr>
      <w:proofErr w:type="gramStart"/>
      <w:r>
        <w:t>indiretos</w:t>
      </w:r>
      <w:proofErr w:type="gramEnd"/>
      <w:r>
        <w:t xml:space="preserve"> (…) 12 km</w:t>
      </w:r>
    </w:p>
    <w:p w:rsidR="003D26DA" w:rsidRDefault="003D26DA" w:rsidP="003D26DA">
      <w:pPr>
        <w:pStyle w:val="NoSpacing"/>
        <w:numPr>
          <w:ilvl w:val="0"/>
          <w:numId w:val="35"/>
        </w:numPr>
        <w:jc w:val="both"/>
      </w:pPr>
      <w:proofErr w:type="gramStart"/>
      <w:r>
        <w:t>diretos</w:t>
      </w:r>
      <w:proofErr w:type="gramEnd"/>
      <w:r>
        <w:t xml:space="preserve"> (…) 1 km</w:t>
      </w:r>
    </w:p>
    <w:p w:rsidR="003D26DA" w:rsidRDefault="003D26DA" w:rsidP="003D26DA">
      <w:pPr>
        <w:pStyle w:val="NoSpacing"/>
        <w:numPr>
          <w:ilvl w:val="0"/>
          <w:numId w:val="35"/>
        </w:numPr>
        <w:jc w:val="both"/>
      </w:pPr>
      <w:proofErr w:type="gramStart"/>
      <w:r>
        <w:t>diretos</w:t>
      </w:r>
      <w:proofErr w:type="gramEnd"/>
      <w:r>
        <w:t xml:space="preserve"> (…) 12 km</w:t>
      </w:r>
    </w:p>
    <w:p w:rsidR="003D26DA" w:rsidRDefault="003D26DA" w:rsidP="003D26DA">
      <w:pPr>
        <w:pStyle w:val="NoSpacing"/>
        <w:jc w:val="both"/>
      </w:pPr>
    </w:p>
    <w:p w:rsidR="003D26DA" w:rsidRDefault="003D26DA" w:rsidP="003D26DA">
      <w:pPr>
        <w:pStyle w:val="NoSpacing"/>
        <w:numPr>
          <w:ilvl w:val="0"/>
          <w:numId w:val="2"/>
        </w:numPr>
        <w:jc w:val="both"/>
      </w:pPr>
      <w:r>
        <w:t>Explica em que medida os métodos diretos fornecem reduzida quantidade de dados para estudar a estrutura interna da Terra.</w:t>
      </w:r>
    </w:p>
    <w:p w:rsidR="003D26DA" w:rsidRDefault="003D26DA" w:rsidP="003D26DA">
      <w:pPr>
        <w:pStyle w:val="NoSpacing"/>
        <w:jc w:val="both"/>
      </w:pPr>
    </w:p>
    <w:p w:rsidR="003D26DA" w:rsidRDefault="003D26DA" w:rsidP="003D26DA">
      <w:pPr>
        <w:pStyle w:val="NoSpacing"/>
        <w:numPr>
          <w:ilvl w:val="0"/>
          <w:numId w:val="2"/>
        </w:numPr>
        <w:jc w:val="both"/>
      </w:pPr>
      <w:r>
        <w:t>Faz corresponder a cada afirmação da coluna A um termo da coluna B.</w:t>
      </w:r>
    </w:p>
    <w:p w:rsidR="003D26DA" w:rsidRDefault="003D26DA" w:rsidP="003D26DA">
      <w:pPr>
        <w:pStyle w:val="NoSpacing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3D26DA" w:rsidRPr="003D26DA" w:rsidTr="003D26DA">
        <w:tc>
          <w:tcPr>
            <w:tcW w:w="1951" w:type="dxa"/>
          </w:tcPr>
          <w:p w:rsidR="003D26DA" w:rsidRPr="003D26DA" w:rsidRDefault="003D26DA" w:rsidP="0069731F">
            <w:pPr>
              <w:pStyle w:val="NoSpacing"/>
              <w:jc w:val="both"/>
              <w:rPr>
                <w:b/>
              </w:rPr>
            </w:pPr>
            <w:r w:rsidRPr="003D26DA">
              <w:rPr>
                <w:b/>
              </w:rPr>
              <w:t>Coluna A</w:t>
            </w:r>
          </w:p>
        </w:tc>
        <w:tc>
          <w:tcPr>
            <w:tcW w:w="6693" w:type="dxa"/>
          </w:tcPr>
          <w:p w:rsidR="003D26DA" w:rsidRPr="003D26DA" w:rsidRDefault="003D26DA" w:rsidP="0069731F">
            <w:pPr>
              <w:pStyle w:val="NoSpacing"/>
              <w:jc w:val="both"/>
              <w:rPr>
                <w:b/>
              </w:rPr>
            </w:pPr>
            <w:r w:rsidRPr="003D26DA">
              <w:rPr>
                <w:b/>
              </w:rPr>
              <w:t>Coluna B</w:t>
            </w:r>
          </w:p>
        </w:tc>
      </w:tr>
      <w:tr w:rsidR="003D26DA" w:rsidRPr="003D26DA" w:rsidTr="003D26DA">
        <w:tc>
          <w:tcPr>
            <w:tcW w:w="1951" w:type="dxa"/>
          </w:tcPr>
          <w:p w:rsidR="003D26DA" w:rsidRDefault="003D26DA" w:rsidP="003D26DA">
            <w:pPr>
              <w:pStyle w:val="NoSpacing"/>
              <w:numPr>
                <w:ilvl w:val="0"/>
                <w:numId w:val="36"/>
              </w:numPr>
              <w:ind w:left="426" w:hanging="284"/>
            </w:pPr>
            <w:r>
              <w:t>Geotermia</w:t>
            </w:r>
          </w:p>
          <w:p w:rsidR="003D26DA" w:rsidRDefault="003D26DA" w:rsidP="003D26DA">
            <w:pPr>
              <w:pStyle w:val="NoSpacing"/>
              <w:numPr>
                <w:ilvl w:val="0"/>
                <w:numId w:val="36"/>
              </w:numPr>
              <w:ind w:left="426" w:hanging="284"/>
            </w:pPr>
            <w:r>
              <w:t xml:space="preserve">Planetologia </w:t>
            </w:r>
          </w:p>
          <w:p w:rsidR="003D26DA" w:rsidRPr="003D26DA" w:rsidRDefault="003D26DA" w:rsidP="003D26DA">
            <w:pPr>
              <w:pStyle w:val="NoSpacing"/>
              <w:numPr>
                <w:ilvl w:val="0"/>
                <w:numId w:val="36"/>
              </w:numPr>
              <w:ind w:left="426" w:hanging="284"/>
            </w:pPr>
            <w:r>
              <w:t>Sismologia</w:t>
            </w:r>
          </w:p>
        </w:tc>
        <w:tc>
          <w:tcPr>
            <w:tcW w:w="6693" w:type="dxa"/>
          </w:tcPr>
          <w:p w:rsidR="003D26DA" w:rsidRDefault="003D26DA" w:rsidP="003D26DA">
            <w:pPr>
              <w:pStyle w:val="NoSpacing"/>
              <w:numPr>
                <w:ilvl w:val="0"/>
                <w:numId w:val="40"/>
              </w:numPr>
              <w:ind w:left="459" w:hanging="425"/>
            </w:pPr>
            <w:r>
              <w:t>Estudo de meteoritos recolhidos na Terra ou análise de amostras de cometas e asteroides realizadas por sondas espaciais.</w:t>
            </w:r>
          </w:p>
          <w:p w:rsidR="003D26DA" w:rsidRDefault="003D26DA" w:rsidP="003D26DA">
            <w:pPr>
              <w:pStyle w:val="NoSpacing"/>
              <w:numPr>
                <w:ilvl w:val="0"/>
                <w:numId w:val="40"/>
              </w:numPr>
              <w:ind w:left="459" w:hanging="425"/>
            </w:pPr>
            <w:r>
              <w:t>Fornecem os dados mais importantes para estudar a estrutura interna da Terra.</w:t>
            </w:r>
          </w:p>
          <w:p w:rsidR="003D26DA" w:rsidRPr="003D26DA" w:rsidRDefault="003D26DA" w:rsidP="003D26DA">
            <w:pPr>
              <w:pStyle w:val="NoSpacing"/>
              <w:numPr>
                <w:ilvl w:val="0"/>
                <w:numId w:val="40"/>
              </w:numPr>
              <w:ind w:left="459" w:hanging="425"/>
            </w:pPr>
            <w:r>
              <w:t>Estudo da variação da temperatura com a profundidade.</w:t>
            </w:r>
          </w:p>
        </w:tc>
      </w:tr>
    </w:tbl>
    <w:p w:rsidR="003D26DA" w:rsidRDefault="003D26DA" w:rsidP="003D26DA">
      <w:pPr>
        <w:pStyle w:val="NoSpacing"/>
        <w:ind w:left="360"/>
        <w:jc w:val="both"/>
      </w:pPr>
    </w:p>
    <w:p w:rsidR="003D26DA" w:rsidRDefault="007E2EC3" w:rsidP="003D26DA">
      <w:pPr>
        <w:pStyle w:val="NoSpacing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65" style="position:absolute;left:0;text-align:left;margin-left:-14.85pt;margin-top:2.7pt;width:9.9pt;height:9.9pt;z-index:251667456;mso-position-horizontal-relative:text;mso-position-vertical-relative:text" fillcolor="#ffc000" strokecolor="#f2f2f2 [3041]" strokeweight="2pt">
            <v:shadow on="t" type="perspective" color="#4e6128 [1606]" opacity=".5" offset="1pt,1pt" offset2="-1pt,-2pt"/>
          </v:rect>
        </w:pict>
      </w:r>
      <w:r w:rsidR="003D26DA">
        <w:t>Explica a importância da planetologia no estudo da estrutura interna da Terra.</w:t>
      </w:r>
    </w:p>
    <w:p w:rsidR="003D26DA" w:rsidRDefault="003D26DA" w:rsidP="003D26DA">
      <w:pPr>
        <w:pStyle w:val="NoSpacing"/>
        <w:jc w:val="both"/>
      </w:pPr>
    </w:p>
    <w:p w:rsidR="003D26DA" w:rsidRDefault="006A5FFA" w:rsidP="003D26DA">
      <w:pPr>
        <w:pStyle w:val="NoSpacing"/>
        <w:numPr>
          <w:ilvl w:val="0"/>
          <w:numId w:val="2"/>
        </w:numPr>
        <w:jc w:val="both"/>
      </w:pPr>
      <w:r>
        <w:rPr>
          <w:noProof/>
          <w:lang w:eastAsia="pt-PT"/>
        </w:rPr>
        <w:lastRenderedPageBreak/>
        <w:pict>
          <v:rect id="_x0000_s1066" style="position:absolute;left:0;text-align:left;margin-left:-15.7pt;margin-top:2.55pt;width:9.9pt;height:9.9pt;z-index:251668480" fillcolor="#c00000" strokecolor="#f2f2f2 [3041]" strokeweight="2pt">
            <v:shadow on="t" type="perspective" color="#4e6128 [1606]" opacity=".5" offset="1pt,1pt" offset2="-1pt,-2pt"/>
          </v:rect>
        </w:pict>
      </w:r>
      <w:r w:rsidR="003D26DA">
        <w:t>Das seguintes afirmações, seleciona as que não correspondem a vantagens do uso das ondas sísmicas para o estudo do interior da Terra.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É necessário instalar uma ampla rede de sismógrafos distribuídos pelo globo.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As ondas sísmicas propagam-se em profundidade, atravessando o globo.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Está dependente dos desenvolvimentos científicos e tecnológicos.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O comportamento das ondas sísmicas varia de acordo com as características do meio que atravessam.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Os dados obtidos necessitam de ser analisados com programas informáticos muito complexos.</w:t>
      </w:r>
    </w:p>
    <w:p w:rsidR="003D26DA" w:rsidRDefault="003D26DA" w:rsidP="003D26DA">
      <w:pPr>
        <w:pStyle w:val="NoSpacing"/>
        <w:numPr>
          <w:ilvl w:val="0"/>
          <w:numId w:val="37"/>
        </w:numPr>
        <w:jc w:val="both"/>
      </w:pPr>
      <w:r>
        <w:t>O estudo das ondas sísmicas permite determinar o estado físico das camadas internas da Terra.</w:t>
      </w:r>
    </w:p>
    <w:p w:rsidR="003D26DA" w:rsidRDefault="003D26DA" w:rsidP="003D26DA">
      <w:pPr>
        <w:pStyle w:val="NoSpacing"/>
        <w:jc w:val="both"/>
      </w:pPr>
    </w:p>
    <w:p w:rsidR="003D26DA" w:rsidRDefault="006A5FFA" w:rsidP="003D26DA">
      <w:pPr>
        <w:pStyle w:val="NoSpacing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68" style="position:absolute;left:0;text-align:left;margin-left:-15.7pt;margin-top:2.8pt;width:9.9pt;height:9.9pt;z-index:251670528" fillcolor="#00b050" strokecolor="#f2f2f2 [3041]" strokeweight="2pt">
            <v:shadow on="t" type="perspective" color="#4e6128 [1606]" opacity=".5" offset="1pt,1pt" offset2="-1pt,-2pt"/>
          </v:rect>
        </w:pict>
      </w:r>
      <w:r w:rsidR="003D26DA">
        <w:t>Observa a seguinte figura.</w:t>
      </w:r>
    </w:p>
    <w:p w:rsidR="003D26DA" w:rsidRDefault="007E2EC3" w:rsidP="003D26DA">
      <w:pPr>
        <w:pStyle w:val="NoSpacing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3F81FF97" wp14:editId="79370C28">
            <wp:simplePos x="0" y="0"/>
            <wp:positionH relativeFrom="column">
              <wp:posOffset>1045845</wp:posOffset>
            </wp:positionH>
            <wp:positionV relativeFrom="paragraph">
              <wp:posOffset>76835</wp:posOffset>
            </wp:positionV>
            <wp:extent cx="3317240" cy="338899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338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7E2EC3" w:rsidRDefault="007E2EC3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  <w:rPr>
          <w:b/>
          <w:i/>
        </w:rPr>
      </w:pPr>
    </w:p>
    <w:p w:rsidR="003D26DA" w:rsidRDefault="003D26DA" w:rsidP="003D26DA">
      <w:pPr>
        <w:pStyle w:val="NoSpacing"/>
        <w:jc w:val="center"/>
      </w:pPr>
      <w:r w:rsidRPr="003D26DA">
        <w:rPr>
          <w:b/>
          <w:i/>
        </w:rPr>
        <w:t>1.</w:t>
      </w:r>
      <w:r w:rsidRPr="003D26DA">
        <w:t xml:space="preserve"> Propagação das ondas sísmicas no interior da Terra.</w:t>
      </w:r>
      <w:r>
        <w:t xml:space="preserve"> </w:t>
      </w:r>
    </w:p>
    <w:p w:rsidR="003D26DA" w:rsidRDefault="003D26DA" w:rsidP="003D26DA">
      <w:pPr>
        <w:pStyle w:val="NoSpacing"/>
        <w:jc w:val="both"/>
      </w:pPr>
    </w:p>
    <w:p w:rsidR="003D26DA" w:rsidRDefault="003D26DA" w:rsidP="007E2EC3">
      <w:pPr>
        <w:pStyle w:val="NoSpacing"/>
        <w:ind w:left="426"/>
        <w:jc w:val="both"/>
      </w:pPr>
      <w:r>
        <w:t xml:space="preserve">Classifica como verdadeira (V) ou </w:t>
      </w:r>
      <w:proofErr w:type="gramStart"/>
      <w:r>
        <w:t>falsa</w:t>
      </w:r>
      <w:proofErr w:type="gramEnd"/>
      <w:r>
        <w:t xml:space="preserve"> (F) </w:t>
      </w:r>
      <w:proofErr w:type="gramStart"/>
      <w:r>
        <w:t>cada uma</w:t>
      </w:r>
      <w:proofErr w:type="gramEnd"/>
      <w:r>
        <w:t xml:space="preserve"> das seguintes afirmações, relativas aos dados.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As ondas S só se propagam em materiais sólidos e as ondas P deslocam-se mais rapidamente em materiais mais rígidos.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Todas as regiões à superfície recebem ondas S.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As ondas S permitem identificar uma camada interna fundida, que corresponde ao núcleo externo.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As ondas P têm um comportamento semelhante às ondas S.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As ondas superficiais não são usadas no estudo da estrutura do núcleo interno.</w:t>
      </w:r>
    </w:p>
    <w:p w:rsidR="003D26DA" w:rsidRDefault="003D26DA" w:rsidP="003D26DA">
      <w:pPr>
        <w:pStyle w:val="NoSpacing"/>
        <w:numPr>
          <w:ilvl w:val="0"/>
          <w:numId w:val="38"/>
        </w:numPr>
        <w:jc w:val="both"/>
      </w:pPr>
      <w:r>
        <w:t>A figura demonstra uma estrutura interna homogénea.</w:t>
      </w:r>
    </w:p>
    <w:p w:rsidR="003D26DA" w:rsidRDefault="003D26DA" w:rsidP="003D26DA">
      <w:pPr>
        <w:pStyle w:val="NoSpacing"/>
        <w:jc w:val="both"/>
      </w:pPr>
    </w:p>
    <w:p w:rsidR="003D26DA" w:rsidRPr="00722A88" w:rsidRDefault="006A5FFA" w:rsidP="003D26DA">
      <w:pPr>
        <w:pStyle w:val="NoSpacing"/>
        <w:numPr>
          <w:ilvl w:val="0"/>
          <w:numId w:val="2"/>
        </w:numPr>
        <w:jc w:val="both"/>
      </w:pPr>
      <w:r>
        <w:rPr>
          <w:noProof/>
          <w:lang w:eastAsia="pt-PT"/>
        </w:rPr>
        <w:pict>
          <v:rect id="_x0000_s1067" style="position:absolute;left:0;text-align:left;margin-left:-15.7pt;margin-top:2pt;width:9.9pt;height:9.9pt;z-index:251669504" fillcolor="#ffc000" strokecolor="#f2f2f2 [3041]" strokeweight="2pt">
            <v:shadow on="t" type="perspective" color="#4e6128 [1606]" opacity=".5" offset="1pt,1pt" offset2="-1pt,-2pt"/>
          </v:rect>
        </w:pict>
      </w:r>
      <w:r w:rsidR="003D26DA">
        <w:t>Compara o modelo químico e físico da estrutura interna da Terra.</w:t>
      </w:r>
    </w:p>
    <w:p w:rsidR="00771AB9" w:rsidRDefault="00771AB9">
      <w:r>
        <w:br w:type="page"/>
      </w:r>
    </w:p>
    <w:p w:rsidR="009571D0" w:rsidRPr="00343985" w:rsidRDefault="009571D0" w:rsidP="00C3660F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 xml:space="preserve">Opção </w:t>
      </w:r>
      <w:r w:rsidRPr="006A5FFA">
        <w:rPr>
          <w:b/>
        </w:rPr>
        <w:t>C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 xml:space="preserve">Opção </w:t>
      </w:r>
      <w:r w:rsidRPr="006A5FFA">
        <w:rPr>
          <w:b/>
        </w:rPr>
        <w:t>A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 xml:space="preserve">Opção </w:t>
      </w:r>
      <w:r w:rsidRPr="006A5FFA">
        <w:rPr>
          <w:b/>
        </w:rPr>
        <w:t>D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 xml:space="preserve">Através dos métodos diretos apenas temos acesso a uma parte muito reduzida da Terra, por exemplo só temos acesso a rochas vulcânicas formadas a poucas centenas de quilómetros de profundidade, quando a Terra tem um raio </w:t>
      </w:r>
      <w:r>
        <w:t>de</w:t>
      </w:r>
      <w:bookmarkStart w:id="0" w:name="_GoBack"/>
      <w:bookmarkEnd w:id="0"/>
      <w:r>
        <w:t xml:space="preserve"> cerca de 6371 km..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>A – 3; B – 1; C – 2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>A planetologia tem fornecido dados importantes sobre as camadas mais profundas da Terra. Os cientistas defendem que os meteoritos ricos em ferro e níquel possuem uma composição química semelhante aos materiais no centro da Terra. Assim, as camadas mais internas devem ser ricas em ferro e níquel.</w:t>
      </w:r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 xml:space="preserve">A, C e </w:t>
      </w:r>
      <w:proofErr w:type="spellStart"/>
      <w:proofErr w:type="gramStart"/>
      <w:r>
        <w:t>E</w:t>
      </w:r>
      <w:proofErr w:type="spellEnd"/>
      <w:proofErr w:type="gramEnd"/>
    </w:p>
    <w:p w:rsidR="006A5FFA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>A – V; B – F; C – V; D – F; E – V; F – F</w:t>
      </w:r>
    </w:p>
    <w:p w:rsidR="00B67651" w:rsidRPr="00771AB9" w:rsidRDefault="006A5FFA" w:rsidP="006A5FFA">
      <w:pPr>
        <w:pStyle w:val="ListParagraph"/>
        <w:numPr>
          <w:ilvl w:val="0"/>
          <w:numId w:val="33"/>
        </w:numPr>
        <w:spacing w:after="0"/>
        <w:jc w:val="both"/>
      </w:pPr>
      <w:r>
        <w:t>No modelo químico a Terra está dividida de acordo com a sua composição química em três camadas: crusta, manto e núcleo. No modelo físico o nosso planeta é dividido de acordo com as suas propriedades físicas em cinco camadas: litosfera, astenosfera, mesosfera, endosfera externa e endosfera interna.</w:t>
      </w:r>
    </w:p>
    <w:sectPr w:rsidR="00B67651" w:rsidRPr="00771AB9" w:rsidSect="009E14C5">
      <w:footerReference w:type="default" r:id="rId1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743" w:rsidRDefault="00DD4743" w:rsidP="009571D0">
      <w:pPr>
        <w:spacing w:after="0" w:line="240" w:lineRule="auto"/>
      </w:pPr>
      <w:r>
        <w:separator/>
      </w:r>
    </w:p>
  </w:endnote>
  <w:endnote w:type="continuationSeparator" w:id="0">
    <w:p w:rsidR="00DD4743" w:rsidRDefault="00DD4743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DD4743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21851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E22BFE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E22BFE" w:rsidRPr="009571D0">
          <w:rPr>
            <w:b/>
            <w:color w:val="4F81BD" w:themeColor="accent1"/>
            <w:sz w:val="24"/>
          </w:rPr>
          <w:fldChar w:fldCharType="separate"/>
        </w:r>
        <w:r w:rsidR="00A21851">
          <w:rPr>
            <w:b/>
            <w:noProof/>
            <w:color w:val="4F81BD" w:themeColor="accent1"/>
            <w:sz w:val="24"/>
          </w:rPr>
          <w:t>3</w:t>
        </w:r>
        <w:r w:rsidR="00E22BFE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743" w:rsidRDefault="00DD4743" w:rsidP="009571D0">
      <w:pPr>
        <w:spacing w:after="0" w:line="240" w:lineRule="auto"/>
      </w:pPr>
      <w:r>
        <w:separator/>
      </w:r>
    </w:p>
  </w:footnote>
  <w:footnote w:type="continuationSeparator" w:id="0">
    <w:p w:rsidR="00DD4743" w:rsidRDefault="00DD4743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337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F4A13"/>
    <w:multiLevelType w:val="hybridMultilevel"/>
    <w:tmpl w:val="C70A70D0"/>
    <w:lvl w:ilvl="0" w:tplc="6116248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3E6D1F"/>
    <w:multiLevelType w:val="hybridMultilevel"/>
    <w:tmpl w:val="21C27AD2"/>
    <w:lvl w:ilvl="0" w:tplc="476C7212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20B5757"/>
    <w:multiLevelType w:val="hybridMultilevel"/>
    <w:tmpl w:val="C1766CA2"/>
    <w:lvl w:ilvl="0" w:tplc="11FEAA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368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E0B2F"/>
    <w:multiLevelType w:val="hybridMultilevel"/>
    <w:tmpl w:val="7BEC7244"/>
    <w:lvl w:ilvl="0" w:tplc="2592D9B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BAC488E"/>
    <w:multiLevelType w:val="hybridMultilevel"/>
    <w:tmpl w:val="081C5BB8"/>
    <w:lvl w:ilvl="0" w:tplc="2DE2C15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E0A45"/>
    <w:multiLevelType w:val="hybridMultilevel"/>
    <w:tmpl w:val="D5D4B362"/>
    <w:lvl w:ilvl="0" w:tplc="54B072BC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3C21406"/>
    <w:multiLevelType w:val="hybridMultilevel"/>
    <w:tmpl w:val="B95471F8"/>
    <w:lvl w:ilvl="0" w:tplc="BF00E49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2B7870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061E8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210BA0"/>
    <w:multiLevelType w:val="hybridMultilevel"/>
    <w:tmpl w:val="CE5ACCD2"/>
    <w:lvl w:ilvl="0" w:tplc="1D6C01CE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01F4A41"/>
    <w:multiLevelType w:val="hybridMultilevel"/>
    <w:tmpl w:val="6492CC8E"/>
    <w:lvl w:ilvl="0" w:tplc="DD9C37F0">
      <w:start w:val="1"/>
      <w:numFmt w:val="upperLetter"/>
      <w:lvlText w:val="%1."/>
      <w:lvlJc w:val="left"/>
      <w:pPr>
        <w:ind w:left="928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1AB2556"/>
    <w:multiLevelType w:val="hybridMultilevel"/>
    <w:tmpl w:val="79BCC74E"/>
    <w:lvl w:ilvl="0" w:tplc="850C7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1D444E8"/>
    <w:multiLevelType w:val="hybridMultilevel"/>
    <w:tmpl w:val="B83A369C"/>
    <w:lvl w:ilvl="0" w:tplc="584275A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2DC5D23"/>
    <w:multiLevelType w:val="hybridMultilevel"/>
    <w:tmpl w:val="357E7778"/>
    <w:lvl w:ilvl="0" w:tplc="D326FD0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358D2315"/>
    <w:multiLevelType w:val="hybridMultilevel"/>
    <w:tmpl w:val="7FA2DF80"/>
    <w:lvl w:ilvl="0" w:tplc="F554280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CC17054"/>
    <w:multiLevelType w:val="hybridMultilevel"/>
    <w:tmpl w:val="76284DA0"/>
    <w:lvl w:ilvl="0" w:tplc="4F6E9F94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9F2627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34F38"/>
    <w:multiLevelType w:val="hybridMultilevel"/>
    <w:tmpl w:val="7FDA4E90"/>
    <w:lvl w:ilvl="0" w:tplc="3954CD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DC94E93"/>
    <w:multiLevelType w:val="hybridMultilevel"/>
    <w:tmpl w:val="58484924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1196C"/>
    <w:multiLevelType w:val="hybridMultilevel"/>
    <w:tmpl w:val="2736BC5E"/>
    <w:lvl w:ilvl="0" w:tplc="F2DC7C3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4EF677E5"/>
    <w:multiLevelType w:val="hybridMultilevel"/>
    <w:tmpl w:val="73FE38A2"/>
    <w:lvl w:ilvl="0" w:tplc="1AD2733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81F60B9"/>
    <w:multiLevelType w:val="hybridMultilevel"/>
    <w:tmpl w:val="A19A1654"/>
    <w:lvl w:ilvl="0" w:tplc="E0F6C6AE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5B410C0C"/>
    <w:multiLevelType w:val="hybridMultilevel"/>
    <w:tmpl w:val="B1D23304"/>
    <w:lvl w:ilvl="0" w:tplc="08F2A1DE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7D0C87"/>
    <w:multiLevelType w:val="hybridMultilevel"/>
    <w:tmpl w:val="E9642A78"/>
    <w:lvl w:ilvl="0" w:tplc="C6A2C2A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E1B7554"/>
    <w:multiLevelType w:val="hybridMultilevel"/>
    <w:tmpl w:val="B944F220"/>
    <w:lvl w:ilvl="0" w:tplc="5BECFE40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1C26279"/>
    <w:multiLevelType w:val="hybridMultilevel"/>
    <w:tmpl w:val="71428FC0"/>
    <w:lvl w:ilvl="0" w:tplc="4BD23AF6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3A25D80"/>
    <w:multiLevelType w:val="hybridMultilevel"/>
    <w:tmpl w:val="B204DE98"/>
    <w:lvl w:ilvl="0" w:tplc="0EA06508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773460B3"/>
    <w:multiLevelType w:val="hybridMultilevel"/>
    <w:tmpl w:val="CDF60F92"/>
    <w:lvl w:ilvl="0" w:tplc="B694E66A">
      <w:start w:val="1"/>
      <w:numFmt w:val="decimal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7793AB1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CA5884"/>
    <w:multiLevelType w:val="hybridMultilevel"/>
    <w:tmpl w:val="6A826E7A"/>
    <w:lvl w:ilvl="0" w:tplc="A6DCE304">
      <w:start w:val="1"/>
      <w:numFmt w:val="upperLetter"/>
      <w:lvlText w:val="%1."/>
      <w:lvlJc w:val="left"/>
      <w:pPr>
        <w:ind w:left="502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8407477"/>
    <w:multiLevelType w:val="hybridMultilevel"/>
    <w:tmpl w:val="FDE013CA"/>
    <w:lvl w:ilvl="0" w:tplc="A07A1A66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8465D0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46719F"/>
    <w:multiLevelType w:val="hybridMultilevel"/>
    <w:tmpl w:val="922AD778"/>
    <w:lvl w:ilvl="0" w:tplc="9642E984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171D74"/>
    <w:multiLevelType w:val="hybridMultilevel"/>
    <w:tmpl w:val="6F5A52CA"/>
    <w:lvl w:ilvl="0" w:tplc="9E64D61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06223"/>
    <w:multiLevelType w:val="hybridMultilevel"/>
    <w:tmpl w:val="7DC6A64E"/>
    <w:lvl w:ilvl="0" w:tplc="7D189B8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B6C2A30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751D88"/>
    <w:multiLevelType w:val="hybridMultilevel"/>
    <w:tmpl w:val="6A1AE57C"/>
    <w:lvl w:ilvl="0" w:tplc="440AC2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FE4223F"/>
    <w:multiLevelType w:val="hybridMultilevel"/>
    <w:tmpl w:val="404E4542"/>
    <w:lvl w:ilvl="0" w:tplc="752460DA">
      <w:start w:val="1"/>
      <w:numFmt w:val="upperLetter"/>
      <w:lvlText w:val="%1."/>
      <w:lvlJc w:val="left"/>
      <w:pPr>
        <w:ind w:left="786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6"/>
  </w:num>
  <w:num w:numId="2">
    <w:abstractNumId w:val="9"/>
  </w:num>
  <w:num w:numId="3">
    <w:abstractNumId w:val="33"/>
  </w:num>
  <w:num w:numId="4">
    <w:abstractNumId w:val="35"/>
  </w:num>
  <w:num w:numId="5">
    <w:abstractNumId w:val="18"/>
  </w:num>
  <w:num w:numId="6">
    <w:abstractNumId w:val="34"/>
  </w:num>
  <w:num w:numId="7">
    <w:abstractNumId w:val="21"/>
  </w:num>
  <w:num w:numId="8">
    <w:abstractNumId w:val="29"/>
  </w:num>
  <w:num w:numId="9">
    <w:abstractNumId w:val="1"/>
  </w:num>
  <w:num w:numId="10">
    <w:abstractNumId w:val="26"/>
  </w:num>
  <w:num w:numId="11">
    <w:abstractNumId w:val="12"/>
  </w:num>
  <w:num w:numId="12">
    <w:abstractNumId w:val="17"/>
  </w:num>
  <w:num w:numId="13">
    <w:abstractNumId w:val="27"/>
  </w:num>
  <w:num w:numId="14">
    <w:abstractNumId w:val="22"/>
  </w:num>
  <w:num w:numId="15">
    <w:abstractNumId w:val="23"/>
  </w:num>
  <w:num w:numId="16">
    <w:abstractNumId w:val="5"/>
  </w:num>
  <w:num w:numId="17">
    <w:abstractNumId w:val="7"/>
  </w:num>
  <w:num w:numId="18">
    <w:abstractNumId w:val="15"/>
  </w:num>
  <w:num w:numId="19">
    <w:abstractNumId w:val="3"/>
  </w:num>
  <w:num w:numId="20">
    <w:abstractNumId w:val="6"/>
  </w:num>
  <w:num w:numId="21">
    <w:abstractNumId w:val="32"/>
  </w:num>
  <w:num w:numId="22">
    <w:abstractNumId w:val="38"/>
  </w:num>
  <w:num w:numId="23">
    <w:abstractNumId w:val="25"/>
  </w:num>
  <w:num w:numId="24">
    <w:abstractNumId w:val="31"/>
  </w:num>
  <w:num w:numId="25">
    <w:abstractNumId w:val="11"/>
  </w:num>
  <w:num w:numId="26">
    <w:abstractNumId w:val="8"/>
  </w:num>
  <w:num w:numId="27">
    <w:abstractNumId w:val="28"/>
  </w:num>
  <w:num w:numId="28">
    <w:abstractNumId w:val="2"/>
  </w:num>
  <w:num w:numId="29">
    <w:abstractNumId w:val="13"/>
  </w:num>
  <w:num w:numId="30">
    <w:abstractNumId w:val="14"/>
  </w:num>
  <w:num w:numId="31">
    <w:abstractNumId w:val="16"/>
  </w:num>
  <w:num w:numId="32">
    <w:abstractNumId w:val="39"/>
  </w:num>
  <w:num w:numId="33">
    <w:abstractNumId w:val="19"/>
  </w:num>
  <w:num w:numId="34">
    <w:abstractNumId w:val="37"/>
  </w:num>
  <w:num w:numId="35">
    <w:abstractNumId w:val="30"/>
  </w:num>
  <w:num w:numId="36">
    <w:abstractNumId w:val="10"/>
  </w:num>
  <w:num w:numId="37">
    <w:abstractNumId w:val="0"/>
  </w:num>
  <w:num w:numId="38">
    <w:abstractNumId w:val="4"/>
  </w:num>
  <w:num w:numId="39">
    <w:abstractNumId w:val="24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80A68"/>
    <w:rsid w:val="00095E54"/>
    <w:rsid w:val="001106CF"/>
    <w:rsid w:val="001162BB"/>
    <w:rsid w:val="0014259D"/>
    <w:rsid w:val="00192B0A"/>
    <w:rsid w:val="002009F8"/>
    <w:rsid w:val="0021661A"/>
    <w:rsid w:val="002A4CE5"/>
    <w:rsid w:val="002C1EB7"/>
    <w:rsid w:val="00343985"/>
    <w:rsid w:val="00360F15"/>
    <w:rsid w:val="00380684"/>
    <w:rsid w:val="00383022"/>
    <w:rsid w:val="003C31B5"/>
    <w:rsid w:val="003D26DA"/>
    <w:rsid w:val="004150E8"/>
    <w:rsid w:val="00423758"/>
    <w:rsid w:val="004A135B"/>
    <w:rsid w:val="004A3402"/>
    <w:rsid w:val="004D1019"/>
    <w:rsid w:val="004E5A70"/>
    <w:rsid w:val="00512FF7"/>
    <w:rsid w:val="00540055"/>
    <w:rsid w:val="005714FE"/>
    <w:rsid w:val="005A7FB2"/>
    <w:rsid w:val="005B689F"/>
    <w:rsid w:val="005D0215"/>
    <w:rsid w:val="00667AF2"/>
    <w:rsid w:val="006A5FFA"/>
    <w:rsid w:val="006E558A"/>
    <w:rsid w:val="007012E6"/>
    <w:rsid w:val="0071090A"/>
    <w:rsid w:val="007437AF"/>
    <w:rsid w:val="00771AB9"/>
    <w:rsid w:val="007842EC"/>
    <w:rsid w:val="007C04E9"/>
    <w:rsid w:val="007E2EC3"/>
    <w:rsid w:val="007F11DA"/>
    <w:rsid w:val="007F631E"/>
    <w:rsid w:val="00806D79"/>
    <w:rsid w:val="00830018"/>
    <w:rsid w:val="008B22A0"/>
    <w:rsid w:val="008B5072"/>
    <w:rsid w:val="008F6970"/>
    <w:rsid w:val="00915FDE"/>
    <w:rsid w:val="009571D0"/>
    <w:rsid w:val="00973BE7"/>
    <w:rsid w:val="009D1556"/>
    <w:rsid w:val="009E14C5"/>
    <w:rsid w:val="00A21851"/>
    <w:rsid w:val="00A467D6"/>
    <w:rsid w:val="00AD552C"/>
    <w:rsid w:val="00AE4A96"/>
    <w:rsid w:val="00AF38A5"/>
    <w:rsid w:val="00B10DDC"/>
    <w:rsid w:val="00B17985"/>
    <w:rsid w:val="00B561D7"/>
    <w:rsid w:val="00B66C0C"/>
    <w:rsid w:val="00B67651"/>
    <w:rsid w:val="00B81C48"/>
    <w:rsid w:val="00BD6B05"/>
    <w:rsid w:val="00C13FA8"/>
    <w:rsid w:val="00C13FC9"/>
    <w:rsid w:val="00C3660F"/>
    <w:rsid w:val="00C572F4"/>
    <w:rsid w:val="00C807FD"/>
    <w:rsid w:val="00C93B4C"/>
    <w:rsid w:val="00CC37A1"/>
    <w:rsid w:val="00CF2281"/>
    <w:rsid w:val="00DD4743"/>
    <w:rsid w:val="00E22BFE"/>
    <w:rsid w:val="00E4056A"/>
    <w:rsid w:val="00E42068"/>
    <w:rsid w:val="00E91296"/>
    <w:rsid w:val="00EB3DCC"/>
    <w:rsid w:val="00EB798E"/>
    <w:rsid w:val="00EC3D9D"/>
    <w:rsid w:val="00EF7BCF"/>
    <w:rsid w:val="00F05188"/>
    <w:rsid w:val="00F162EE"/>
    <w:rsid w:val="00F85A11"/>
    <w:rsid w:val="00F86050"/>
    <w:rsid w:val="00FA3987"/>
    <w:rsid w:val="00FC0B24"/>
    <w:rsid w:val="00FE4673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3062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2014-09-23T14:51:00Z</dcterms:created>
  <dcterms:modified xsi:type="dcterms:W3CDTF">2015-01-20T15:28:00Z</dcterms:modified>
</cp:coreProperties>
</file>