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DFD" w:rsidRDefault="007F1965" w:rsidP="00330F81">
      <w:pPr>
        <w:spacing w:after="0" w:line="240" w:lineRule="auto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2" type="#_x0000_t202" style="position:absolute;margin-left:-53.1pt;margin-top:-26.9pt;width:236.4pt;height:23.35pt;z-index:251678720;visibility:visible;mso-width-relative:margin;mso-height-relative:margin" filled="f" stroked="f">
            <v:textbox style="mso-next-textbox:#Text Box 2">
              <w:txbxContent>
                <w:p w:rsidR="00EF5136" w:rsidRPr="00EF5136" w:rsidRDefault="00EF5136">
                  <w:pPr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</w:pPr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 xml:space="preserve">Ficha de Avaliação Sumativa </w:t>
                  </w:r>
                  <w:proofErr w:type="spellStart"/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>n.</w:t>
                  </w:r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  <w:vertAlign w:val="superscript"/>
                    </w:rPr>
                    <w:t>o</w:t>
                  </w:r>
                  <w:proofErr w:type="spellEnd"/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 xml:space="preserve"> 3</w:t>
                  </w:r>
                </w:p>
              </w:txbxContent>
            </v:textbox>
          </v:shape>
        </w:pict>
      </w:r>
      <w:r w:rsidR="00EF5136">
        <w:rPr>
          <w:noProof/>
          <w:lang w:eastAsia="pt-PT"/>
        </w:rPr>
        <w:drawing>
          <wp:anchor distT="0" distB="0" distL="114300" distR="114300" simplePos="0" relativeHeight="251657213" behindDoc="0" locked="0" layoutInCell="1" allowOverlap="1">
            <wp:simplePos x="0" y="0"/>
            <wp:positionH relativeFrom="column">
              <wp:posOffset>-789305</wp:posOffset>
            </wp:positionH>
            <wp:positionV relativeFrom="paragraph">
              <wp:posOffset>-408750</wp:posOffset>
            </wp:positionV>
            <wp:extent cx="7212862" cy="108065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2862" cy="108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5DFD" w:rsidRDefault="00875DFD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DB6AC6" w:rsidRPr="00875DFD" w:rsidRDefault="00DB6AC6" w:rsidP="00330F81">
      <w:pPr>
        <w:spacing w:after="0" w:line="240" w:lineRule="auto"/>
      </w:pPr>
    </w:p>
    <w:p w:rsidR="00875DFD" w:rsidRDefault="00875DFD" w:rsidP="00330F81">
      <w:pPr>
        <w:spacing w:after="0" w:line="240" w:lineRule="auto"/>
      </w:pPr>
    </w:p>
    <w:p w:rsidR="00AA4A99" w:rsidRPr="00875DFD" w:rsidRDefault="00AA4A99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</w:p>
    <w:p w:rsidR="00EF5136" w:rsidRPr="00DB6AC6" w:rsidRDefault="00EF5136" w:rsidP="00330F81">
      <w:pPr>
        <w:spacing w:after="0" w:line="240" w:lineRule="auto"/>
        <w:jc w:val="center"/>
        <w:rPr>
          <w:b/>
        </w:rPr>
      </w:pPr>
      <w:r w:rsidRPr="00EF5136">
        <w:rPr>
          <w:b/>
        </w:rPr>
        <w:t>Sismo no Chile, 16 de setembro de 2015</w:t>
      </w:r>
    </w:p>
    <w:p w:rsidR="00DB6AC6" w:rsidRDefault="00DB6AC6" w:rsidP="00330F81">
      <w:pPr>
        <w:spacing w:after="0" w:line="240" w:lineRule="auto"/>
      </w:pPr>
    </w:p>
    <w:p w:rsidR="00EF5136" w:rsidRDefault="00EF5136" w:rsidP="00EF5136">
      <w:pPr>
        <w:spacing w:after="0" w:line="240" w:lineRule="auto"/>
        <w:jc w:val="both"/>
      </w:pPr>
      <w:bookmarkStart w:id="0" w:name="follow"/>
      <w:bookmarkEnd w:id="0"/>
      <w:r>
        <w:t xml:space="preserve">Dez mortos, danos materiais e um grande susto. Este é o balanço do sismo que ocorreu no mar perto da costa chilena, com uma magnitude de 8,3. O abalo fez com que um milhão de pessoas tivessem de sair das suas casas junto à costa devido aos alertas de </w:t>
      </w:r>
      <w:proofErr w:type="gramStart"/>
      <w:r w:rsidRPr="00E96932">
        <w:t>tsunami</w:t>
      </w:r>
      <w:proofErr w:type="gramEnd"/>
      <w:r>
        <w:t xml:space="preserve">, e foi sentido na capital argentina, Buenos Aires, que fica a 1400 quilómetros de distância. Também na Ilha de Páscoa, situada a 3700 quilómetros do continente, e no arquipélago Juan Fernández, os habitantes das zonas em risco saíram para pontos mais elevados nas ilhas. Mas, entretanto, “o alerta de </w:t>
      </w:r>
      <w:proofErr w:type="gramStart"/>
      <w:r w:rsidRPr="00E96932">
        <w:t>tsunami</w:t>
      </w:r>
      <w:proofErr w:type="gramEnd"/>
      <w:r>
        <w:t xml:space="preserve"> foi levantado em todo o território nacional”, anunciou o Departamento Nacional de Situações de Emergência do Chile, na sua conta da rede social </w:t>
      </w:r>
      <w:proofErr w:type="spellStart"/>
      <w:r w:rsidRPr="00E96932">
        <w:rPr>
          <w:i/>
        </w:rPr>
        <w:t>Twitter</w:t>
      </w:r>
      <w:proofErr w:type="spellEnd"/>
      <w:r>
        <w:t>, e as pessoas estão a voltar a casa e ao seu dia a dia.</w:t>
      </w:r>
    </w:p>
    <w:p w:rsidR="00EF5136" w:rsidRDefault="00EF5136" w:rsidP="00EF5136">
      <w:pPr>
        <w:spacing w:after="0" w:line="240" w:lineRule="auto"/>
        <w:jc w:val="both"/>
      </w:pPr>
      <w:r>
        <w:t>O abalo foi seguido de fortes réplicas (6.3, 6.1, 6.2</w:t>
      </w:r>
      <w:r w:rsidR="00E96932">
        <w:t xml:space="preserve"> e </w:t>
      </w:r>
      <w:r>
        <w:t>7.0), tendo levado os habitantes da capital, Santiago, a saírem para a rua, com medo.</w:t>
      </w:r>
    </w:p>
    <w:p w:rsidR="0074421C" w:rsidRDefault="00DD67C3" w:rsidP="00EF5136">
      <w:pPr>
        <w:spacing w:after="0" w:line="24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2253127</wp:posOffset>
            </wp:positionH>
            <wp:positionV relativeFrom="paragraph">
              <wp:posOffset>684571</wp:posOffset>
            </wp:positionV>
            <wp:extent cx="3637554" cy="2541224"/>
            <wp:effectExtent l="0" t="0" r="0" b="0"/>
            <wp:wrapNone/>
            <wp:docPr id="15" name="Picture 15" descr="C:\Users\psilva\Desktop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silva\Desktop\Untitle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9781" t="23560" b="9685"/>
                    <a:stretch/>
                  </pic:blipFill>
                  <pic:spPr bwMode="auto">
                    <a:xfrm>
                      <a:off x="0" y="0"/>
                      <a:ext cx="3637035" cy="2540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F5136">
        <w:t>O sismo ocorreu às 19h54 locais (23h54 de Lisboa), a 36 quilómetros a oeste da cidade de Canela Baja, na região de Coquimbo, 200 quilómetros a norte de Santiago, e a uma profundidade de 11 quilómetros, indicou o Centro Sismológico Nacional da Universidade do Chile.</w:t>
      </w:r>
    </w:p>
    <w:p w:rsidR="00DD67C3" w:rsidRDefault="007F1965" w:rsidP="00EF5136">
      <w:pPr>
        <w:spacing w:after="0" w:line="240" w:lineRule="auto"/>
        <w:jc w:val="both"/>
      </w:pPr>
      <w:r w:rsidRPr="007F1965">
        <w:rPr>
          <w:b/>
          <w:noProof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52.45pt;margin-top:3.35pt;width:124.3pt;height:154.4pt;flip:x;z-index:251682816" o:connectortype="straight">
            <w10:wrap type="square"/>
          </v:shape>
        </w:pict>
      </w:r>
      <w:r w:rsidR="00DD67C3">
        <w:rPr>
          <w:b/>
          <w:noProof/>
          <w:lang w:eastAsia="pt-PT"/>
        </w:rPr>
        <w:drawing>
          <wp:anchor distT="0" distB="0" distL="114300" distR="114300" simplePos="0" relativeHeight="251656188" behindDoc="0" locked="0" layoutInCell="1" allowOverlap="1">
            <wp:simplePos x="0" y="0"/>
            <wp:positionH relativeFrom="column">
              <wp:posOffset>-296735</wp:posOffset>
            </wp:positionH>
            <wp:positionV relativeFrom="paragraph">
              <wp:posOffset>6985</wp:posOffset>
            </wp:positionV>
            <wp:extent cx="2600325" cy="2600325"/>
            <wp:effectExtent l="0" t="0" r="0" b="0"/>
            <wp:wrapNone/>
            <wp:docPr id="14" name="Picture 14" descr="C:\Users\psilva\Desktop\shutterstock_222842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silva\Desktop\shutterstock_2228424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D67C3" w:rsidRDefault="00DD67C3" w:rsidP="00EF5136">
      <w:pPr>
        <w:spacing w:after="0" w:line="240" w:lineRule="auto"/>
        <w:jc w:val="both"/>
      </w:pPr>
    </w:p>
    <w:p w:rsidR="00DD67C3" w:rsidRDefault="00DD67C3" w:rsidP="00EF5136">
      <w:pPr>
        <w:spacing w:after="0" w:line="240" w:lineRule="auto"/>
        <w:jc w:val="both"/>
      </w:pPr>
    </w:p>
    <w:p w:rsidR="00DD67C3" w:rsidRDefault="00DD67C3" w:rsidP="00EF5136">
      <w:pPr>
        <w:spacing w:after="0" w:line="240" w:lineRule="auto"/>
        <w:jc w:val="both"/>
        <w:rPr>
          <w:b/>
        </w:rPr>
      </w:pPr>
    </w:p>
    <w:p w:rsidR="00BA7578" w:rsidRDefault="00BA7578" w:rsidP="00BA7578">
      <w:pPr>
        <w:spacing w:after="0" w:line="240" w:lineRule="auto"/>
        <w:jc w:val="center"/>
        <w:rPr>
          <w:b/>
        </w:rPr>
      </w:pPr>
    </w:p>
    <w:p w:rsidR="002974C5" w:rsidRDefault="002974C5" w:rsidP="00EB2956">
      <w:pPr>
        <w:spacing w:after="0" w:line="240" w:lineRule="auto"/>
        <w:jc w:val="center"/>
        <w:rPr>
          <w:noProof/>
          <w:lang w:eastAsia="pt-PT"/>
        </w:rPr>
      </w:pPr>
    </w:p>
    <w:p w:rsidR="001F7201" w:rsidRDefault="001F7201" w:rsidP="00EB2956">
      <w:pPr>
        <w:spacing w:after="0" w:line="240" w:lineRule="auto"/>
        <w:jc w:val="center"/>
      </w:pPr>
    </w:p>
    <w:p w:rsidR="005F1388" w:rsidRDefault="005F1388" w:rsidP="00EB2956">
      <w:pPr>
        <w:spacing w:after="0" w:line="240" w:lineRule="auto"/>
        <w:jc w:val="center"/>
        <w:rPr>
          <w:noProof/>
          <w:lang w:eastAsia="pt-PT"/>
        </w:rPr>
      </w:pPr>
    </w:p>
    <w:p w:rsidR="001F7201" w:rsidRDefault="001F7201" w:rsidP="00EB2956">
      <w:pPr>
        <w:spacing w:after="0" w:line="240" w:lineRule="auto"/>
        <w:jc w:val="center"/>
      </w:pPr>
    </w:p>
    <w:p w:rsidR="001F7201" w:rsidRDefault="001F7201" w:rsidP="00EB2956">
      <w:pPr>
        <w:spacing w:after="0" w:line="240" w:lineRule="auto"/>
        <w:jc w:val="center"/>
      </w:pPr>
    </w:p>
    <w:p w:rsidR="001F7201" w:rsidRDefault="001F7201" w:rsidP="00EB2956">
      <w:pPr>
        <w:spacing w:after="0" w:line="240" w:lineRule="auto"/>
        <w:jc w:val="center"/>
      </w:pPr>
    </w:p>
    <w:p w:rsidR="001F7201" w:rsidRDefault="007F1965" w:rsidP="00EB2956">
      <w:pPr>
        <w:spacing w:after="0" w:line="240" w:lineRule="auto"/>
        <w:jc w:val="center"/>
      </w:pPr>
      <w:r w:rsidRPr="007F1965">
        <w:rPr>
          <w:b/>
          <w:i/>
          <w:noProof/>
          <w:color w:val="1F497D" w:themeColor="text2"/>
          <w:lang w:eastAsia="pt-PT"/>
        </w:rPr>
        <w:pict>
          <v:rect id="_x0000_s1034" style="position:absolute;left:0;text-align:left;margin-left:45.3pt;margin-top:11.95pt;width:7.15pt;height:8.2pt;z-index:251683840" filled="f" fillcolor="white [3212]" strokecolor="white [3212]"/>
        </w:pict>
      </w:r>
    </w:p>
    <w:p w:rsidR="001F7201" w:rsidRDefault="007F1965" w:rsidP="00EB2956">
      <w:pPr>
        <w:spacing w:after="0" w:line="240" w:lineRule="auto"/>
        <w:jc w:val="center"/>
      </w:pPr>
      <w:r w:rsidRPr="007F1965">
        <w:rPr>
          <w:b/>
          <w:i/>
          <w:noProof/>
          <w:color w:val="1F497D" w:themeColor="text2"/>
          <w:lang w:eastAsia="pt-PT"/>
        </w:rPr>
        <w:pict>
          <v:shape id="_x0000_s1035" type="#_x0000_t32" style="position:absolute;left:0;text-align:left;margin-left:52.45pt;margin-top:6.8pt;width:124.3pt;height:31.4pt;flip:x y;z-index:251684864" o:connectortype="straight">
            <w10:wrap type="square"/>
          </v:shape>
        </w:pict>
      </w:r>
    </w:p>
    <w:p w:rsidR="001F7201" w:rsidRDefault="001F7201" w:rsidP="00EB2956">
      <w:pPr>
        <w:spacing w:after="0" w:line="240" w:lineRule="auto"/>
        <w:jc w:val="center"/>
      </w:pPr>
    </w:p>
    <w:p w:rsidR="001F7201" w:rsidRDefault="001F7201" w:rsidP="00EB2956">
      <w:pPr>
        <w:spacing w:after="0" w:line="240" w:lineRule="auto"/>
        <w:jc w:val="center"/>
      </w:pPr>
    </w:p>
    <w:p w:rsidR="00DB6AC6" w:rsidRDefault="00DB6AC6" w:rsidP="002974C5">
      <w:pPr>
        <w:spacing w:after="0" w:line="240" w:lineRule="auto"/>
        <w:ind w:right="-1"/>
        <w:rPr>
          <w:color w:val="000000" w:themeColor="text1"/>
        </w:rPr>
      </w:pPr>
      <w:r w:rsidRPr="00330F81">
        <w:rPr>
          <w:b/>
          <w:i/>
          <w:color w:val="1F497D" w:themeColor="text2"/>
        </w:rPr>
        <w:t>1.</w:t>
      </w:r>
      <w:r w:rsidRPr="00330F81">
        <w:rPr>
          <w:color w:val="1F497D" w:themeColor="text2"/>
        </w:rPr>
        <w:t xml:space="preserve"> </w:t>
      </w:r>
      <w:r w:rsidR="00BA7578" w:rsidRPr="00BA7578">
        <w:rPr>
          <w:color w:val="000000" w:themeColor="text1"/>
        </w:rPr>
        <w:t>Localização do sismo</w:t>
      </w:r>
      <w:r w:rsidR="002974C5" w:rsidRPr="002974C5">
        <w:rPr>
          <w:color w:val="000000" w:themeColor="text1"/>
        </w:rPr>
        <w:t>.</w:t>
      </w:r>
    </w:p>
    <w:p w:rsidR="002974C5" w:rsidRDefault="00BA7578" w:rsidP="00BA7578">
      <w:pPr>
        <w:spacing w:after="0" w:line="240" w:lineRule="auto"/>
        <w:ind w:right="-1"/>
        <w:jc w:val="right"/>
        <w:rPr>
          <w:color w:val="000000" w:themeColor="text1"/>
        </w:rPr>
      </w:pPr>
      <w:proofErr w:type="gramStart"/>
      <w:r>
        <w:rPr>
          <w:i/>
          <w:color w:val="000000" w:themeColor="text1"/>
        </w:rPr>
        <w:t>www.</w:t>
      </w:r>
      <w:r w:rsidRPr="00BA7578">
        <w:rPr>
          <w:i/>
          <w:color w:val="000000" w:themeColor="text1"/>
        </w:rPr>
        <w:t>observador.pt</w:t>
      </w:r>
      <w:proofErr w:type="gramEnd"/>
      <w:r>
        <w:rPr>
          <w:color w:val="000000" w:themeColor="text1"/>
        </w:rPr>
        <w:t xml:space="preserve"> (consultado em 25-11-2015, texto adaptado)</w:t>
      </w:r>
    </w:p>
    <w:p w:rsidR="002974C5" w:rsidRDefault="002974C5" w:rsidP="002974C5">
      <w:pPr>
        <w:spacing w:after="0" w:line="240" w:lineRule="auto"/>
        <w:ind w:right="-1"/>
        <w:rPr>
          <w:color w:val="000000" w:themeColor="text1"/>
        </w:rPr>
      </w:pPr>
    </w:p>
    <w:p w:rsidR="00BA7578" w:rsidRDefault="00641FCC" w:rsidP="00BA7578">
      <w:pPr>
        <w:spacing w:after="0" w:line="240" w:lineRule="auto"/>
        <w:ind w:left="284" w:hanging="284"/>
      </w:pPr>
      <w:r w:rsidRPr="00641FCC">
        <w:rPr>
          <w:b/>
          <w:i/>
        </w:rPr>
        <w:t>1.</w:t>
      </w:r>
      <w:r>
        <w:tab/>
      </w:r>
      <w:r w:rsidR="00BA7578" w:rsidRPr="00BA7578">
        <w:t>Classifica as seguintes afirmações</w:t>
      </w:r>
      <w:r w:rsidR="00BA7578">
        <w:t>,</w:t>
      </w:r>
      <w:r w:rsidR="00BA7578" w:rsidRPr="00BA7578">
        <w:t xml:space="preserve"> </w:t>
      </w:r>
      <w:r w:rsidR="00BA7578">
        <w:t>relativas</w:t>
      </w:r>
      <w:r w:rsidR="00BA7578" w:rsidRPr="00BA7578">
        <w:t xml:space="preserve"> aos sismos</w:t>
      </w:r>
      <w:r w:rsidR="00BA7578">
        <w:t>,</w:t>
      </w:r>
      <w:r w:rsidR="00BA7578" w:rsidRPr="00BA7578">
        <w:t xml:space="preserve"> como verdadeiras (V) ou falsas (F). 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A.</w:t>
      </w:r>
      <w:r>
        <w:tab/>
        <w:t xml:space="preserve">A magnitude de 8,3 refere-se a um valor na escala de </w:t>
      </w:r>
      <w:proofErr w:type="spellStart"/>
      <w:r>
        <w:t>Mercalli</w:t>
      </w:r>
      <w:proofErr w:type="spellEnd"/>
      <w:r>
        <w:t xml:space="preserve">. 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B.</w:t>
      </w:r>
      <w:r>
        <w:tab/>
        <w:t xml:space="preserve">O epicentro do sismo localizou-se no </w:t>
      </w:r>
      <w:r w:rsidR="00BA2C8E">
        <w:t>fundo marinho</w:t>
      </w:r>
      <w:r>
        <w:t>.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C.</w:t>
      </w:r>
      <w:r>
        <w:tab/>
        <w:t>Os habitantes do arquipélago de Juan Fernandes sentiram mais o sismo do que os d</w:t>
      </w:r>
      <w:r w:rsidR="00620201">
        <w:t>a Ilha de Páscoa</w:t>
      </w:r>
      <w:r>
        <w:t>.</w:t>
      </w:r>
    </w:p>
    <w:p w:rsidR="00BA7578" w:rsidRDefault="00BA7578" w:rsidP="00BA7578">
      <w:pPr>
        <w:spacing w:after="0" w:line="240" w:lineRule="auto"/>
        <w:ind w:left="567" w:hanging="283"/>
      </w:pPr>
      <w:proofErr w:type="gramStart"/>
      <w:r w:rsidRPr="00BA7578">
        <w:rPr>
          <w:b/>
          <w:i/>
        </w:rPr>
        <w:t>D.</w:t>
      </w:r>
      <w:proofErr w:type="gramEnd"/>
      <w:r>
        <w:tab/>
        <w:t>O hipocentro do sismo localizou-se a 11 km de profundidade.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E.</w:t>
      </w:r>
      <w:r>
        <w:tab/>
        <w:t>As mortes e danos materiais são avaliados a partir da escala de Richter.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F.</w:t>
      </w:r>
      <w:r>
        <w:tab/>
        <w:t>A intensidade deste sismo foi diferente em Canela Baja e em Santiago do Chile.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G.</w:t>
      </w:r>
      <w:r>
        <w:tab/>
        <w:t xml:space="preserve">Este sismo ocorreu numa zona do planeta onde os sismos são pouco frequentes. </w:t>
      </w:r>
    </w:p>
    <w:p w:rsidR="00BA7578" w:rsidRDefault="00BA7578" w:rsidP="00DD67C3">
      <w:pPr>
        <w:spacing w:after="0" w:line="240" w:lineRule="auto"/>
        <w:ind w:left="567" w:hanging="283"/>
      </w:pPr>
      <w:r w:rsidRPr="00BA7578">
        <w:rPr>
          <w:b/>
          <w:i/>
        </w:rPr>
        <w:t>H.</w:t>
      </w:r>
      <w:r>
        <w:tab/>
        <w:t>As réplicas que ocorreram em Santiago surgiram depois do abalo principal.</w:t>
      </w:r>
      <w:r>
        <w:br w:type="page"/>
      </w:r>
    </w:p>
    <w:p w:rsidR="00641FCC" w:rsidRDefault="00641FCC" w:rsidP="00641FCC">
      <w:pPr>
        <w:spacing w:after="0" w:line="240" w:lineRule="auto"/>
        <w:ind w:left="284" w:hanging="284"/>
      </w:pPr>
      <w:r w:rsidRPr="00641FCC">
        <w:rPr>
          <w:b/>
          <w:i/>
        </w:rPr>
        <w:lastRenderedPageBreak/>
        <w:t>2.</w:t>
      </w:r>
      <w:r>
        <w:tab/>
      </w:r>
      <w:r w:rsidR="00BA7578" w:rsidRPr="00BA7578">
        <w:t xml:space="preserve">As afirmações seguintes dizem respeito aos acontecimentos que originam um sismo. Coloca-as na ordem correta de </w:t>
      </w:r>
      <w:r w:rsidR="00BA7578">
        <w:t>ocorrência</w:t>
      </w:r>
      <w:r w:rsidR="00BA7578" w:rsidRPr="00BA7578">
        <w:t>.</w:t>
      </w:r>
      <w:r w:rsidR="00E96932">
        <w:t xml:space="preserve"> Inicia pela letra A.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A.</w:t>
      </w:r>
      <w:r>
        <w:tab/>
        <w:t>Os materiais na posição inicial não se encontram deformados.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B.</w:t>
      </w:r>
      <w:r>
        <w:tab/>
        <w:t>O material sofre movimento</w:t>
      </w:r>
      <w:r w:rsidR="00D606F1">
        <w:t xml:space="preserve"> e </w:t>
      </w:r>
      <w:r>
        <w:t>ocorre rutura</w:t>
      </w:r>
      <w:r w:rsidR="00D606F1">
        <w:t>,</w:t>
      </w:r>
      <w:r>
        <w:t xml:space="preserve"> libertando-se energia.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C.</w:t>
      </w:r>
      <w:r w:rsidRPr="00BA7578">
        <w:rPr>
          <w:b/>
          <w:i/>
        </w:rPr>
        <w:tab/>
      </w:r>
      <w:r>
        <w:t xml:space="preserve">É ultrapassado o limite de elasticidade do material. </w:t>
      </w:r>
    </w:p>
    <w:p w:rsidR="00BA7578" w:rsidRDefault="00BA7578" w:rsidP="00BA7578">
      <w:pPr>
        <w:spacing w:after="0" w:line="240" w:lineRule="auto"/>
        <w:ind w:left="567" w:hanging="283"/>
      </w:pPr>
      <w:proofErr w:type="gramStart"/>
      <w:r w:rsidRPr="00BA7578">
        <w:rPr>
          <w:b/>
          <w:i/>
        </w:rPr>
        <w:t>D.</w:t>
      </w:r>
      <w:proofErr w:type="gramEnd"/>
      <w:r>
        <w:tab/>
        <w:t>Propagação da energia em todas as direções sob a forma de ondas sísmicas.</w:t>
      </w:r>
    </w:p>
    <w:p w:rsidR="00641FCC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E.</w:t>
      </w:r>
      <w:r>
        <w:tab/>
        <w:t>O aumento da deformação origina a acumulação de energia no material.</w:t>
      </w:r>
    </w:p>
    <w:p w:rsidR="00BA7578" w:rsidRDefault="00BA7578" w:rsidP="00BA7578">
      <w:pPr>
        <w:spacing w:after="0" w:line="240" w:lineRule="auto"/>
      </w:pPr>
    </w:p>
    <w:p w:rsidR="00BA7578" w:rsidRDefault="00BA7578" w:rsidP="00BA7578">
      <w:pPr>
        <w:spacing w:after="0" w:line="240" w:lineRule="auto"/>
        <w:ind w:left="284" w:hanging="284"/>
      </w:pPr>
      <w:r w:rsidRPr="00BA7578">
        <w:rPr>
          <w:b/>
          <w:i/>
        </w:rPr>
        <w:t>3.</w:t>
      </w:r>
      <w:r>
        <w:tab/>
        <w:t>As ondas superficiais…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A.</w:t>
      </w:r>
      <w:r>
        <w:tab/>
        <w:t xml:space="preserve">… </w:t>
      </w:r>
      <w:proofErr w:type="gramStart"/>
      <w:r>
        <w:t>propagam-se</w:t>
      </w:r>
      <w:proofErr w:type="gramEnd"/>
      <w:r>
        <w:t xml:space="preserve"> a uma velocidade superior à das ondas profundas e danificam menos as infraestruturas.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B.</w:t>
      </w:r>
      <w:r>
        <w:tab/>
        <w:t xml:space="preserve">… </w:t>
      </w:r>
      <w:proofErr w:type="gramStart"/>
      <w:r w:rsidR="00E938AA">
        <w:t>propagam-se</w:t>
      </w:r>
      <w:proofErr w:type="gramEnd"/>
      <w:r w:rsidR="00E938AA">
        <w:t xml:space="preserve"> apenas numa direção.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C.</w:t>
      </w:r>
      <w:r>
        <w:tab/>
        <w:t>…</w:t>
      </w:r>
      <w:proofErr w:type="gramStart"/>
      <w:r>
        <w:t>propagam-se</w:t>
      </w:r>
      <w:proofErr w:type="gramEnd"/>
      <w:r>
        <w:t xml:space="preserve"> a uma velocidade inferior à das ondas profundas e danificam mais as infraestruturas.</w:t>
      </w:r>
    </w:p>
    <w:p w:rsidR="00BA7578" w:rsidRDefault="00BA7578" w:rsidP="00BA7578">
      <w:pPr>
        <w:spacing w:after="0" w:line="240" w:lineRule="auto"/>
        <w:ind w:left="567" w:hanging="283"/>
      </w:pPr>
      <w:proofErr w:type="gramStart"/>
      <w:r w:rsidRPr="00BA7578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só</w:t>
      </w:r>
      <w:proofErr w:type="gramEnd"/>
      <w:r>
        <w:t xml:space="preserve"> se propagam na placa continental.</w:t>
      </w:r>
    </w:p>
    <w:p w:rsidR="00BA7578" w:rsidRDefault="00BA7578" w:rsidP="00BA7578">
      <w:pPr>
        <w:spacing w:after="0" w:line="240" w:lineRule="auto"/>
      </w:pPr>
    </w:p>
    <w:p w:rsidR="00BA7578" w:rsidRDefault="00BA7578" w:rsidP="00BA7578">
      <w:pPr>
        <w:spacing w:after="0" w:line="240" w:lineRule="auto"/>
        <w:ind w:left="284" w:hanging="284"/>
      </w:pPr>
      <w:r w:rsidRPr="00BA7578">
        <w:rPr>
          <w:b/>
          <w:i/>
        </w:rPr>
        <w:t>4.</w:t>
      </w:r>
      <w:r>
        <w:tab/>
        <w:t>Os sismógrafos detetam…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A.</w:t>
      </w:r>
      <w:r>
        <w:tab/>
        <w:t xml:space="preserve">… </w:t>
      </w:r>
      <w:proofErr w:type="gramStart"/>
      <w:r>
        <w:t>primeiro</w:t>
      </w:r>
      <w:proofErr w:type="gramEnd"/>
      <w:r>
        <w:t xml:space="preserve"> as ondas P, seguindo-se as S</w:t>
      </w:r>
      <w:r w:rsidR="00D606F1">
        <w:t>.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B.</w:t>
      </w:r>
      <w:r>
        <w:tab/>
        <w:t xml:space="preserve">… </w:t>
      </w:r>
      <w:proofErr w:type="gramStart"/>
      <w:r>
        <w:t>primeiro</w:t>
      </w:r>
      <w:proofErr w:type="gramEnd"/>
      <w:r>
        <w:t xml:space="preserve"> as ondas </w:t>
      </w:r>
      <w:r w:rsidR="00D606F1">
        <w:t>S</w:t>
      </w:r>
      <w:r>
        <w:t xml:space="preserve">, seguindo-se as </w:t>
      </w:r>
      <w:r w:rsidR="00D606F1">
        <w:t>P.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C.</w:t>
      </w:r>
      <w:r>
        <w:tab/>
        <w:t xml:space="preserve">… </w:t>
      </w:r>
      <w:proofErr w:type="gramStart"/>
      <w:r>
        <w:t>primeiro</w:t>
      </w:r>
      <w:proofErr w:type="gramEnd"/>
      <w:r>
        <w:t xml:space="preserve"> as ondas superficiais e depois as profundas.</w:t>
      </w:r>
    </w:p>
    <w:p w:rsidR="00BA7578" w:rsidRDefault="00BA7578" w:rsidP="00BA7578">
      <w:pPr>
        <w:spacing w:after="0" w:line="240" w:lineRule="auto"/>
        <w:ind w:left="567" w:hanging="283"/>
      </w:pPr>
      <w:proofErr w:type="gramStart"/>
      <w:r w:rsidRPr="00BA7578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apenas</w:t>
      </w:r>
      <w:proofErr w:type="gramEnd"/>
      <w:r>
        <w:t xml:space="preserve"> as ondas profundas.</w:t>
      </w:r>
    </w:p>
    <w:p w:rsidR="00BA7578" w:rsidRDefault="00BA7578" w:rsidP="00BA7578">
      <w:pPr>
        <w:spacing w:after="0" w:line="240" w:lineRule="auto"/>
      </w:pPr>
    </w:p>
    <w:p w:rsidR="00BA7578" w:rsidRDefault="00BA7578" w:rsidP="00BA7578">
      <w:pPr>
        <w:spacing w:after="0" w:line="240" w:lineRule="auto"/>
        <w:ind w:left="284" w:hanging="284"/>
      </w:pPr>
      <w:r w:rsidRPr="00BA7578">
        <w:rPr>
          <w:b/>
          <w:i/>
        </w:rPr>
        <w:t>5.</w:t>
      </w:r>
      <w:r>
        <w:tab/>
        <w:t xml:space="preserve">Relaciona a ocorrência de sismos no fundo marinho com a formação de </w:t>
      </w:r>
      <w:proofErr w:type="gramStart"/>
      <w:r w:rsidRPr="000D3E54">
        <w:t>tsunamis</w:t>
      </w:r>
      <w:proofErr w:type="gramEnd"/>
      <w:r>
        <w:t>.</w:t>
      </w:r>
    </w:p>
    <w:p w:rsidR="00BA7578" w:rsidRDefault="00BA7578" w:rsidP="00BA7578">
      <w:pPr>
        <w:spacing w:after="0" w:line="240" w:lineRule="auto"/>
      </w:pPr>
    </w:p>
    <w:p w:rsidR="00BA7578" w:rsidRDefault="00BA7578" w:rsidP="00BA7578">
      <w:pPr>
        <w:spacing w:after="0" w:line="240" w:lineRule="auto"/>
        <w:ind w:left="284" w:hanging="284"/>
      </w:pPr>
      <w:r w:rsidRPr="00BA7578">
        <w:rPr>
          <w:b/>
          <w:i/>
        </w:rPr>
        <w:t>6.</w:t>
      </w:r>
      <w:r>
        <w:tab/>
        <w:t>Estabelece a correspondência onde a chave e as afirmações.</w:t>
      </w:r>
    </w:p>
    <w:p w:rsidR="00BA7578" w:rsidRDefault="00BA7578" w:rsidP="00BA7578">
      <w:pPr>
        <w:spacing w:after="0" w:line="240" w:lineRule="auto"/>
        <w:ind w:left="284" w:hanging="284"/>
      </w:pPr>
    </w:p>
    <w:p w:rsidR="00BA7578" w:rsidRPr="00BA7578" w:rsidRDefault="00BA7578" w:rsidP="00BA7578">
      <w:pPr>
        <w:spacing w:after="0" w:line="240" w:lineRule="auto"/>
        <w:ind w:left="567" w:hanging="283"/>
        <w:rPr>
          <w:b/>
          <w:i/>
        </w:rPr>
      </w:pPr>
      <w:r w:rsidRPr="00BA7578">
        <w:rPr>
          <w:b/>
          <w:i/>
        </w:rPr>
        <w:t>Chave: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I.</w:t>
      </w:r>
      <w:r>
        <w:tab/>
        <w:t xml:space="preserve">Escala de </w:t>
      </w:r>
      <w:proofErr w:type="spellStart"/>
      <w:r>
        <w:t>Mercalli</w:t>
      </w:r>
      <w:proofErr w:type="spellEnd"/>
      <w:r>
        <w:t xml:space="preserve"> modificada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II.</w:t>
      </w:r>
      <w:r>
        <w:tab/>
        <w:t>Escala Macrossísmica Europeia de 1998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III.</w:t>
      </w:r>
      <w:r>
        <w:tab/>
        <w:t>Escala de Richter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IV.</w:t>
      </w:r>
      <w:r>
        <w:tab/>
        <w:t>As três escalas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V.</w:t>
      </w:r>
      <w:r>
        <w:tab/>
        <w:t>Nenhuma das escalas</w:t>
      </w:r>
    </w:p>
    <w:p w:rsidR="00BA7578" w:rsidRDefault="00BA7578" w:rsidP="00BA7578">
      <w:pPr>
        <w:spacing w:after="0" w:line="240" w:lineRule="auto"/>
      </w:pPr>
    </w:p>
    <w:p w:rsidR="00BA7578" w:rsidRPr="00BA7578" w:rsidRDefault="00BA7578" w:rsidP="00BA7578">
      <w:pPr>
        <w:spacing w:after="0" w:line="240" w:lineRule="auto"/>
        <w:ind w:left="567" w:hanging="283"/>
        <w:rPr>
          <w:b/>
          <w:i/>
        </w:rPr>
      </w:pPr>
      <w:r w:rsidRPr="00BA7578">
        <w:rPr>
          <w:b/>
          <w:i/>
        </w:rPr>
        <w:t>Afirmações: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A.</w:t>
      </w:r>
      <w:r>
        <w:tab/>
        <w:t>Permite a avaliação dos efeitos de um sismo com base na opinião pública.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B.</w:t>
      </w:r>
      <w:r>
        <w:tab/>
        <w:t>É uma escala de magnitude.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C.</w:t>
      </w:r>
      <w:r>
        <w:tab/>
        <w:t>Trata-se de uma escala de intensidade que permite elaborar cartas de isossistas.</w:t>
      </w:r>
    </w:p>
    <w:p w:rsidR="00BA7578" w:rsidRDefault="00BA7578" w:rsidP="00BA7578">
      <w:pPr>
        <w:spacing w:after="0" w:line="240" w:lineRule="auto"/>
        <w:ind w:left="567" w:hanging="283"/>
      </w:pPr>
      <w:proofErr w:type="gramStart"/>
      <w:r w:rsidRPr="00BA7578">
        <w:rPr>
          <w:b/>
          <w:i/>
        </w:rPr>
        <w:t>D.</w:t>
      </w:r>
      <w:proofErr w:type="gramEnd"/>
      <w:r>
        <w:tab/>
        <w:t>O seu principal objetivo é avaliar a vulnerabilidade dos edifícios de acordo com o tipo de construção.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E.</w:t>
      </w:r>
      <w:r>
        <w:tab/>
        <w:t>É usada para determinar a velocidade de propagação das ondas sísmicas.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F.</w:t>
      </w:r>
      <w:r>
        <w:tab/>
        <w:t>Os sismógrafos são importantes para a classificação de um sismo nesta escala.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G.</w:t>
      </w:r>
      <w:r>
        <w:tab/>
        <w:t>Permite caracterizar um sismo.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H.</w:t>
      </w:r>
      <w:r>
        <w:tab/>
        <w:t>Determina a energia libertada no hipocentro.</w:t>
      </w:r>
    </w:p>
    <w:p w:rsidR="00BA7578" w:rsidRDefault="00BA7578" w:rsidP="00BA7578">
      <w:pPr>
        <w:spacing w:after="0" w:line="240" w:lineRule="auto"/>
      </w:pPr>
    </w:p>
    <w:p w:rsidR="00BA7578" w:rsidRDefault="00BA7578" w:rsidP="00BA7578">
      <w:pPr>
        <w:spacing w:after="0" w:line="240" w:lineRule="auto"/>
        <w:ind w:left="284" w:hanging="284"/>
      </w:pPr>
      <w:r w:rsidRPr="00BA7578">
        <w:rPr>
          <w:b/>
          <w:i/>
        </w:rPr>
        <w:t>7.</w:t>
      </w:r>
      <w:r>
        <w:tab/>
        <w:t>Indica a zona de Portugal continental onde o risco sísmico é mais elevado.</w:t>
      </w:r>
    </w:p>
    <w:p w:rsidR="00BA7578" w:rsidRDefault="00BA7578" w:rsidP="00BA7578">
      <w:pPr>
        <w:spacing w:after="0" w:line="240" w:lineRule="auto"/>
      </w:pPr>
    </w:p>
    <w:p w:rsidR="00641FCC" w:rsidRDefault="00BA7578" w:rsidP="00BA7578">
      <w:pPr>
        <w:spacing w:after="0" w:line="240" w:lineRule="auto"/>
        <w:ind w:left="284" w:hanging="284"/>
      </w:pPr>
      <w:r w:rsidRPr="00BA7578">
        <w:rPr>
          <w:b/>
          <w:i/>
        </w:rPr>
        <w:t>8.</w:t>
      </w:r>
      <w:r>
        <w:tab/>
        <w:t>Refere uma medida a adotar antes, durante e após um sismo.</w:t>
      </w:r>
    </w:p>
    <w:p w:rsidR="00BA7578" w:rsidRDefault="00BA7578">
      <w:pPr>
        <w:rPr>
          <w:b/>
        </w:rPr>
      </w:pPr>
      <w:r>
        <w:rPr>
          <w:b/>
        </w:rPr>
        <w:br w:type="page"/>
      </w:r>
    </w:p>
    <w:p w:rsidR="00DB6AC6" w:rsidRPr="00F273F8" w:rsidRDefault="00DB6AC6" w:rsidP="00330F81">
      <w:pPr>
        <w:spacing w:after="0" w:line="240" w:lineRule="auto"/>
        <w:jc w:val="center"/>
        <w:rPr>
          <w:b/>
        </w:rPr>
      </w:pPr>
      <w:r w:rsidRPr="00F273F8">
        <w:rPr>
          <w:b/>
        </w:rPr>
        <w:lastRenderedPageBreak/>
        <w:t>Grupo II</w:t>
      </w:r>
    </w:p>
    <w:p w:rsidR="00F273F8" w:rsidRDefault="00F273F8" w:rsidP="00330F81">
      <w:pPr>
        <w:spacing w:after="0" w:line="240" w:lineRule="auto"/>
      </w:pPr>
    </w:p>
    <w:p w:rsidR="00BA7578" w:rsidRDefault="00BA7578" w:rsidP="00BA7578">
      <w:pPr>
        <w:spacing w:after="0" w:line="240" w:lineRule="auto"/>
        <w:ind w:left="284" w:hanging="284"/>
      </w:pPr>
      <w:r w:rsidRPr="00BA7578">
        <w:rPr>
          <w:b/>
          <w:i/>
        </w:rPr>
        <w:t>1.</w:t>
      </w:r>
      <w:r w:rsidRPr="00BA7578">
        <w:rPr>
          <w:b/>
          <w:i/>
        </w:rPr>
        <w:tab/>
      </w:r>
      <w:r>
        <w:t>Os métodos usados para a recolha de dados sobre o interior do planeta Terra dividem-se em diretos e indiretos. Faz corresponder cada um dos métodos da chave a cada uma das afirmações.</w:t>
      </w:r>
    </w:p>
    <w:p w:rsidR="00BA7578" w:rsidRDefault="00BA7578" w:rsidP="00BA7578">
      <w:pPr>
        <w:spacing w:after="0" w:line="240" w:lineRule="auto"/>
        <w:ind w:left="284" w:hanging="284"/>
      </w:pPr>
    </w:p>
    <w:p w:rsidR="00BA7578" w:rsidRPr="00BA7578" w:rsidRDefault="00BA7578" w:rsidP="00BA7578">
      <w:pPr>
        <w:spacing w:after="0" w:line="240" w:lineRule="auto"/>
        <w:ind w:left="567" w:hanging="283"/>
        <w:rPr>
          <w:b/>
          <w:i/>
        </w:rPr>
      </w:pPr>
      <w:r w:rsidRPr="00BA7578">
        <w:rPr>
          <w:b/>
          <w:i/>
        </w:rPr>
        <w:t>Chave: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I.</w:t>
      </w:r>
      <w:r w:rsidRPr="00BA7578">
        <w:rPr>
          <w:b/>
          <w:i/>
        </w:rPr>
        <w:tab/>
      </w:r>
      <w:r>
        <w:t>Método direto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II.</w:t>
      </w:r>
      <w:r>
        <w:tab/>
        <w:t>Método indireto</w:t>
      </w:r>
    </w:p>
    <w:p w:rsidR="00BA7578" w:rsidRDefault="00BA7578" w:rsidP="00BA7578">
      <w:pPr>
        <w:spacing w:after="0" w:line="240" w:lineRule="auto"/>
        <w:ind w:left="567" w:hanging="283"/>
      </w:pPr>
    </w:p>
    <w:p w:rsidR="00BA7578" w:rsidRPr="00BA7578" w:rsidRDefault="00BA7578" w:rsidP="00BA7578">
      <w:pPr>
        <w:spacing w:after="0" w:line="240" w:lineRule="auto"/>
        <w:ind w:left="567" w:hanging="283"/>
        <w:rPr>
          <w:b/>
          <w:i/>
        </w:rPr>
      </w:pPr>
      <w:r w:rsidRPr="00BA7578">
        <w:rPr>
          <w:b/>
          <w:i/>
        </w:rPr>
        <w:t>Afirmações: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A.</w:t>
      </w:r>
      <w:r w:rsidRPr="00BA7578">
        <w:rPr>
          <w:b/>
          <w:i/>
        </w:rPr>
        <w:tab/>
      </w:r>
      <w:r>
        <w:t>Recolha de rochas e minerais em minas.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B.</w:t>
      </w:r>
      <w:r w:rsidRPr="00BA7578">
        <w:rPr>
          <w:b/>
          <w:i/>
        </w:rPr>
        <w:tab/>
      </w:r>
      <w:r>
        <w:t>Análise de amostras de cometas e asteroides.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C.</w:t>
      </w:r>
      <w:r w:rsidRPr="00BA7578">
        <w:rPr>
          <w:b/>
          <w:i/>
        </w:rPr>
        <w:tab/>
      </w:r>
      <w:r>
        <w:t>Estudo de rochas vulcânicas.</w:t>
      </w:r>
    </w:p>
    <w:p w:rsidR="00BA7578" w:rsidRDefault="00BA7578" w:rsidP="00BA7578">
      <w:pPr>
        <w:spacing w:after="0" w:line="240" w:lineRule="auto"/>
        <w:ind w:left="567" w:hanging="283"/>
      </w:pPr>
      <w:proofErr w:type="gramStart"/>
      <w:r w:rsidRPr="00BA7578">
        <w:rPr>
          <w:b/>
          <w:i/>
        </w:rPr>
        <w:t>D.</w:t>
      </w:r>
      <w:proofErr w:type="gramEnd"/>
      <w:r>
        <w:tab/>
        <w:t>Permite estudar apenas as camadas mais superficiais do planeta.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E.</w:t>
      </w:r>
      <w:r>
        <w:tab/>
        <w:t>Análise de fragmentos rochosos recolhidos através de sondagens até 10 km</w:t>
      </w:r>
      <w:r w:rsidR="00E153A9">
        <w:t xml:space="preserve"> de profundidade.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F.</w:t>
      </w:r>
      <w:r w:rsidRPr="00BA7578">
        <w:rPr>
          <w:b/>
          <w:i/>
        </w:rPr>
        <w:tab/>
      </w:r>
      <w:r>
        <w:t>Avaliação da composição química de meteoritos.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G.</w:t>
      </w:r>
      <w:r w:rsidRPr="00BA7578">
        <w:rPr>
          <w:b/>
          <w:i/>
        </w:rPr>
        <w:tab/>
      </w:r>
      <w:r>
        <w:t>Estudo da variação da temperatura em profundidade (geotermia).</w:t>
      </w:r>
    </w:p>
    <w:p w:rsidR="00BA7578" w:rsidRDefault="00BA7578" w:rsidP="00BA7578">
      <w:pPr>
        <w:spacing w:after="0" w:line="240" w:lineRule="auto"/>
        <w:ind w:left="567" w:hanging="283"/>
      </w:pPr>
      <w:r w:rsidRPr="00BA7578">
        <w:rPr>
          <w:b/>
          <w:i/>
        </w:rPr>
        <w:t>H.</w:t>
      </w:r>
      <w:r w:rsidRPr="00BA7578">
        <w:rPr>
          <w:b/>
          <w:i/>
        </w:rPr>
        <w:tab/>
      </w:r>
      <w:r>
        <w:t xml:space="preserve">Permite caracterizar as </w:t>
      </w:r>
      <w:r w:rsidR="00E153A9">
        <w:t xml:space="preserve">propriedades físicas das </w:t>
      </w:r>
      <w:r>
        <w:t>camadas mais profundas do planeta.</w:t>
      </w:r>
    </w:p>
    <w:p w:rsidR="00BA7578" w:rsidRDefault="00BA7578" w:rsidP="00BA7578">
      <w:pPr>
        <w:spacing w:after="0" w:line="240" w:lineRule="auto"/>
        <w:ind w:left="284" w:hanging="284"/>
      </w:pPr>
    </w:p>
    <w:p w:rsidR="00BA7578" w:rsidRDefault="00BA7578" w:rsidP="00BA7578">
      <w:pPr>
        <w:spacing w:after="0" w:line="240" w:lineRule="auto"/>
        <w:ind w:left="284" w:hanging="284"/>
      </w:pPr>
      <w:r w:rsidRPr="00BA7578">
        <w:rPr>
          <w:b/>
          <w:i/>
        </w:rPr>
        <w:t>2.</w:t>
      </w:r>
      <w:r w:rsidRPr="00BA7578">
        <w:rPr>
          <w:b/>
          <w:i/>
        </w:rPr>
        <w:tab/>
      </w:r>
      <w:r>
        <w:t>Explica a importância do estudo dos materiais expelidos pelos vulcões para o conhecimento da estrutura interna da Terra.</w:t>
      </w:r>
    </w:p>
    <w:p w:rsidR="00BA7578" w:rsidRDefault="00BA7578" w:rsidP="00BA7578">
      <w:pPr>
        <w:spacing w:after="0" w:line="240" w:lineRule="auto"/>
        <w:ind w:left="284" w:hanging="284"/>
      </w:pPr>
    </w:p>
    <w:p w:rsidR="00BA7578" w:rsidRDefault="00BA7578" w:rsidP="00BA7578">
      <w:pPr>
        <w:spacing w:after="0" w:line="240" w:lineRule="auto"/>
        <w:ind w:left="284" w:hanging="284"/>
      </w:pPr>
    </w:p>
    <w:p w:rsidR="005D4799" w:rsidRDefault="005D4799" w:rsidP="00BA7578">
      <w:pPr>
        <w:spacing w:after="0" w:line="240" w:lineRule="auto"/>
        <w:jc w:val="center"/>
        <w:rPr>
          <w:b/>
        </w:rPr>
      </w:pPr>
    </w:p>
    <w:p w:rsidR="005D4799" w:rsidRDefault="005D4799" w:rsidP="00BA7578">
      <w:pPr>
        <w:spacing w:after="0" w:line="240" w:lineRule="auto"/>
        <w:jc w:val="center"/>
        <w:rPr>
          <w:b/>
        </w:rPr>
      </w:pPr>
    </w:p>
    <w:p w:rsidR="005D4799" w:rsidRDefault="005D4799" w:rsidP="00BA7578">
      <w:pPr>
        <w:spacing w:after="0" w:line="240" w:lineRule="auto"/>
        <w:jc w:val="center"/>
        <w:rPr>
          <w:b/>
        </w:rPr>
      </w:pPr>
    </w:p>
    <w:p w:rsidR="005D4799" w:rsidRDefault="005D4799" w:rsidP="00BA7578">
      <w:pPr>
        <w:spacing w:after="0" w:line="240" w:lineRule="auto"/>
        <w:jc w:val="center"/>
        <w:rPr>
          <w:b/>
        </w:rPr>
      </w:pPr>
    </w:p>
    <w:p w:rsidR="00BA7578" w:rsidRPr="00BA7578" w:rsidRDefault="00BA7578" w:rsidP="00BA7578">
      <w:pPr>
        <w:spacing w:after="0" w:line="240" w:lineRule="auto"/>
        <w:jc w:val="center"/>
        <w:rPr>
          <w:b/>
        </w:rPr>
      </w:pPr>
      <w:r w:rsidRPr="00BA7578">
        <w:rPr>
          <w:b/>
        </w:rPr>
        <w:t>Grupo III</w:t>
      </w:r>
    </w:p>
    <w:p w:rsidR="00BA7578" w:rsidRDefault="00BA7578" w:rsidP="00BA7578">
      <w:pPr>
        <w:spacing w:after="0" w:line="240" w:lineRule="auto"/>
        <w:ind w:left="284" w:hanging="284"/>
      </w:pPr>
    </w:p>
    <w:p w:rsidR="00BA7578" w:rsidRDefault="00BA7578" w:rsidP="00BA7578">
      <w:pPr>
        <w:spacing w:after="0" w:line="240" w:lineRule="auto"/>
        <w:ind w:left="284" w:hanging="284"/>
        <w:jc w:val="both"/>
      </w:pPr>
      <w:r>
        <w:t>No gráfico seguinte encontram-se alguns dados sobre a composição química da Terra.</w:t>
      </w:r>
    </w:p>
    <w:p w:rsidR="005D4799" w:rsidRDefault="005D4799" w:rsidP="00BA7578">
      <w:pPr>
        <w:spacing w:after="0" w:line="240" w:lineRule="auto"/>
        <w:ind w:left="284" w:hanging="284"/>
        <w:jc w:val="both"/>
      </w:pPr>
    </w:p>
    <w:p w:rsidR="00850E64" w:rsidRDefault="00850E64" w:rsidP="00BA7578">
      <w:pPr>
        <w:spacing w:after="0" w:line="240" w:lineRule="auto"/>
        <w:ind w:left="284" w:hanging="284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38981</wp:posOffset>
            </wp:positionH>
            <wp:positionV relativeFrom="paragraph">
              <wp:posOffset>91799</wp:posOffset>
            </wp:positionV>
            <wp:extent cx="5786651" cy="2438901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813" t="2538" r="1763" b="3046"/>
                    <a:stretch/>
                  </pic:blipFill>
                  <pic:spPr bwMode="auto">
                    <a:xfrm>
                      <a:off x="0" y="0"/>
                      <a:ext cx="5791102" cy="24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50E64" w:rsidRDefault="00850E64" w:rsidP="00BA7578">
      <w:pPr>
        <w:spacing w:after="0" w:line="240" w:lineRule="auto"/>
        <w:ind w:left="284" w:hanging="284"/>
        <w:jc w:val="both"/>
      </w:pPr>
    </w:p>
    <w:p w:rsidR="00850E64" w:rsidRDefault="00850E64" w:rsidP="00BA7578">
      <w:pPr>
        <w:spacing w:after="0" w:line="240" w:lineRule="auto"/>
        <w:ind w:left="284" w:hanging="284"/>
        <w:jc w:val="both"/>
      </w:pPr>
    </w:p>
    <w:p w:rsidR="00850E64" w:rsidRDefault="00850E64" w:rsidP="00BA7578">
      <w:pPr>
        <w:spacing w:after="0" w:line="240" w:lineRule="auto"/>
        <w:ind w:left="284" w:hanging="284"/>
        <w:jc w:val="both"/>
      </w:pPr>
    </w:p>
    <w:p w:rsidR="00BA7578" w:rsidRDefault="00BA7578" w:rsidP="00BA7578">
      <w:pPr>
        <w:spacing w:after="0" w:line="240" w:lineRule="auto"/>
        <w:ind w:left="284" w:hanging="284"/>
        <w:jc w:val="both"/>
      </w:pPr>
    </w:p>
    <w:p w:rsidR="00BA7578" w:rsidRDefault="00BA7578" w:rsidP="00BA7578">
      <w:pPr>
        <w:spacing w:after="0" w:line="240" w:lineRule="auto"/>
        <w:ind w:left="284" w:hanging="284"/>
      </w:pPr>
    </w:p>
    <w:p w:rsidR="00BA7578" w:rsidRDefault="00BA7578" w:rsidP="00BA7578">
      <w:pPr>
        <w:spacing w:after="0" w:line="240" w:lineRule="auto"/>
        <w:ind w:left="284" w:hanging="284"/>
      </w:pPr>
    </w:p>
    <w:p w:rsidR="00BA7578" w:rsidRDefault="00BA7578" w:rsidP="00BA7578">
      <w:pPr>
        <w:spacing w:after="0" w:line="240" w:lineRule="auto"/>
        <w:ind w:left="284" w:hanging="284"/>
      </w:pPr>
    </w:p>
    <w:p w:rsidR="00BA7578" w:rsidRDefault="00BA7578" w:rsidP="00BA7578">
      <w:pPr>
        <w:spacing w:after="0" w:line="240" w:lineRule="auto"/>
        <w:ind w:left="284" w:hanging="284"/>
      </w:pPr>
    </w:p>
    <w:p w:rsidR="00BA7578" w:rsidRDefault="00BA7578" w:rsidP="00BA7578">
      <w:pPr>
        <w:spacing w:after="0" w:line="240" w:lineRule="auto"/>
        <w:ind w:left="284" w:hanging="284"/>
      </w:pPr>
    </w:p>
    <w:p w:rsidR="00BA7578" w:rsidRDefault="00BA7578" w:rsidP="00BA7578">
      <w:pPr>
        <w:spacing w:after="0" w:line="240" w:lineRule="auto"/>
        <w:ind w:left="284" w:hanging="284"/>
      </w:pPr>
    </w:p>
    <w:p w:rsidR="005D4799" w:rsidRDefault="005D4799" w:rsidP="00BA7578">
      <w:pPr>
        <w:spacing w:after="0" w:line="240" w:lineRule="auto"/>
        <w:ind w:left="284" w:hanging="284"/>
      </w:pPr>
    </w:p>
    <w:p w:rsidR="005D4799" w:rsidRDefault="005D4799" w:rsidP="00BA7578">
      <w:pPr>
        <w:spacing w:after="0" w:line="240" w:lineRule="auto"/>
        <w:ind w:left="284" w:hanging="284"/>
      </w:pPr>
    </w:p>
    <w:p w:rsidR="005D4799" w:rsidRDefault="005D4799" w:rsidP="00BA7578">
      <w:pPr>
        <w:spacing w:after="0" w:line="240" w:lineRule="auto"/>
        <w:ind w:left="284" w:hanging="284"/>
      </w:pPr>
    </w:p>
    <w:p w:rsidR="00BA7578" w:rsidRDefault="00BA7578" w:rsidP="00BA7578">
      <w:pPr>
        <w:spacing w:after="0" w:line="240" w:lineRule="auto"/>
        <w:ind w:left="284" w:hanging="284"/>
      </w:pPr>
    </w:p>
    <w:p w:rsidR="00BA7578" w:rsidRDefault="00BA7578" w:rsidP="00BA7578">
      <w:pPr>
        <w:spacing w:after="0" w:line="240" w:lineRule="auto"/>
        <w:ind w:left="284" w:hanging="284"/>
      </w:pPr>
    </w:p>
    <w:p w:rsidR="00BA7578" w:rsidRDefault="00BA7578" w:rsidP="00BA7578">
      <w:pPr>
        <w:spacing w:after="0" w:line="240" w:lineRule="auto"/>
        <w:ind w:left="284" w:hanging="284"/>
      </w:pPr>
    </w:p>
    <w:p w:rsidR="00BA7578" w:rsidRDefault="00850E64" w:rsidP="00850E64">
      <w:pPr>
        <w:spacing w:after="0" w:line="240" w:lineRule="auto"/>
        <w:ind w:right="-1"/>
      </w:pPr>
      <w:r>
        <w:rPr>
          <w:b/>
          <w:i/>
          <w:color w:val="1F497D" w:themeColor="text2"/>
        </w:rPr>
        <w:t>2</w:t>
      </w:r>
      <w:r w:rsidRPr="00330F81">
        <w:rPr>
          <w:b/>
          <w:i/>
          <w:color w:val="1F497D" w:themeColor="text2"/>
        </w:rPr>
        <w:t>.</w:t>
      </w:r>
      <w:r w:rsidRPr="00330F81">
        <w:rPr>
          <w:color w:val="1F497D" w:themeColor="text2"/>
        </w:rPr>
        <w:t xml:space="preserve"> </w:t>
      </w:r>
      <w:r w:rsidRPr="00850E64">
        <w:rPr>
          <w:color w:val="000000" w:themeColor="text1"/>
        </w:rPr>
        <w:t>Composição química d</w:t>
      </w:r>
      <w:r w:rsidR="005D4799">
        <w:rPr>
          <w:color w:val="000000" w:themeColor="text1"/>
        </w:rPr>
        <w:t>e diferentes camadas internas da</w:t>
      </w:r>
      <w:r w:rsidRPr="00850E64">
        <w:rPr>
          <w:color w:val="000000" w:themeColor="text1"/>
        </w:rPr>
        <w:t xml:space="preserve"> Terra.</w:t>
      </w:r>
    </w:p>
    <w:p w:rsidR="00BA7578" w:rsidRDefault="00BA7578" w:rsidP="00BA7578">
      <w:pPr>
        <w:spacing w:after="0" w:line="240" w:lineRule="auto"/>
        <w:ind w:left="284" w:hanging="284"/>
      </w:pPr>
    </w:p>
    <w:p w:rsidR="00BA7578" w:rsidRDefault="00BA7578" w:rsidP="00BA7578">
      <w:pPr>
        <w:spacing w:after="0" w:line="240" w:lineRule="auto"/>
        <w:ind w:left="284" w:hanging="284"/>
      </w:pPr>
      <w:r w:rsidRPr="00850E64">
        <w:rPr>
          <w:b/>
          <w:i/>
        </w:rPr>
        <w:lastRenderedPageBreak/>
        <w:t>1.</w:t>
      </w:r>
      <w:r w:rsidRPr="00850E64">
        <w:rPr>
          <w:b/>
          <w:i/>
        </w:rPr>
        <w:tab/>
      </w:r>
      <w:r>
        <w:t xml:space="preserve">Classifica como verdadeira (V) ou </w:t>
      </w:r>
      <w:proofErr w:type="gramStart"/>
      <w:r>
        <w:t>falsa</w:t>
      </w:r>
      <w:proofErr w:type="gramEnd"/>
      <w:r>
        <w:t xml:space="preserve"> (F) </w:t>
      </w:r>
      <w:proofErr w:type="gramStart"/>
      <w:r>
        <w:t>cada uma</w:t>
      </w:r>
      <w:proofErr w:type="gramEnd"/>
      <w:r>
        <w:t xml:space="preserve"> das afirmações seguintes.</w:t>
      </w:r>
    </w:p>
    <w:p w:rsidR="00BA7578" w:rsidRDefault="00BA7578" w:rsidP="00850E64">
      <w:pPr>
        <w:spacing w:after="0" w:line="240" w:lineRule="auto"/>
        <w:ind w:left="567" w:hanging="283"/>
      </w:pPr>
      <w:r w:rsidRPr="00850E64">
        <w:rPr>
          <w:b/>
          <w:i/>
        </w:rPr>
        <w:t>A.</w:t>
      </w:r>
      <w:r>
        <w:tab/>
        <w:t>Os dados do gráfico permitem a construção de um modelo composicional do planeta.</w:t>
      </w:r>
    </w:p>
    <w:p w:rsidR="00BA7578" w:rsidRDefault="00BA7578" w:rsidP="00850E64">
      <w:pPr>
        <w:spacing w:after="0" w:line="240" w:lineRule="auto"/>
        <w:ind w:left="567" w:hanging="283"/>
      </w:pPr>
      <w:r w:rsidRPr="00850E64">
        <w:rPr>
          <w:b/>
          <w:i/>
        </w:rPr>
        <w:t>B.</w:t>
      </w:r>
      <w:r w:rsidRPr="00850E64">
        <w:rPr>
          <w:b/>
          <w:i/>
        </w:rPr>
        <w:tab/>
      </w:r>
      <w:r>
        <w:t xml:space="preserve">O núcleo externo e </w:t>
      </w:r>
      <w:r w:rsidR="00850E64">
        <w:t xml:space="preserve">o núcleo </w:t>
      </w:r>
      <w:r>
        <w:t xml:space="preserve">interno </w:t>
      </w:r>
      <w:r w:rsidR="002A56DA">
        <w:t>não têm diferenças na</w:t>
      </w:r>
      <w:r>
        <w:t xml:space="preserve"> composição química.</w:t>
      </w:r>
    </w:p>
    <w:p w:rsidR="00BA7578" w:rsidRDefault="00BA7578" w:rsidP="00850E64">
      <w:pPr>
        <w:spacing w:after="0" w:line="240" w:lineRule="auto"/>
        <w:ind w:left="567" w:hanging="283"/>
      </w:pPr>
      <w:r w:rsidRPr="00850E64">
        <w:rPr>
          <w:b/>
          <w:i/>
        </w:rPr>
        <w:t>C.</w:t>
      </w:r>
      <w:r w:rsidRPr="00850E64">
        <w:rPr>
          <w:b/>
          <w:i/>
        </w:rPr>
        <w:tab/>
      </w:r>
      <w:r>
        <w:t>A camada mais rica em ferro é o núcleo externo.</w:t>
      </w:r>
    </w:p>
    <w:p w:rsidR="00BA7578" w:rsidRDefault="00BA7578" w:rsidP="00850E64">
      <w:pPr>
        <w:spacing w:after="0" w:line="240" w:lineRule="auto"/>
        <w:ind w:left="567" w:hanging="283"/>
      </w:pPr>
      <w:proofErr w:type="gramStart"/>
      <w:r w:rsidRPr="00850E64">
        <w:rPr>
          <w:b/>
          <w:i/>
        </w:rPr>
        <w:t>D.</w:t>
      </w:r>
      <w:proofErr w:type="gramEnd"/>
      <w:r w:rsidRPr="00850E64">
        <w:rPr>
          <w:b/>
          <w:i/>
        </w:rPr>
        <w:tab/>
      </w:r>
      <w:r>
        <w:t>O cálcio é um elemento químico comum nas quatro camadas.</w:t>
      </w:r>
    </w:p>
    <w:p w:rsidR="00BA7578" w:rsidRDefault="00BA7578" w:rsidP="00850E64">
      <w:pPr>
        <w:spacing w:after="0" w:line="240" w:lineRule="auto"/>
        <w:ind w:left="567" w:hanging="283"/>
      </w:pPr>
      <w:r w:rsidRPr="00850E64">
        <w:rPr>
          <w:b/>
          <w:i/>
        </w:rPr>
        <w:t>E.</w:t>
      </w:r>
      <w:r w:rsidRPr="00850E64">
        <w:rPr>
          <w:b/>
          <w:i/>
        </w:rPr>
        <w:tab/>
      </w:r>
      <w:r>
        <w:t xml:space="preserve">Todos </w:t>
      </w:r>
      <w:r w:rsidR="00850E64">
        <w:t xml:space="preserve">os </w:t>
      </w:r>
      <w:r>
        <w:t xml:space="preserve">valores do gráfico podem ter sido obtidos através </w:t>
      </w:r>
      <w:r w:rsidR="00850E64">
        <w:t>de</w:t>
      </w:r>
      <w:r>
        <w:t xml:space="preserve"> métodos diretos.</w:t>
      </w:r>
    </w:p>
    <w:p w:rsidR="00BA7578" w:rsidRDefault="00BA7578" w:rsidP="00850E64">
      <w:pPr>
        <w:spacing w:after="0" w:line="240" w:lineRule="auto"/>
        <w:ind w:left="567" w:hanging="283"/>
      </w:pPr>
      <w:r w:rsidRPr="00850E64">
        <w:rPr>
          <w:b/>
          <w:i/>
        </w:rPr>
        <w:t>F.</w:t>
      </w:r>
      <w:r w:rsidRPr="00850E64">
        <w:rPr>
          <w:b/>
          <w:i/>
        </w:rPr>
        <w:tab/>
      </w:r>
      <w:r>
        <w:t xml:space="preserve">O estudo dos asteroides e </w:t>
      </w:r>
      <w:r w:rsidR="00850E64">
        <w:t xml:space="preserve">dos </w:t>
      </w:r>
      <w:r>
        <w:t>cometas permitiu inferir a composição química do núcleo.</w:t>
      </w:r>
    </w:p>
    <w:p w:rsidR="00BA7578" w:rsidRDefault="00BA7578" w:rsidP="00850E64">
      <w:pPr>
        <w:spacing w:after="0" w:line="240" w:lineRule="auto"/>
        <w:ind w:left="567" w:hanging="283"/>
      </w:pPr>
      <w:r w:rsidRPr="00850E64">
        <w:rPr>
          <w:b/>
          <w:i/>
        </w:rPr>
        <w:t>G.</w:t>
      </w:r>
      <w:r w:rsidRPr="00850E64">
        <w:rPr>
          <w:b/>
          <w:i/>
        </w:rPr>
        <w:tab/>
      </w:r>
      <w:r w:rsidR="00E938AA">
        <w:t xml:space="preserve">O silício e o oxigénio são </w:t>
      </w:r>
      <w:r>
        <w:t xml:space="preserve">elementos químicos </w:t>
      </w:r>
      <w:r w:rsidR="00E938AA">
        <w:t xml:space="preserve">muito </w:t>
      </w:r>
      <w:r>
        <w:t>abundantes no manto e na crusta</w:t>
      </w:r>
      <w:r w:rsidR="00E938AA">
        <w:t>.</w:t>
      </w:r>
    </w:p>
    <w:p w:rsidR="005D4799" w:rsidRDefault="00BA7578" w:rsidP="00850E64">
      <w:pPr>
        <w:spacing w:after="0" w:line="240" w:lineRule="auto"/>
        <w:ind w:left="567" w:hanging="283"/>
      </w:pPr>
      <w:r w:rsidRPr="00850E64">
        <w:rPr>
          <w:b/>
          <w:i/>
        </w:rPr>
        <w:t>H.</w:t>
      </w:r>
      <w:r w:rsidRPr="00850E64">
        <w:rPr>
          <w:b/>
          <w:i/>
        </w:rPr>
        <w:tab/>
      </w:r>
      <w:r>
        <w:t>O elemento químico mais abundante no manto é o magnésio.</w:t>
      </w:r>
    </w:p>
    <w:p w:rsidR="00BA7578" w:rsidRDefault="00BA7578" w:rsidP="00850E64">
      <w:pPr>
        <w:spacing w:after="0" w:line="240" w:lineRule="auto"/>
        <w:ind w:left="567" w:hanging="283"/>
      </w:pPr>
      <w:r>
        <w:t xml:space="preserve"> </w:t>
      </w:r>
    </w:p>
    <w:p w:rsidR="00BA7578" w:rsidRDefault="00BA7578" w:rsidP="00BA7578">
      <w:pPr>
        <w:spacing w:after="0" w:line="240" w:lineRule="auto"/>
        <w:ind w:left="284" w:hanging="284"/>
      </w:pPr>
      <w:r w:rsidRPr="00850E64">
        <w:rPr>
          <w:b/>
          <w:i/>
        </w:rPr>
        <w:t>2.</w:t>
      </w:r>
      <w:r>
        <w:tab/>
        <w:t>As afirmações seguintes descrevem as camadas que fazem parte do modelo físico do planeta. Indica a que camada se refere cada afirmação.</w:t>
      </w:r>
    </w:p>
    <w:p w:rsidR="00850E64" w:rsidRDefault="00850E64" w:rsidP="00BA7578">
      <w:pPr>
        <w:spacing w:after="0" w:line="240" w:lineRule="auto"/>
        <w:ind w:left="284" w:hanging="284"/>
      </w:pPr>
    </w:p>
    <w:p w:rsidR="00BA7578" w:rsidRPr="00850E64" w:rsidRDefault="00BA7578" w:rsidP="00850E64">
      <w:pPr>
        <w:spacing w:after="0" w:line="240" w:lineRule="auto"/>
        <w:ind w:left="567" w:hanging="283"/>
        <w:rPr>
          <w:b/>
          <w:i/>
        </w:rPr>
      </w:pPr>
      <w:r w:rsidRPr="00850E64">
        <w:rPr>
          <w:b/>
          <w:i/>
        </w:rPr>
        <w:t>Afirmações:</w:t>
      </w:r>
      <w:bookmarkStart w:id="1" w:name="_GoBack"/>
      <w:bookmarkEnd w:id="1"/>
    </w:p>
    <w:p w:rsidR="00BA7578" w:rsidRPr="00850E64" w:rsidRDefault="00BA7578" w:rsidP="00850E64">
      <w:pPr>
        <w:spacing w:after="0" w:line="240" w:lineRule="auto"/>
        <w:ind w:left="567" w:hanging="283"/>
        <w:rPr>
          <w:b/>
          <w:i/>
        </w:rPr>
      </w:pPr>
      <w:r w:rsidRPr="00850E64">
        <w:rPr>
          <w:b/>
          <w:i/>
        </w:rPr>
        <w:t>A.</w:t>
      </w:r>
      <w:r w:rsidRPr="00850E64">
        <w:rPr>
          <w:b/>
          <w:i/>
        </w:rPr>
        <w:tab/>
      </w:r>
      <w:r w:rsidRPr="00850E64">
        <w:t>Encontra-se no estado líquido devido às elevadas temperaturas.</w:t>
      </w:r>
    </w:p>
    <w:p w:rsidR="00BA7578" w:rsidRPr="00850E64" w:rsidRDefault="00BA7578" w:rsidP="00850E64">
      <w:pPr>
        <w:spacing w:after="0" w:line="240" w:lineRule="auto"/>
        <w:ind w:left="567" w:hanging="283"/>
        <w:rPr>
          <w:b/>
          <w:i/>
        </w:rPr>
      </w:pPr>
      <w:r w:rsidRPr="00850E64">
        <w:rPr>
          <w:b/>
          <w:i/>
        </w:rPr>
        <w:t>B.</w:t>
      </w:r>
      <w:r w:rsidRPr="00850E64">
        <w:rPr>
          <w:b/>
          <w:i/>
        </w:rPr>
        <w:tab/>
      </w:r>
      <w:r w:rsidRPr="00850E64">
        <w:t>É a camada mais interna do planeta.</w:t>
      </w:r>
    </w:p>
    <w:p w:rsidR="00BA7578" w:rsidRPr="00850E64" w:rsidRDefault="00BA7578" w:rsidP="00850E64">
      <w:pPr>
        <w:spacing w:after="0" w:line="240" w:lineRule="auto"/>
        <w:ind w:left="567" w:hanging="283"/>
        <w:rPr>
          <w:i/>
        </w:rPr>
      </w:pPr>
      <w:r w:rsidRPr="00850E64">
        <w:rPr>
          <w:b/>
          <w:i/>
        </w:rPr>
        <w:t>C.</w:t>
      </w:r>
      <w:r w:rsidRPr="00850E64">
        <w:rPr>
          <w:b/>
          <w:i/>
        </w:rPr>
        <w:tab/>
      </w:r>
      <w:r w:rsidRPr="00850E64">
        <w:t>Aproximadamente 2% dos materiais desta camada encontram-se no estado líquido.</w:t>
      </w:r>
      <w:r w:rsidRPr="00850E64">
        <w:rPr>
          <w:i/>
        </w:rPr>
        <w:t xml:space="preserve"> </w:t>
      </w:r>
    </w:p>
    <w:p w:rsidR="00BA7578" w:rsidRPr="00850E64" w:rsidRDefault="00BA7578" w:rsidP="00850E64">
      <w:pPr>
        <w:spacing w:after="0" w:line="240" w:lineRule="auto"/>
        <w:ind w:left="567" w:hanging="283"/>
        <w:rPr>
          <w:b/>
          <w:i/>
        </w:rPr>
      </w:pPr>
      <w:proofErr w:type="gramStart"/>
      <w:r w:rsidRPr="00850E64">
        <w:rPr>
          <w:b/>
          <w:i/>
        </w:rPr>
        <w:t>D.</w:t>
      </w:r>
      <w:proofErr w:type="gramEnd"/>
      <w:r w:rsidRPr="00850E64">
        <w:rPr>
          <w:i/>
        </w:rPr>
        <w:tab/>
      </w:r>
      <w:r w:rsidRPr="00850E64">
        <w:t>É a camada mais volumosa do planeta, encontrando-se no estado sólido.</w:t>
      </w:r>
    </w:p>
    <w:p w:rsidR="00BA7578" w:rsidRPr="00850E64" w:rsidRDefault="00BA7578" w:rsidP="00850E64">
      <w:pPr>
        <w:spacing w:after="0" w:line="240" w:lineRule="auto"/>
        <w:ind w:left="567" w:hanging="283"/>
      </w:pPr>
      <w:r w:rsidRPr="00850E64">
        <w:rPr>
          <w:b/>
          <w:i/>
        </w:rPr>
        <w:t>E.</w:t>
      </w:r>
      <w:r w:rsidRPr="00850E64">
        <w:rPr>
          <w:b/>
          <w:i/>
        </w:rPr>
        <w:tab/>
      </w:r>
      <w:r w:rsidRPr="00850E64">
        <w:t>Formada por material sólido, inclui a crusta e parte do manto superior.</w:t>
      </w:r>
    </w:p>
    <w:p w:rsidR="00BA7578" w:rsidRDefault="00BA7578" w:rsidP="00BA7578">
      <w:pPr>
        <w:spacing w:after="0" w:line="240" w:lineRule="auto"/>
        <w:ind w:left="284" w:hanging="284"/>
      </w:pPr>
    </w:p>
    <w:p w:rsidR="00BA7578" w:rsidRDefault="005E15E0" w:rsidP="00BA7578">
      <w:pPr>
        <w:spacing w:after="0" w:line="240" w:lineRule="auto"/>
        <w:ind w:left="284" w:hanging="284"/>
      </w:pPr>
      <w:r>
        <w:rPr>
          <w:noProof/>
          <w:lang w:eastAsia="pt-PT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327289</wp:posOffset>
            </wp:positionV>
            <wp:extent cx="5391785" cy="307086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307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A7578" w:rsidRPr="00850E64">
        <w:rPr>
          <w:b/>
          <w:i/>
        </w:rPr>
        <w:t>3.</w:t>
      </w:r>
      <w:r w:rsidR="00BA7578" w:rsidRPr="00850E64">
        <w:rPr>
          <w:b/>
          <w:i/>
        </w:rPr>
        <w:tab/>
      </w:r>
      <w:r w:rsidR="00BA7578">
        <w:t xml:space="preserve">Na figura 3 estão representados dois modelos </w:t>
      </w:r>
      <w:r w:rsidR="00E418C4">
        <w:t xml:space="preserve">da estrutura interna </w:t>
      </w:r>
      <w:r w:rsidR="00BA7578">
        <w:t xml:space="preserve">do planeta. </w:t>
      </w:r>
    </w:p>
    <w:p w:rsidR="00BA7578" w:rsidRDefault="00BA7578" w:rsidP="00BA7578">
      <w:pPr>
        <w:spacing w:after="0" w:line="240" w:lineRule="auto"/>
        <w:ind w:left="284" w:hanging="284"/>
      </w:pPr>
    </w:p>
    <w:p w:rsidR="00BA7578" w:rsidRDefault="00BA7578" w:rsidP="00BA7578">
      <w:pPr>
        <w:spacing w:after="0" w:line="240" w:lineRule="auto"/>
        <w:ind w:left="284" w:hanging="284"/>
      </w:pPr>
    </w:p>
    <w:p w:rsidR="00BA7578" w:rsidRDefault="00BA7578" w:rsidP="00BA7578">
      <w:pPr>
        <w:spacing w:after="0" w:line="240" w:lineRule="auto"/>
        <w:ind w:left="284" w:hanging="284"/>
      </w:pPr>
    </w:p>
    <w:p w:rsidR="00BA7578" w:rsidRDefault="00BA7578" w:rsidP="00BA7578">
      <w:pPr>
        <w:spacing w:after="0" w:line="240" w:lineRule="auto"/>
        <w:ind w:left="284" w:hanging="284"/>
      </w:pPr>
    </w:p>
    <w:p w:rsidR="00BA7578" w:rsidRDefault="00BA7578" w:rsidP="00BA7578">
      <w:pPr>
        <w:spacing w:after="0" w:line="240" w:lineRule="auto"/>
        <w:ind w:left="284" w:hanging="284"/>
      </w:pPr>
    </w:p>
    <w:p w:rsidR="00BA7578" w:rsidRDefault="00BA7578" w:rsidP="00BA7578">
      <w:pPr>
        <w:spacing w:after="0" w:line="240" w:lineRule="auto"/>
        <w:ind w:left="284" w:hanging="284"/>
      </w:pPr>
    </w:p>
    <w:p w:rsidR="00BA7578" w:rsidRDefault="00BA7578" w:rsidP="00BA7578">
      <w:pPr>
        <w:spacing w:after="0" w:line="240" w:lineRule="auto"/>
        <w:ind w:left="284" w:hanging="284"/>
      </w:pPr>
    </w:p>
    <w:p w:rsidR="00BA7578" w:rsidRDefault="00BA7578" w:rsidP="00BA7578">
      <w:pPr>
        <w:spacing w:after="0" w:line="240" w:lineRule="auto"/>
        <w:ind w:left="284" w:hanging="284"/>
      </w:pPr>
    </w:p>
    <w:p w:rsidR="00850E64" w:rsidRDefault="00850E64" w:rsidP="00BA7578">
      <w:pPr>
        <w:spacing w:after="0" w:line="240" w:lineRule="auto"/>
        <w:ind w:left="284" w:hanging="284"/>
      </w:pPr>
    </w:p>
    <w:p w:rsidR="00850E64" w:rsidRDefault="00850E64" w:rsidP="00BA7578">
      <w:pPr>
        <w:spacing w:after="0" w:line="240" w:lineRule="auto"/>
        <w:ind w:left="284" w:hanging="284"/>
      </w:pPr>
    </w:p>
    <w:p w:rsidR="00850E64" w:rsidRDefault="00850E64" w:rsidP="00BA7578">
      <w:pPr>
        <w:spacing w:after="0" w:line="240" w:lineRule="auto"/>
        <w:ind w:left="284" w:hanging="284"/>
      </w:pPr>
    </w:p>
    <w:p w:rsidR="00850E64" w:rsidRDefault="00850E64" w:rsidP="00BA7578">
      <w:pPr>
        <w:spacing w:after="0" w:line="240" w:lineRule="auto"/>
        <w:ind w:left="284" w:hanging="284"/>
      </w:pPr>
    </w:p>
    <w:p w:rsidR="00850E64" w:rsidRDefault="00850E64" w:rsidP="00BA7578">
      <w:pPr>
        <w:spacing w:after="0" w:line="240" w:lineRule="auto"/>
        <w:ind w:left="284" w:hanging="284"/>
      </w:pPr>
    </w:p>
    <w:p w:rsidR="00850E64" w:rsidRDefault="00850E64" w:rsidP="00BA7578">
      <w:pPr>
        <w:spacing w:after="0" w:line="240" w:lineRule="auto"/>
        <w:ind w:left="284" w:hanging="284"/>
      </w:pPr>
    </w:p>
    <w:p w:rsidR="00850E64" w:rsidRDefault="00850E64" w:rsidP="00BA7578">
      <w:pPr>
        <w:spacing w:after="0" w:line="240" w:lineRule="auto"/>
        <w:ind w:left="284" w:hanging="284"/>
      </w:pPr>
    </w:p>
    <w:p w:rsidR="00850E64" w:rsidRDefault="00850E64" w:rsidP="00BA7578">
      <w:pPr>
        <w:spacing w:after="0" w:line="240" w:lineRule="auto"/>
        <w:ind w:left="284" w:hanging="284"/>
      </w:pPr>
    </w:p>
    <w:p w:rsidR="00850E64" w:rsidRDefault="00850E64" w:rsidP="00BA7578">
      <w:pPr>
        <w:spacing w:after="0" w:line="240" w:lineRule="auto"/>
        <w:ind w:left="284" w:hanging="284"/>
      </w:pPr>
    </w:p>
    <w:p w:rsidR="00850E64" w:rsidRDefault="00850E64" w:rsidP="00BA7578">
      <w:pPr>
        <w:spacing w:after="0" w:line="240" w:lineRule="auto"/>
        <w:ind w:left="284" w:hanging="284"/>
      </w:pPr>
    </w:p>
    <w:p w:rsidR="005E15E0" w:rsidRDefault="005E15E0" w:rsidP="00852B29">
      <w:pPr>
        <w:spacing w:after="0" w:line="240" w:lineRule="auto"/>
        <w:ind w:left="851" w:right="-1"/>
        <w:rPr>
          <w:color w:val="000000" w:themeColor="text1"/>
        </w:rPr>
      </w:pPr>
      <w:r>
        <w:rPr>
          <w:b/>
          <w:i/>
          <w:color w:val="1F497D" w:themeColor="text2"/>
        </w:rPr>
        <w:t>3</w:t>
      </w:r>
      <w:r w:rsidRPr="00330F81">
        <w:rPr>
          <w:b/>
          <w:i/>
          <w:color w:val="1F497D" w:themeColor="text2"/>
        </w:rPr>
        <w:t>.</w:t>
      </w:r>
      <w:r w:rsidRPr="00330F81">
        <w:rPr>
          <w:color w:val="1F497D" w:themeColor="text2"/>
        </w:rPr>
        <w:t xml:space="preserve"> </w:t>
      </w:r>
      <w:r>
        <w:rPr>
          <w:color w:val="000000" w:themeColor="text1"/>
        </w:rPr>
        <w:t>Modelos da estrutura interna da Terra.</w:t>
      </w:r>
    </w:p>
    <w:p w:rsidR="00D6738E" w:rsidRDefault="00D6738E" w:rsidP="00852B29">
      <w:pPr>
        <w:spacing w:after="0" w:line="240" w:lineRule="auto"/>
        <w:ind w:left="851" w:right="-1"/>
        <w:rPr>
          <w:b/>
          <w:i/>
          <w:color w:val="1F497D" w:themeColor="text2"/>
        </w:rPr>
      </w:pPr>
    </w:p>
    <w:p w:rsidR="005D4799" w:rsidRDefault="00D6738E" w:rsidP="00852B29">
      <w:pPr>
        <w:spacing w:after="0" w:line="240" w:lineRule="auto"/>
        <w:ind w:left="851" w:right="-1"/>
      </w:pPr>
      <w:r>
        <w:rPr>
          <w:b/>
          <w:i/>
          <w:color w:val="1F497D" w:themeColor="text2"/>
        </w:rPr>
        <w:t>3</w:t>
      </w:r>
      <w:r w:rsidRPr="00330F81">
        <w:rPr>
          <w:b/>
          <w:i/>
          <w:color w:val="1F497D" w:themeColor="text2"/>
        </w:rPr>
        <w:t>.</w:t>
      </w:r>
      <w:r w:rsidRPr="00330F81">
        <w:rPr>
          <w:color w:val="1F497D" w:themeColor="text2"/>
        </w:rPr>
        <w:t xml:space="preserve"> </w:t>
      </w:r>
      <w:r>
        <w:rPr>
          <w:color w:val="000000" w:themeColor="text1"/>
        </w:rPr>
        <w:t>Modelos da estrutura interna da Terra.</w:t>
      </w:r>
    </w:p>
    <w:p w:rsidR="005D4799" w:rsidRDefault="005D4799" w:rsidP="00852B29">
      <w:pPr>
        <w:spacing w:after="0" w:line="240" w:lineRule="auto"/>
        <w:ind w:left="851" w:right="-1"/>
      </w:pPr>
    </w:p>
    <w:p w:rsidR="005E15E0" w:rsidRDefault="005E15E0" w:rsidP="00BA7578">
      <w:pPr>
        <w:spacing w:after="0" w:line="240" w:lineRule="auto"/>
        <w:ind w:left="284" w:hanging="284"/>
        <w:rPr>
          <w:b/>
          <w:i/>
        </w:rPr>
      </w:pPr>
    </w:p>
    <w:p w:rsidR="005D4799" w:rsidRDefault="005D4799" w:rsidP="00BA7578">
      <w:pPr>
        <w:spacing w:after="0" w:line="240" w:lineRule="auto"/>
        <w:ind w:left="284" w:hanging="284"/>
      </w:pPr>
      <w:r w:rsidRPr="00850E64">
        <w:rPr>
          <w:b/>
          <w:i/>
        </w:rPr>
        <w:t>3.</w:t>
      </w:r>
      <w:r>
        <w:rPr>
          <w:b/>
          <w:i/>
        </w:rPr>
        <w:t xml:space="preserve">1. </w:t>
      </w:r>
      <w:r>
        <w:t xml:space="preserve">Refere a designação de cada uma das camadas de A </w:t>
      </w:r>
      <w:proofErr w:type="spellStart"/>
      <w:r>
        <w:t>a</w:t>
      </w:r>
      <w:proofErr w:type="spellEnd"/>
      <w:r>
        <w:t xml:space="preserve"> H, identificando cada um dos modelos I e II.</w:t>
      </w:r>
    </w:p>
    <w:p w:rsidR="005D4799" w:rsidRDefault="005D4799" w:rsidP="00BA7578">
      <w:pPr>
        <w:spacing w:after="0" w:line="240" w:lineRule="auto"/>
        <w:ind w:left="284" w:hanging="284"/>
      </w:pPr>
    </w:p>
    <w:p w:rsidR="00B426AB" w:rsidRDefault="005D4799" w:rsidP="00BA7578">
      <w:pPr>
        <w:spacing w:after="0" w:line="240" w:lineRule="auto"/>
        <w:ind w:left="284" w:hanging="284"/>
      </w:pPr>
      <w:r w:rsidRPr="00850E64">
        <w:rPr>
          <w:b/>
          <w:i/>
        </w:rPr>
        <w:t>3.</w:t>
      </w:r>
      <w:r>
        <w:rPr>
          <w:b/>
          <w:i/>
        </w:rPr>
        <w:t xml:space="preserve">2. </w:t>
      </w:r>
      <w:r w:rsidR="00BA7578">
        <w:t xml:space="preserve">Indica, justificando, que método </w:t>
      </w:r>
      <w:r w:rsidR="00E938AA">
        <w:t xml:space="preserve">terá </w:t>
      </w:r>
      <w:r w:rsidR="00BA7578">
        <w:t>sido usado para determinar o estado físico da astenosfera.</w:t>
      </w:r>
      <w:r w:rsidR="00B426AB">
        <w:br w:type="page"/>
      </w:r>
    </w:p>
    <w:p w:rsidR="00B426AB" w:rsidRPr="00B426AB" w:rsidRDefault="00B426AB" w:rsidP="00B426AB">
      <w:pPr>
        <w:spacing w:after="0" w:line="240" w:lineRule="auto"/>
        <w:jc w:val="center"/>
        <w:rPr>
          <w:b/>
        </w:rPr>
      </w:pPr>
      <w:r w:rsidRPr="00B426AB">
        <w:rPr>
          <w:b/>
        </w:rPr>
        <w:lastRenderedPageBreak/>
        <w:t>COTAÇÕES (%)</w:t>
      </w: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</w:p>
    <w:p w:rsidR="00B426AB" w:rsidRPr="00B426AB" w:rsidRDefault="00B426AB" w:rsidP="00B426AB">
      <w:pPr>
        <w:spacing w:after="0" w:line="240" w:lineRule="auto"/>
        <w:rPr>
          <w:b/>
        </w:rPr>
      </w:pPr>
      <w:r w:rsidRPr="00B426AB">
        <w:rPr>
          <w:b/>
        </w:rPr>
        <w:t>GRUPO I</w:t>
      </w:r>
    </w:p>
    <w:p w:rsidR="00B426AB" w:rsidRDefault="00B426AB" w:rsidP="00B426AB">
      <w:pPr>
        <w:spacing w:after="0" w:line="240" w:lineRule="auto"/>
      </w:pPr>
    </w:p>
    <w:p w:rsidR="00B426AB" w:rsidRDefault="00B426AB" w:rsidP="00B426AB">
      <w:pPr>
        <w:spacing w:after="0" w:line="240" w:lineRule="auto"/>
      </w:pPr>
      <w:proofErr w:type="gramStart"/>
      <w:r>
        <w:t>1. ....</w:t>
      </w:r>
      <w:proofErr w:type="gramEnd"/>
      <w:r>
        <w:t xml:space="preserve">........................................................................................................ </w:t>
      </w:r>
      <w:r w:rsidR="0074421C">
        <w:t>8</w:t>
      </w:r>
      <w:r>
        <w:t>%</w:t>
      </w:r>
    </w:p>
    <w:p w:rsidR="00B426AB" w:rsidRDefault="00B426AB" w:rsidP="00B426AB">
      <w:pPr>
        <w:spacing w:after="0" w:line="240" w:lineRule="auto"/>
      </w:pPr>
      <w:proofErr w:type="gramStart"/>
      <w:r>
        <w:t>2. ....</w:t>
      </w:r>
      <w:proofErr w:type="gramEnd"/>
      <w:r>
        <w:t>...........................................................................</w:t>
      </w:r>
      <w:r w:rsidR="0074421C">
        <w:t xml:space="preserve">............................. </w:t>
      </w:r>
      <w:r w:rsidR="005E15E0">
        <w:t>7</w:t>
      </w:r>
      <w:r>
        <w:t>%</w:t>
      </w:r>
    </w:p>
    <w:p w:rsidR="00B426AB" w:rsidRDefault="00B426AB" w:rsidP="00B426AB">
      <w:pPr>
        <w:spacing w:after="0" w:line="240" w:lineRule="auto"/>
      </w:pPr>
      <w:proofErr w:type="gramStart"/>
      <w:r>
        <w:t>3. ....</w:t>
      </w:r>
      <w:proofErr w:type="gramEnd"/>
      <w:r>
        <w:t>........................................................................................................ 5%</w:t>
      </w:r>
    </w:p>
    <w:p w:rsidR="00B426AB" w:rsidRDefault="00B426AB" w:rsidP="00B426AB">
      <w:pPr>
        <w:spacing w:after="0" w:line="240" w:lineRule="auto"/>
      </w:pPr>
      <w:proofErr w:type="gramStart"/>
      <w:r>
        <w:t>4. ....</w:t>
      </w:r>
      <w:proofErr w:type="gramEnd"/>
      <w:r>
        <w:t xml:space="preserve">........................................................................................................ </w:t>
      </w:r>
      <w:r w:rsidR="0074421C">
        <w:t>5</w:t>
      </w:r>
      <w:r>
        <w:t>%</w:t>
      </w:r>
    </w:p>
    <w:p w:rsidR="00B426AB" w:rsidRDefault="00B426AB" w:rsidP="00B426AB">
      <w:pPr>
        <w:spacing w:after="0" w:line="240" w:lineRule="auto"/>
      </w:pPr>
      <w:proofErr w:type="gramStart"/>
      <w:r>
        <w:t>5. ....</w:t>
      </w:r>
      <w:proofErr w:type="gramEnd"/>
      <w:r>
        <w:t xml:space="preserve">........................................................................................................ </w:t>
      </w:r>
      <w:r w:rsidR="005E15E0">
        <w:t>8</w:t>
      </w:r>
      <w:r>
        <w:t>%</w:t>
      </w:r>
    </w:p>
    <w:p w:rsidR="00B426AB" w:rsidRDefault="00B426AB" w:rsidP="00B426AB">
      <w:pPr>
        <w:spacing w:after="0" w:line="240" w:lineRule="auto"/>
      </w:pPr>
      <w:proofErr w:type="gramStart"/>
      <w:r>
        <w:t>6. ....</w:t>
      </w:r>
      <w:proofErr w:type="gramEnd"/>
      <w:r>
        <w:t xml:space="preserve">........................................................................................................ </w:t>
      </w:r>
      <w:r w:rsidR="005E15E0">
        <w:t>8</w:t>
      </w:r>
      <w:r>
        <w:t>%</w:t>
      </w:r>
    </w:p>
    <w:p w:rsidR="00B426AB" w:rsidRDefault="00B426AB" w:rsidP="00B426AB">
      <w:pPr>
        <w:spacing w:after="0" w:line="240" w:lineRule="auto"/>
      </w:pPr>
      <w:proofErr w:type="gramStart"/>
      <w:r>
        <w:t>7. ....</w:t>
      </w:r>
      <w:proofErr w:type="gramEnd"/>
      <w:r>
        <w:t xml:space="preserve">........................................................................................................ </w:t>
      </w:r>
      <w:r w:rsidR="005E15E0">
        <w:t>3</w:t>
      </w:r>
      <w:r>
        <w:t>%</w:t>
      </w:r>
    </w:p>
    <w:p w:rsidR="0074421C" w:rsidRDefault="0074421C" w:rsidP="0074421C">
      <w:pPr>
        <w:spacing w:after="0" w:line="240" w:lineRule="auto"/>
      </w:pPr>
      <w:proofErr w:type="gramStart"/>
      <w:r>
        <w:t>8. ....</w:t>
      </w:r>
      <w:proofErr w:type="gramEnd"/>
      <w:r>
        <w:t xml:space="preserve">........................................................................................................ </w:t>
      </w:r>
      <w:r w:rsidR="005E15E0">
        <w:t>6</w:t>
      </w:r>
      <w:r>
        <w:t>%</w:t>
      </w:r>
    </w:p>
    <w:p w:rsidR="00B426AB" w:rsidRDefault="0074421C" w:rsidP="00B426A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426AB">
        <w:tab/>
      </w:r>
      <w:r w:rsidR="00B426AB">
        <w:tab/>
      </w:r>
      <w:r>
        <w:t>5</w:t>
      </w:r>
      <w:r w:rsidR="005E15E0">
        <w:t>0</w:t>
      </w:r>
      <w:r w:rsidR="00B426AB">
        <w:t>%</w:t>
      </w:r>
    </w:p>
    <w:p w:rsidR="00B426AB" w:rsidRDefault="00B426AB" w:rsidP="00B426AB">
      <w:pPr>
        <w:spacing w:after="0" w:line="240" w:lineRule="auto"/>
      </w:pPr>
    </w:p>
    <w:p w:rsidR="00B83BB4" w:rsidRDefault="00B83BB4" w:rsidP="00B426AB">
      <w:pPr>
        <w:spacing w:after="0" w:line="240" w:lineRule="auto"/>
      </w:pPr>
    </w:p>
    <w:p w:rsidR="00B426AB" w:rsidRPr="00B83BB4" w:rsidRDefault="00B426AB" w:rsidP="00B426AB">
      <w:pPr>
        <w:spacing w:after="0" w:line="240" w:lineRule="auto"/>
        <w:rPr>
          <w:b/>
        </w:rPr>
      </w:pPr>
      <w:r w:rsidRPr="00B83BB4">
        <w:rPr>
          <w:b/>
        </w:rPr>
        <w:t>GRUPO II</w:t>
      </w:r>
    </w:p>
    <w:p w:rsidR="00B426AB" w:rsidRDefault="00B426AB" w:rsidP="00B426AB">
      <w:pPr>
        <w:spacing w:after="0" w:line="240" w:lineRule="auto"/>
      </w:pPr>
    </w:p>
    <w:p w:rsidR="00530E16" w:rsidRDefault="00530E16" w:rsidP="00530E16">
      <w:pPr>
        <w:spacing w:after="0" w:line="240" w:lineRule="auto"/>
      </w:pPr>
      <w:proofErr w:type="gramStart"/>
      <w:r>
        <w:t>1. ....</w:t>
      </w:r>
      <w:proofErr w:type="gramEnd"/>
      <w:r>
        <w:t xml:space="preserve">........................................................................................................ </w:t>
      </w:r>
      <w:r w:rsidR="005E15E0">
        <w:t>8</w:t>
      </w:r>
      <w:r>
        <w:t>%</w:t>
      </w:r>
    </w:p>
    <w:p w:rsidR="00530E16" w:rsidRDefault="00530E16" w:rsidP="00530E16">
      <w:pPr>
        <w:spacing w:after="0" w:line="240" w:lineRule="auto"/>
      </w:pPr>
      <w:proofErr w:type="gramStart"/>
      <w:r>
        <w:t>2. ....</w:t>
      </w:r>
      <w:proofErr w:type="gramEnd"/>
      <w:r>
        <w:t xml:space="preserve">........................................................................................................ </w:t>
      </w:r>
      <w:r w:rsidR="005E15E0">
        <w:t>6</w:t>
      </w:r>
      <w:r>
        <w:t>%</w:t>
      </w:r>
    </w:p>
    <w:p w:rsidR="00530E16" w:rsidRDefault="0074421C" w:rsidP="00530E16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30E16">
        <w:tab/>
      </w:r>
      <w:r w:rsidR="00530E16">
        <w:tab/>
      </w:r>
      <w:r w:rsidR="005E15E0">
        <w:t>14</w:t>
      </w:r>
      <w:r w:rsidR="00530E16">
        <w:t>%</w:t>
      </w:r>
    </w:p>
    <w:p w:rsidR="00B426AB" w:rsidRDefault="00B426AB" w:rsidP="00B426AB">
      <w:pPr>
        <w:spacing w:after="0" w:line="240" w:lineRule="auto"/>
      </w:pPr>
    </w:p>
    <w:p w:rsidR="005E15E0" w:rsidRDefault="005E15E0" w:rsidP="00B426AB">
      <w:pPr>
        <w:spacing w:after="0" w:line="240" w:lineRule="auto"/>
      </w:pPr>
    </w:p>
    <w:p w:rsidR="005E15E0" w:rsidRPr="00B426AB" w:rsidRDefault="005E15E0" w:rsidP="005E15E0">
      <w:pPr>
        <w:spacing w:after="0" w:line="240" w:lineRule="auto"/>
        <w:rPr>
          <w:b/>
        </w:rPr>
      </w:pPr>
      <w:r w:rsidRPr="00B426AB">
        <w:rPr>
          <w:b/>
        </w:rPr>
        <w:t>GRUPO I</w:t>
      </w:r>
      <w:r>
        <w:rPr>
          <w:b/>
        </w:rPr>
        <w:t>II</w:t>
      </w:r>
    </w:p>
    <w:p w:rsidR="005E15E0" w:rsidRDefault="005E15E0" w:rsidP="005E15E0">
      <w:pPr>
        <w:spacing w:after="0" w:line="240" w:lineRule="auto"/>
      </w:pPr>
    </w:p>
    <w:p w:rsidR="005E15E0" w:rsidRDefault="005E15E0" w:rsidP="005E15E0">
      <w:pPr>
        <w:spacing w:after="0" w:line="240" w:lineRule="auto"/>
      </w:pPr>
      <w:proofErr w:type="gramStart"/>
      <w:r>
        <w:t>1. ....</w:t>
      </w:r>
      <w:proofErr w:type="gramEnd"/>
      <w:r>
        <w:t>........................................................................................................ 8%</w:t>
      </w:r>
    </w:p>
    <w:p w:rsidR="005E15E0" w:rsidRDefault="005E15E0" w:rsidP="005E15E0">
      <w:pPr>
        <w:spacing w:after="0" w:line="240" w:lineRule="auto"/>
      </w:pPr>
      <w:proofErr w:type="gramStart"/>
      <w:r>
        <w:t>2. ....</w:t>
      </w:r>
      <w:proofErr w:type="gramEnd"/>
      <w:r>
        <w:t>...................................................................................................... 10%</w:t>
      </w:r>
    </w:p>
    <w:p w:rsidR="005E15E0" w:rsidRDefault="005E15E0" w:rsidP="005E15E0">
      <w:pPr>
        <w:spacing w:after="0" w:line="240" w:lineRule="auto"/>
      </w:pPr>
      <w:r>
        <w:t>3.</w:t>
      </w:r>
      <w:proofErr w:type="gramStart"/>
      <w:r w:rsidR="00E418C4">
        <w:t xml:space="preserve">1.  </w:t>
      </w:r>
      <w:r w:rsidR="002A7032">
        <w:t>.</w:t>
      </w:r>
      <w:r>
        <w:t>...</w:t>
      </w:r>
      <w:proofErr w:type="gramEnd"/>
      <w:r>
        <w:t>................................................................................................... 10%</w:t>
      </w:r>
    </w:p>
    <w:p w:rsidR="005E15E0" w:rsidRDefault="00E418C4" w:rsidP="005E15E0">
      <w:pPr>
        <w:spacing w:after="0" w:line="240" w:lineRule="auto"/>
      </w:pPr>
      <w:r>
        <w:t>3.</w:t>
      </w:r>
      <w:proofErr w:type="gramStart"/>
      <w:r>
        <w:t xml:space="preserve">2. </w:t>
      </w:r>
      <w:r w:rsidR="002A7032">
        <w:t>.</w:t>
      </w:r>
      <w:r w:rsidR="005E15E0">
        <w:t>...</w:t>
      </w:r>
      <w:proofErr w:type="gramEnd"/>
      <w:r w:rsidR="005E15E0">
        <w:t>...................................................................................................... 8%</w:t>
      </w:r>
    </w:p>
    <w:p w:rsidR="005E15E0" w:rsidRDefault="005E15E0" w:rsidP="005E15E0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36%</w:t>
      </w:r>
    </w:p>
    <w:p w:rsidR="005E15E0" w:rsidRDefault="005E15E0" w:rsidP="00B426AB">
      <w:pPr>
        <w:spacing w:after="0" w:line="240" w:lineRule="auto"/>
      </w:pPr>
    </w:p>
    <w:p w:rsidR="00B426AB" w:rsidRPr="002A7032" w:rsidRDefault="00B426AB" w:rsidP="00B83BB4">
      <w:pPr>
        <w:spacing w:after="0" w:line="240" w:lineRule="auto"/>
        <w:ind w:left="5664" w:firstLine="708"/>
        <w:rPr>
          <w:b/>
        </w:rPr>
      </w:pPr>
      <w:proofErr w:type="gramStart"/>
      <w:r w:rsidRPr="002A7032">
        <w:rPr>
          <w:b/>
        </w:rPr>
        <w:t>TOTAL............</w:t>
      </w:r>
      <w:proofErr w:type="gramEnd"/>
      <w:r w:rsidR="00530E16" w:rsidRPr="002A7032">
        <w:rPr>
          <w:b/>
        </w:rPr>
        <w:t xml:space="preserve"> </w:t>
      </w:r>
      <w:r w:rsidRPr="002A7032">
        <w:rPr>
          <w:b/>
        </w:rPr>
        <w:t>100 %</w:t>
      </w:r>
    </w:p>
    <w:p w:rsidR="00B83BB4" w:rsidRDefault="00B83BB4">
      <w:r>
        <w:br w:type="page"/>
      </w:r>
    </w:p>
    <w:p w:rsidR="00B83BB4" w:rsidRPr="00B83BB4" w:rsidRDefault="00B83BB4" w:rsidP="00B83BB4">
      <w:pPr>
        <w:spacing w:after="0" w:line="240" w:lineRule="auto"/>
        <w:jc w:val="center"/>
        <w:rPr>
          <w:b/>
        </w:rPr>
      </w:pPr>
      <w:r w:rsidRPr="00B83BB4">
        <w:rPr>
          <w:b/>
        </w:rPr>
        <w:lastRenderedPageBreak/>
        <w:t>Proposta de resolução</w:t>
      </w:r>
    </w:p>
    <w:p w:rsidR="00B83BB4" w:rsidRDefault="00B83BB4" w:rsidP="00B83BB4">
      <w:pPr>
        <w:spacing w:after="0" w:line="240" w:lineRule="auto"/>
      </w:pPr>
    </w:p>
    <w:p w:rsidR="00F87151" w:rsidRDefault="00F87151" w:rsidP="00B83BB4">
      <w:pPr>
        <w:spacing w:after="0" w:line="240" w:lineRule="auto"/>
      </w:pPr>
    </w:p>
    <w:p w:rsidR="00B83BB4" w:rsidRPr="00B83BB4" w:rsidRDefault="00B83BB4" w:rsidP="00F87151">
      <w:pPr>
        <w:spacing w:after="0" w:line="240" w:lineRule="auto"/>
        <w:jc w:val="center"/>
        <w:rPr>
          <w:b/>
        </w:rPr>
      </w:pPr>
      <w:r w:rsidRPr="00B83BB4">
        <w:rPr>
          <w:b/>
        </w:rPr>
        <w:t>GRUPO I</w:t>
      </w:r>
    </w:p>
    <w:p w:rsidR="00B83BB4" w:rsidRDefault="00B83BB4" w:rsidP="00B83BB4">
      <w:pPr>
        <w:spacing w:after="0" w:line="240" w:lineRule="auto"/>
      </w:pPr>
    </w:p>
    <w:p w:rsidR="005E15E0" w:rsidRDefault="005E15E0" w:rsidP="005E15E0">
      <w:pPr>
        <w:spacing w:after="0" w:line="240" w:lineRule="auto"/>
        <w:ind w:left="284" w:hanging="284"/>
      </w:pPr>
      <w:r w:rsidRPr="005E15E0">
        <w:rPr>
          <w:b/>
          <w:i/>
        </w:rPr>
        <w:t>1.</w:t>
      </w:r>
      <w:r>
        <w:t xml:space="preserve"> </w:t>
      </w:r>
      <w:r>
        <w:tab/>
        <w:t xml:space="preserve">Verdadeiras: </w:t>
      </w:r>
      <w:r w:rsidRPr="005A28DB">
        <w:rPr>
          <w:b/>
        </w:rPr>
        <w:t>B</w:t>
      </w:r>
      <w:r>
        <w:t xml:space="preserve">, </w:t>
      </w:r>
      <w:r w:rsidRPr="005A28DB">
        <w:rPr>
          <w:b/>
        </w:rPr>
        <w:t>D</w:t>
      </w:r>
      <w:r>
        <w:t xml:space="preserve">, </w:t>
      </w:r>
      <w:r w:rsidRPr="005A28DB">
        <w:rPr>
          <w:b/>
        </w:rPr>
        <w:t>F</w:t>
      </w:r>
      <w:r>
        <w:t xml:space="preserve"> e </w:t>
      </w:r>
      <w:r w:rsidRPr="005A28DB">
        <w:rPr>
          <w:b/>
        </w:rPr>
        <w:t>H</w:t>
      </w:r>
      <w:r>
        <w:t xml:space="preserve">; </w:t>
      </w:r>
      <w:r w:rsidR="00132F57">
        <w:t>F</w:t>
      </w:r>
      <w:r>
        <w:t xml:space="preserve">alsas: </w:t>
      </w:r>
      <w:r w:rsidRPr="005A28DB">
        <w:rPr>
          <w:b/>
        </w:rPr>
        <w:t>A</w:t>
      </w:r>
      <w:r>
        <w:t xml:space="preserve">, </w:t>
      </w:r>
      <w:r w:rsidRPr="005A28DB">
        <w:rPr>
          <w:b/>
        </w:rPr>
        <w:t>C</w:t>
      </w:r>
      <w:r>
        <w:t xml:space="preserve">, </w:t>
      </w:r>
      <w:r w:rsidRPr="005A28DB">
        <w:rPr>
          <w:b/>
        </w:rPr>
        <w:t>E</w:t>
      </w:r>
      <w:r>
        <w:t xml:space="preserve"> </w:t>
      </w:r>
      <w:proofErr w:type="spellStart"/>
      <w:r>
        <w:t>e</w:t>
      </w:r>
      <w:proofErr w:type="spellEnd"/>
      <w:r>
        <w:t xml:space="preserve"> </w:t>
      </w:r>
      <w:r w:rsidRPr="005A28DB">
        <w:rPr>
          <w:b/>
        </w:rPr>
        <w:t>G</w:t>
      </w:r>
    </w:p>
    <w:p w:rsidR="005E15E0" w:rsidRDefault="005E15E0" w:rsidP="005E15E0">
      <w:pPr>
        <w:spacing w:after="0" w:line="240" w:lineRule="auto"/>
        <w:ind w:left="284" w:hanging="284"/>
      </w:pPr>
      <w:r w:rsidRPr="005E15E0">
        <w:rPr>
          <w:b/>
          <w:i/>
        </w:rPr>
        <w:t>2.</w:t>
      </w:r>
      <w:r>
        <w:t xml:space="preserve"> </w:t>
      </w:r>
      <w:r>
        <w:tab/>
      </w:r>
      <w:r w:rsidRPr="005A28DB">
        <w:rPr>
          <w:b/>
        </w:rPr>
        <w:t>A</w:t>
      </w:r>
      <w:r>
        <w:t xml:space="preserve"> – </w:t>
      </w:r>
      <w:r w:rsidRPr="005A28DB">
        <w:rPr>
          <w:b/>
        </w:rPr>
        <w:t>E</w:t>
      </w:r>
      <w:r>
        <w:t xml:space="preserve"> – </w:t>
      </w:r>
      <w:r w:rsidRPr="005A28DB">
        <w:rPr>
          <w:b/>
        </w:rPr>
        <w:t>C</w:t>
      </w:r>
      <w:r>
        <w:t xml:space="preserve"> – </w:t>
      </w:r>
      <w:r w:rsidRPr="005A28DB">
        <w:rPr>
          <w:b/>
        </w:rPr>
        <w:t>B</w:t>
      </w:r>
      <w:r>
        <w:t xml:space="preserve"> – </w:t>
      </w:r>
      <w:r w:rsidRPr="005A28DB">
        <w:rPr>
          <w:b/>
        </w:rPr>
        <w:t>D</w:t>
      </w:r>
    </w:p>
    <w:p w:rsidR="005E15E0" w:rsidRDefault="005E15E0" w:rsidP="005E15E0">
      <w:pPr>
        <w:spacing w:after="0" w:line="240" w:lineRule="auto"/>
        <w:ind w:left="284" w:hanging="284"/>
      </w:pPr>
      <w:r w:rsidRPr="005E15E0">
        <w:rPr>
          <w:b/>
          <w:i/>
        </w:rPr>
        <w:t>3.</w:t>
      </w:r>
      <w:r>
        <w:t xml:space="preserve"> </w:t>
      </w:r>
      <w:r>
        <w:tab/>
        <w:t xml:space="preserve">Opção </w:t>
      </w:r>
      <w:r w:rsidRPr="005E15E0">
        <w:rPr>
          <w:b/>
        </w:rPr>
        <w:t>C</w:t>
      </w:r>
    </w:p>
    <w:p w:rsidR="005E15E0" w:rsidRDefault="005E15E0" w:rsidP="005E15E0">
      <w:pPr>
        <w:spacing w:after="0" w:line="240" w:lineRule="auto"/>
        <w:ind w:left="284" w:hanging="284"/>
      </w:pPr>
      <w:r w:rsidRPr="005E15E0">
        <w:rPr>
          <w:b/>
          <w:i/>
        </w:rPr>
        <w:t>4.</w:t>
      </w:r>
      <w:r>
        <w:t xml:space="preserve"> </w:t>
      </w:r>
      <w:r>
        <w:tab/>
        <w:t xml:space="preserve">Opção </w:t>
      </w:r>
      <w:r w:rsidR="000D3E54">
        <w:rPr>
          <w:b/>
        </w:rPr>
        <w:t>A</w:t>
      </w:r>
    </w:p>
    <w:p w:rsidR="005E15E0" w:rsidRDefault="005E15E0" w:rsidP="005E15E0">
      <w:pPr>
        <w:spacing w:after="0" w:line="240" w:lineRule="auto"/>
        <w:ind w:left="284" w:hanging="284"/>
      </w:pPr>
      <w:r w:rsidRPr="005E15E0">
        <w:rPr>
          <w:b/>
          <w:i/>
        </w:rPr>
        <w:t>5.</w:t>
      </w:r>
      <w:r>
        <w:t xml:space="preserve"> </w:t>
      </w:r>
      <w:r>
        <w:tab/>
        <w:t xml:space="preserve">A ocorrência de sismos no fundo marinho resulta de movimentos das placas aí existentes, </w:t>
      </w:r>
      <w:r w:rsidR="000D3E54">
        <w:t>o</w:t>
      </w:r>
      <w:r w:rsidR="00E002D2">
        <w:t xml:space="preserve"> </w:t>
      </w:r>
      <w:r w:rsidR="000D3E54">
        <w:t xml:space="preserve">que pode </w:t>
      </w:r>
      <w:r w:rsidR="00E002D2">
        <w:t xml:space="preserve">originará </w:t>
      </w:r>
      <w:r w:rsidR="000D3E54">
        <w:t>elevação/abatimento de blocos rochosos no fundo marinho, tendo</w:t>
      </w:r>
      <w:r>
        <w:t xml:space="preserve"> como consequência a formação de </w:t>
      </w:r>
      <w:proofErr w:type="gramStart"/>
      <w:r w:rsidRPr="000D3E54">
        <w:t>tsunamis</w:t>
      </w:r>
      <w:proofErr w:type="gramEnd"/>
      <w:r>
        <w:t>.</w:t>
      </w:r>
    </w:p>
    <w:p w:rsidR="005E15E0" w:rsidRDefault="005E15E0" w:rsidP="005E15E0">
      <w:pPr>
        <w:spacing w:after="0" w:line="240" w:lineRule="auto"/>
        <w:ind w:left="284" w:hanging="284"/>
      </w:pPr>
      <w:r w:rsidRPr="005E15E0">
        <w:rPr>
          <w:b/>
          <w:i/>
        </w:rPr>
        <w:t>6.</w:t>
      </w:r>
      <w:r>
        <w:t xml:space="preserve"> </w:t>
      </w:r>
      <w:r>
        <w:tab/>
      </w:r>
      <w:r w:rsidRPr="005A28DB">
        <w:rPr>
          <w:b/>
        </w:rPr>
        <w:t xml:space="preserve">A </w:t>
      </w:r>
      <w:r>
        <w:t xml:space="preserve">– </w:t>
      </w:r>
      <w:r w:rsidRPr="005A28DB">
        <w:rPr>
          <w:b/>
        </w:rPr>
        <w:t>I</w:t>
      </w:r>
      <w:r>
        <w:t xml:space="preserve">; </w:t>
      </w:r>
      <w:r w:rsidRPr="005A28DB">
        <w:rPr>
          <w:b/>
        </w:rPr>
        <w:t>B</w:t>
      </w:r>
      <w:r>
        <w:t xml:space="preserve"> – </w:t>
      </w:r>
      <w:r w:rsidRPr="005A28DB">
        <w:rPr>
          <w:b/>
        </w:rPr>
        <w:t>III</w:t>
      </w:r>
      <w:r>
        <w:t xml:space="preserve">; </w:t>
      </w:r>
      <w:r w:rsidRPr="005A28DB">
        <w:rPr>
          <w:b/>
        </w:rPr>
        <w:t>C</w:t>
      </w:r>
      <w:r>
        <w:t xml:space="preserve"> – </w:t>
      </w:r>
      <w:r w:rsidRPr="005A28DB">
        <w:rPr>
          <w:b/>
        </w:rPr>
        <w:t>I</w:t>
      </w:r>
      <w:r>
        <w:t xml:space="preserve">; </w:t>
      </w:r>
      <w:r w:rsidRPr="005A28DB">
        <w:rPr>
          <w:b/>
        </w:rPr>
        <w:t>D</w:t>
      </w:r>
      <w:r>
        <w:t xml:space="preserve"> – </w:t>
      </w:r>
      <w:r w:rsidRPr="005A28DB">
        <w:rPr>
          <w:b/>
        </w:rPr>
        <w:t>II</w:t>
      </w:r>
      <w:r>
        <w:t xml:space="preserve">; </w:t>
      </w:r>
      <w:r w:rsidRPr="005A28DB">
        <w:rPr>
          <w:b/>
        </w:rPr>
        <w:t>E</w:t>
      </w:r>
      <w:r>
        <w:t xml:space="preserve"> – </w:t>
      </w:r>
      <w:r w:rsidRPr="005A28DB">
        <w:rPr>
          <w:b/>
        </w:rPr>
        <w:t>V</w:t>
      </w:r>
      <w:r>
        <w:t xml:space="preserve">; </w:t>
      </w:r>
      <w:r w:rsidRPr="005A28DB">
        <w:rPr>
          <w:b/>
        </w:rPr>
        <w:t>F</w:t>
      </w:r>
      <w:r>
        <w:t xml:space="preserve"> – </w:t>
      </w:r>
      <w:r w:rsidRPr="005A28DB">
        <w:rPr>
          <w:b/>
        </w:rPr>
        <w:t>III</w:t>
      </w:r>
      <w:r>
        <w:t xml:space="preserve">; </w:t>
      </w:r>
      <w:r w:rsidRPr="005A28DB">
        <w:rPr>
          <w:b/>
        </w:rPr>
        <w:t>G</w:t>
      </w:r>
      <w:r>
        <w:t xml:space="preserve"> – </w:t>
      </w:r>
      <w:r w:rsidRPr="005A28DB">
        <w:rPr>
          <w:b/>
        </w:rPr>
        <w:t>IV</w:t>
      </w:r>
      <w:r>
        <w:t xml:space="preserve">; </w:t>
      </w:r>
      <w:r w:rsidRPr="005A28DB">
        <w:rPr>
          <w:b/>
        </w:rPr>
        <w:t>H</w:t>
      </w:r>
      <w:r>
        <w:t xml:space="preserve"> – </w:t>
      </w:r>
      <w:r w:rsidRPr="005A28DB">
        <w:rPr>
          <w:b/>
        </w:rPr>
        <w:t>III</w:t>
      </w:r>
    </w:p>
    <w:p w:rsidR="005E15E0" w:rsidRDefault="005E15E0" w:rsidP="005E15E0">
      <w:pPr>
        <w:spacing w:after="0" w:line="240" w:lineRule="auto"/>
        <w:ind w:left="284" w:hanging="284"/>
      </w:pPr>
      <w:r w:rsidRPr="005E15E0">
        <w:rPr>
          <w:b/>
          <w:i/>
        </w:rPr>
        <w:t>7.</w:t>
      </w:r>
      <w:r>
        <w:t xml:space="preserve"> </w:t>
      </w:r>
      <w:r>
        <w:tab/>
        <w:t>Lisboa (Vale do Tejo)</w:t>
      </w:r>
      <w:r w:rsidR="007E733B">
        <w:t xml:space="preserve"> e Zona Sul</w:t>
      </w:r>
      <w:r>
        <w:t>.</w:t>
      </w:r>
    </w:p>
    <w:p w:rsidR="00B83BB4" w:rsidRDefault="005E15E0" w:rsidP="005E15E0">
      <w:pPr>
        <w:spacing w:after="0" w:line="240" w:lineRule="auto"/>
        <w:ind w:left="284" w:hanging="284"/>
      </w:pPr>
      <w:r w:rsidRPr="005E15E0">
        <w:rPr>
          <w:b/>
          <w:i/>
        </w:rPr>
        <w:t>8.</w:t>
      </w:r>
      <w:r>
        <w:t xml:space="preserve"> </w:t>
      </w:r>
      <w:r>
        <w:tab/>
        <w:t xml:space="preserve">Antes do sismo – ter em casa um </w:t>
      </w:r>
      <w:proofErr w:type="gramStart"/>
      <w:r w:rsidRPr="005E15E0">
        <w:rPr>
          <w:i/>
        </w:rPr>
        <w:t>kit</w:t>
      </w:r>
      <w:proofErr w:type="gramEnd"/>
      <w:r>
        <w:t xml:space="preserve"> que inclua uma lanterna e um rádio a pilhas; durante um sismo – não usar elevadores; após o sismo – desligar o gás, a eletricidade e a água.  </w:t>
      </w:r>
    </w:p>
    <w:p w:rsidR="00C209A0" w:rsidRDefault="00C209A0" w:rsidP="00B83BB4">
      <w:pPr>
        <w:spacing w:after="0" w:line="240" w:lineRule="auto"/>
      </w:pPr>
    </w:p>
    <w:p w:rsidR="005E15E0" w:rsidRDefault="005E15E0" w:rsidP="00B83BB4">
      <w:pPr>
        <w:spacing w:after="0" w:line="240" w:lineRule="auto"/>
      </w:pPr>
    </w:p>
    <w:p w:rsidR="00B83BB4" w:rsidRPr="00C209A0" w:rsidRDefault="00B83BB4" w:rsidP="00F87151">
      <w:pPr>
        <w:spacing w:after="0" w:line="240" w:lineRule="auto"/>
        <w:jc w:val="center"/>
        <w:rPr>
          <w:b/>
        </w:rPr>
      </w:pPr>
      <w:r w:rsidRPr="00C209A0">
        <w:rPr>
          <w:b/>
        </w:rPr>
        <w:t>GRUPO II</w:t>
      </w:r>
    </w:p>
    <w:p w:rsidR="00C209A0" w:rsidRDefault="00C209A0" w:rsidP="00B83BB4">
      <w:pPr>
        <w:spacing w:after="0" w:line="240" w:lineRule="auto"/>
      </w:pPr>
    </w:p>
    <w:p w:rsidR="005E15E0" w:rsidRPr="005E15E0" w:rsidRDefault="005E15E0" w:rsidP="005E15E0">
      <w:pPr>
        <w:spacing w:after="0" w:line="240" w:lineRule="auto"/>
        <w:ind w:left="284" w:hanging="284"/>
      </w:pPr>
      <w:r w:rsidRPr="005E15E0">
        <w:rPr>
          <w:b/>
          <w:i/>
        </w:rPr>
        <w:t>1.</w:t>
      </w:r>
      <w:r>
        <w:tab/>
      </w:r>
      <w:r w:rsidRPr="005A28DB">
        <w:rPr>
          <w:b/>
        </w:rPr>
        <w:t>A</w:t>
      </w:r>
      <w:r w:rsidR="005A28DB">
        <w:t xml:space="preserve"> –</w:t>
      </w:r>
      <w:r w:rsidRPr="005E15E0">
        <w:t xml:space="preserve"> </w:t>
      </w:r>
      <w:r w:rsidRPr="005A28DB">
        <w:rPr>
          <w:b/>
        </w:rPr>
        <w:t>I</w:t>
      </w:r>
      <w:r w:rsidRPr="005E15E0">
        <w:t xml:space="preserve">; </w:t>
      </w:r>
      <w:r w:rsidRPr="005A28DB">
        <w:rPr>
          <w:b/>
        </w:rPr>
        <w:t>B</w:t>
      </w:r>
      <w:r w:rsidRPr="005E15E0">
        <w:t xml:space="preserve"> – </w:t>
      </w:r>
      <w:r w:rsidRPr="005A28DB">
        <w:rPr>
          <w:b/>
        </w:rPr>
        <w:t>II</w:t>
      </w:r>
      <w:r w:rsidRPr="005E15E0">
        <w:t xml:space="preserve">; </w:t>
      </w:r>
      <w:r w:rsidRPr="005A28DB">
        <w:rPr>
          <w:b/>
        </w:rPr>
        <w:t>C</w:t>
      </w:r>
      <w:r w:rsidRPr="005E15E0">
        <w:t xml:space="preserve"> – </w:t>
      </w:r>
      <w:r w:rsidRPr="005A28DB">
        <w:rPr>
          <w:b/>
        </w:rPr>
        <w:t>I</w:t>
      </w:r>
      <w:r w:rsidRPr="005E15E0">
        <w:t xml:space="preserve">; </w:t>
      </w:r>
      <w:r w:rsidRPr="005A28DB">
        <w:rPr>
          <w:b/>
        </w:rPr>
        <w:t>D</w:t>
      </w:r>
      <w:r w:rsidRPr="005E15E0">
        <w:t xml:space="preserve"> – </w:t>
      </w:r>
      <w:r w:rsidRPr="005A28DB">
        <w:rPr>
          <w:b/>
        </w:rPr>
        <w:t>I</w:t>
      </w:r>
      <w:r w:rsidRPr="005E15E0">
        <w:t xml:space="preserve">; </w:t>
      </w:r>
      <w:r w:rsidRPr="005A28DB">
        <w:rPr>
          <w:b/>
        </w:rPr>
        <w:t>E</w:t>
      </w:r>
      <w:r w:rsidRPr="005E15E0">
        <w:t xml:space="preserve"> – </w:t>
      </w:r>
      <w:r w:rsidRPr="005A28DB">
        <w:rPr>
          <w:b/>
        </w:rPr>
        <w:t>I</w:t>
      </w:r>
      <w:r w:rsidRPr="005E15E0">
        <w:t xml:space="preserve">; </w:t>
      </w:r>
      <w:r w:rsidRPr="005A28DB">
        <w:rPr>
          <w:b/>
        </w:rPr>
        <w:t>F</w:t>
      </w:r>
      <w:r w:rsidRPr="005E15E0">
        <w:t xml:space="preserve"> – </w:t>
      </w:r>
      <w:r w:rsidRPr="005A28DB">
        <w:rPr>
          <w:b/>
        </w:rPr>
        <w:t>II</w:t>
      </w:r>
      <w:r w:rsidRPr="005E15E0">
        <w:t xml:space="preserve">; </w:t>
      </w:r>
      <w:r w:rsidRPr="005A28DB">
        <w:rPr>
          <w:b/>
        </w:rPr>
        <w:t>G</w:t>
      </w:r>
      <w:r w:rsidRPr="005E15E0">
        <w:t xml:space="preserve"> – </w:t>
      </w:r>
      <w:r w:rsidRPr="005A28DB">
        <w:rPr>
          <w:b/>
        </w:rPr>
        <w:t>II</w:t>
      </w:r>
      <w:r w:rsidRPr="005E15E0">
        <w:t xml:space="preserve">; </w:t>
      </w:r>
      <w:r w:rsidRPr="005A28DB">
        <w:rPr>
          <w:b/>
        </w:rPr>
        <w:t>H</w:t>
      </w:r>
      <w:r w:rsidRPr="005E15E0">
        <w:t xml:space="preserve"> </w:t>
      </w:r>
      <w:r w:rsidR="005A28DB">
        <w:t>–</w:t>
      </w:r>
      <w:r w:rsidRPr="005E15E0">
        <w:t xml:space="preserve"> </w:t>
      </w:r>
      <w:r w:rsidRPr="005A28DB">
        <w:rPr>
          <w:b/>
        </w:rPr>
        <w:t>II</w:t>
      </w:r>
    </w:p>
    <w:p w:rsidR="00B83BB4" w:rsidRDefault="005E15E0" w:rsidP="005E15E0">
      <w:pPr>
        <w:spacing w:after="0" w:line="240" w:lineRule="auto"/>
        <w:ind w:left="284" w:hanging="284"/>
      </w:pPr>
      <w:r w:rsidRPr="005E15E0">
        <w:rPr>
          <w:b/>
          <w:i/>
        </w:rPr>
        <w:t>2.</w:t>
      </w:r>
      <w:r>
        <w:rPr>
          <w:b/>
          <w:i/>
        </w:rPr>
        <w:tab/>
      </w:r>
      <w:r w:rsidRPr="005E15E0">
        <w:t>O estudo dos materiais oriundos do interior da Terra expelidos pelos vulcões permite-nos conhecer a composição e o estado físico do interior do nosso planeta, pelo que é importante o seu estudo para conhecermos a estrutura interna da Terra.</w:t>
      </w:r>
    </w:p>
    <w:p w:rsidR="006C6F22" w:rsidRDefault="006C6F22" w:rsidP="006C6F22">
      <w:pPr>
        <w:spacing w:after="0" w:line="240" w:lineRule="auto"/>
        <w:ind w:left="284" w:hanging="284"/>
      </w:pPr>
    </w:p>
    <w:p w:rsidR="006C6F22" w:rsidRDefault="006C6F22" w:rsidP="006C6F22">
      <w:pPr>
        <w:spacing w:after="0" w:line="240" w:lineRule="auto"/>
        <w:ind w:left="284" w:hanging="284"/>
      </w:pPr>
    </w:p>
    <w:p w:rsidR="006C6F22" w:rsidRPr="006C6F22" w:rsidRDefault="006C6F22" w:rsidP="006C6F22">
      <w:pPr>
        <w:spacing w:after="0" w:line="240" w:lineRule="auto"/>
        <w:jc w:val="center"/>
        <w:rPr>
          <w:b/>
        </w:rPr>
      </w:pPr>
      <w:r w:rsidRPr="006C6F22">
        <w:rPr>
          <w:b/>
        </w:rPr>
        <w:t>GRUPO III</w:t>
      </w:r>
    </w:p>
    <w:p w:rsidR="006C6F22" w:rsidRDefault="006C6F22" w:rsidP="006C6F22">
      <w:pPr>
        <w:spacing w:after="0" w:line="240" w:lineRule="auto"/>
        <w:ind w:left="284" w:hanging="284"/>
      </w:pPr>
    </w:p>
    <w:p w:rsidR="006C6F22" w:rsidRDefault="006C6F22" w:rsidP="006C6F22">
      <w:pPr>
        <w:spacing w:after="0" w:line="240" w:lineRule="auto"/>
        <w:ind w:left="284" w:hanging="284"/>
      </w:pPr>
      <w:r w:rsidRPr="006C6F22">
        <w:rPr>
          <w:b/>
          <w:i/>
        </w:rPr>
        <w:t>1.</w:t>
      </w:r>
      <w:r>
        <w:tab/>
        <w:t xml:space="preserve">Verdadeiras: </w:t>
      </w:r>
      <w:r w:rsidRPr="005A28DB">
        <w:rPr>
          <w:b/>
        </w:rPr>
        <w:t>A</w:t>
      </w:r>
      <w:r>
        <w:t xml:space="preserve">, </w:t>
      </w:r>
      <w:r w:rsidRPr="005A28DB">
        <w:rPr>
          <w:b/>
        </w:rPr>
        <w:t>F</w:t>
      </w:r>
      <w:r>
        <w:t xml:space="preserve"> e </w:t>
      </w:r>
      <w:r w:rsidRPr="005A28DB">
        <w:rPr>
          <w:b/>
        </w:rPr>
        <w:t>G</w:t>
      </w:r>
      <w:r>
        <w:t xml:space="preserve">; </w:t>
      </w:r>
      <w:r w:rsidR="00132F57">
        <w:t>F</w:t>
      </w:r>
      <w:r>
        <w:t xml:space="preserve">alsas: </w:t>
      </w:r>
      <w:r w:rsidRPr="005A28DB">
        <w:rPr>
          <w:b/>
        </w:rPr>
        <w:t>B</w:t>
      </w:r>
      <w:r>
        <w:t xml:space="preserve">, </w:t>
      </w:r>
      <w:r w:rsidRPr="005A28DB">
        <w:rPr>
          <w:b/>
        </w:rPr>
        <w:t>C</w:t>
      </w:r>
      <w:r>
        <w:t xml:space="preserve">, </w:t>
      </w:r>
      <w:r w:rsidRPr="005A28DB">
        <w:rPr>
          <w:b/>
        </w:rPr>
        <w:t>D</w:t>
      </w:r>
      <w:r>
        <w:t xml:space="preserve">, </w:t>
      </w:r>
      <w:r w:rsidRPr="005A28DB">
        <w:rPr>
          <w:b/>
        </w:rPr>
        <w:t>E</w:t>
      </w:r>
      <w:r w:rsidR="005A28DB">
        <w:t xml:space="preserve"> </w:t>
      </w:r>
      <w:proofErr w:type="spellStart"/>
      <w:r>
        <w:t>e</w:t>
      </w:r>
      <w:proofErr w:type="spellEnd"/>
      <w:r>
        <w:t xml:space="preserve"> </w:t>
      </w:r>
      <w:r w:rsidRPr="005A28DB">
        <w:rPr>
          <w:b/>
        </w:rPr>
        <w:t>H</w:t>
      </w:r>
    </w:p>
    <w:p w:rsidR="006C6F22" w:rsidRDefault="006C6F22" w:rsidP="006C6F22">
      <w:pPr>
        <w:spacing w:after="0" w:line="240" w:lineRule="auto"/>
        <w:ind w:left="284" w:hanging="284"/>
      </w:pPr>
      <w:r w:rsidRPr="006C6F22">
        <w:rPr>
          <w:b/>
          <w:i/>
        </w:rPr>
        <w:t>2.</w:t>
      </w:r>
      <w:r>
        <w:tab/>
      </w:r>
      <w:r w:rsidRPr="005A28DB">
        <w:rPr>
          <w:b/>
        </w:rPr>
        <w:t>A</w:t>
      </w:r>
      <w:r>
        <w:t xml:space="preserve"> – Endosfera externa (núcleo externo); </w:t>
      </w:r>
      <w:r w:rsidRPr="005A28DB">
        <w:rPr>
          <w:b/>
        </w:rPr>
        <w:t>B</w:t>
      </w:r>
      <w:r>
        <w:t xml:space="preserve"> – Endosfera interna (núcleo interno); </w:t>
      </w:r>
      <w:r>
        <w:br/>
      </w:r>
      <w:r w:rsidRPr="005A28DB">
        <w:rPr>
          <w:b/>
        </w:rPr>
        <w:t>C</w:t>
      </w:r>
      <w:r>
        <w:t xml:space="preserve"> – Astenosfera; </w:t>
      </w:r>
      <w:r w:rsidRPr="005A28DB">
        <w:rPr>
          <w:b/>
        </w:rPr>
        <w:t>D</w:t>
      </w:r>
      <w:r>
        <w:t xml:space="preserve"> – Mesosfera; </w:t>
      </w:r>
      <w:r w:rsidR="00E938AA">
        <w:rPr>
          <w:b/>
        </w:rPr>
        <w:t xml:space="preserve">E </w:t>
      </w:r>
      <w:r w:rsidR="00E418C4">
        <w:rPr>
          <w:b/>
        </w:rPr>
        <w:t>–</w:t>
      </w:r>
      <w:r w:rsidR="00E938AA">
        <w:rPr>
          <w:b/>
        </w:rPr>
        <w:t xml:space="preserve"> </w:t>
      </w:r>
      <w:r w:rsidR="00E418C4">
        <w:t>Litosfera</w:t>
      </w:r>
    </w:p>
    <w:p w:rsidR="00E418C4" w:rsidRDefault="006C6F22" w:rsidP="006C6F22">
      <w:pPr>
        <w:spacing w:after="0" w:line="240" w:lineRule="auto"/>
        <w:ind w:left="284" w:hanging="284"/>
      </w:pPr>
      <w:r w:rsidRPr="006C6F22">
        <w:rPr>
          <w:b/>
          <w:i/>
        </w:rPr>
        <w:t>3.</w:t>
      </w:r>
      <w:r w:rsidR="0022396D">
        <w:tab/>
      </w:r>
    </w:p>
    <w:p w:rsidR="006C6F22" w:rsidRDefault="00E418C4" w:rsidP="006C6F22">
      <w:pPr>
        <w:spacing w:after="0" w:line="240" w:lineRule="auto"/>
        <w:ind w:left="284" w:hanging="284"/>
      </w:pPr>
      <w:r w:rsidRPr="006C6F22">
        <w:rPr>
          <w:b/>
          <w:i/>
        </w:rPr>
        <w:t>3.</w:t>
      </w:r>
      <w:proofErr w:type="gramStart"/>
      <w:r>
        <w:rPr>
          <w:b/>
          <w:i/>
        </w:rPr>
        <w:t xml:space="preserve">1.  </w:t>
      </w:r>
      <w:r w:rsidR="006C6F22" w:rsidRPr="005A28DB">
        <w:rPr>
          <w:b/>
        </w:rPr>
        <w:t>A</w:t>
      </w:r>
      <w:proofErr w:type="gramEnd"/>
      <w:r w:rsidR="006C6F22">
        <w:t xml:space="preserve"> – Crusta continental; </w:t>
      </w:r>
      <w:r w:rsidR="006C6F22" w:rsidRPr="005A28DB">
        <w:rPr>
          <w:b/>
        </w:rPr>
        <w:t xml:space="preserve">B </w:t>
      </w:r>
      <w:r w:rsidR="006C6F22">
        <w:t xml:space="preserve">– Manto; </w:t>
      </w:r>
      <w:r w:rsidR="006C6F22" w:rsidRPr="005A28DB">
        <w:rPr>
          <w:b/>
        </w:rPr>
        <w:t>C</w:t>
      </w:r>
      <w:r w:rsidR="006C6F22">
        <w:t xml:space="preserve"> – Núcleo; </w:t>
      </w:r>
      <w:r w:rsidR="006C6F22" w:rsidRPr="005A28DB">
        <w:rPr>
          <w:b/>
        </w:rPr>
        <w:t>D</w:t>
      </w:r>
      <w:r w:rsidR="006C6F22">
        <w:t xml:space="preserve"> – Litosfera;</w:t>
      </w:r>
      <w:r w:rsidR="006C6F22" w:rsidRPr="005A28DB">
        <w:rPr>
          <w:b/>
        </w:rPr>
        <w:t xml:space="preserve"> E</w:t>
      </w:r>
      <w:r w:rsidR="006C6F22">
        <w:t xml:space="preserve"> – Astenosfera; </w:t>
      </w:r>
      <w:r w:rsidR="005A28DB">
        <w:br/>
      </w:r>
      <w:r w:rsidR="006C6F22" w:rsidRPr="005A28DB">
        <w:rPr>
          <w:b/>
        </w:rPr>
        <w:t>F</w:t>
      </w:r>
      <w:r w:rsidR="006C6F22">
        <w:t xml:space="preserve"> – Mesosfera; </w:t>
      </w:r>
      <w:r w:rsidR="006C6F22" w:rsidRPr="005A28DB">
        <w:rPr>
          <w:b/>
        </w:rPr>
        <w:t>G</w:t>
      </w:r>
      <w:r w:rsidR="006C6F22">
        <w:t xml:space="preserve"> – Endosfera externa (</w:t>
      </w:r>
      <w:r w:rsidR="0022396D">
        <w:t>n</w:t>
      </w:r>
      <w:r w:rsidR="006C6F22">
        <w:t xml:space="preserve">úcleo externo); </w:t>
      </w:r>
      <w:r w:rsidR="006C6F22" w:rsidRPr="005A28DB">
        <w:rPr>
          <w:b/>
        </w:rPr>
        <w:t>H</w:t>
      </w:r>
      <w:r w:rsidR="006C6F22">
        <w:t xml:space="preserve"> – Endosfera interna (</w:t>
      </w:r>
      <w:r w:rsidR="0022396D">
        <w:t>n</w:t>
      </w:r>
      <w:r w:rsidR="006C6F22">
        <w:t xml:space="preserve">úcleo interno); Modelo I – Modelo </w:t>
      </w:r>
      <w:r w:rsidR="0022396D">
        <w:t>q</w:t>
      </w:r>
      <w:r w:rsidR="006C6F22">
        <w:t>uímico; Modelo II – Modelo físico.</w:t>
      </w:r>
    </w:p>
    <w:p w:rsidR="006C6F22" w:rsidRPr="005E15E0" w:rsidRDefault="00E418C4" w:rsidP="006C6F22">
      <w:pPr>
        <w:spacing w:after="0" w:line="240" w:lineRule="auto"/>
        <w:ind w:left="284" w:hanging="284"/>
      </w:pPr>
      <w:r w:rsidRPr="006C6F22">
        <w:rPr>
          <w:b/>
          <w:i/>
        </w:rPr>
        <w:t>3.</w:t>
      </w:r>
      <w:proofErr w:type="gramStart"/>
      <w:r>
        <w:rPr>
          <w:b/>
          <w:i/>
        </w:rPr>
        <w:t xml:space="preserve">2.  </w:t>
      </w:r>
      <w:r w:rsidR="006C6F22">
        <w:t>Para</w:t>
      </w:r>
      <w:proofErr w:type="gramEnd"/>
      <w:r w:rsidR="006C6F22">
        <w:t xml:space="preserve"> estudar o estado físico da astenosfera foi usada a velocidade de propagação das ondas sísmicas, uma vez que </w:t>
      </w:r>
      <w:r>
        <w:t>esta</w:t>
      </w:r>
      <w:r w:rsidR="006C6F22">
        <w:t xml:space="preserve"> velocidade dimi</w:t>
      </w:r>
      <w:r w:rsidR="0022396D">
        <w:t>nui com a rigidez dos materiais.</w:t>
      </w:r>
      <w:r w:rsidR="006C6F22">
        <w:t xml:space="preserve"> </w:t>
      </w:r>
      <w:r w:rsidR="0022396D">
        <w:t>N</w:t>
      </w:r>
      <w:r w:rsidR="006C6F22">
        <w:t>a astenosfera a velocidade das ondas sísmicas diminuiu porque os materiais que a constituem estão parcialmente fundidos. A</w:t>
      </w:r>
      <w:r>
        <w:t>ssim, através dos dados indiretos da</w:t>
      </w:r>
      <w:r w:rsidR="006C6F22">
        <w:t xml:space="preserve"> sismologia </w:t>
      </w:r>
      <w:r>
        <w:t xml:space="preserve">foi possível conhecer melhor </w:t>
      </w:r>
      <w:r w:rsidR="006C6F22">
        <w:t>a estrutura interna da Terra.</w:t>
      </w:r>
    </w:p>
    <w:sectPr w:rsidR="006C6F22" w:rsidRPr="005E15E0" w:rsidSect="001F7201">
      <w:footerReference w:type="default" r:id="rId12"/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0591" w:rsidRDefault="004F0591" w:rsidP="00875DFD">
      <w:pPr>
        <w:spacing w:after="0" w:line="240" w:lineRule="auto"/>
      </w:pPr>
      <w:r>
        <w:separator/>
      </w:r>
    </w:p>
  </w:endnote>
  <w:endnote w:type="continuationSeparator" w:id="0">
    <w:p w:rsidR="004F0591" w:rsidRDefault="004F0591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FD" w:rsidRDefault="005E37C5">
    <w:pPr>
      <w:pStyle w:val="Rodap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8239" behindDoc="0" locked="0" layoutInCell="1" allowOverlap="1">
          <wp:simplePos x="0" y="0"/>
          <wp:positionH relativeFrom="column">
            <wp:posOffset>-769620</wp:posOffset>
          </wp:positionH>
          <wp:positionV relativeFrom="paragraph">
            <wp:posOffset>57521</wp:posOffset>
          </wp:positionV>
          <wp:extent cx="1061720" cy="54292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172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1944">
      <w:rPr>
        <w:noProof/>
        <w:lang w:eastAsia="pt-PT"/>
      </w:rPr>
      <w:tab/>
    </w:r>
    <w:r w:rsidR="00271944">
      <w:rPr>
        <w:noProof/>
        <w:lang w:eastAsia="pt-PT"/>
      </w:rPr>
      <w:tab/>
    </w:r>
    <w:r w:rsidR="007F1965">
      <w:rPr>
        <w:noProof/>
        <w:lang w:eastAsia="pt-PT"/>
      </w:rPr>
      <w:fldChar w:fldCharType="begin"/>
    </w:r>
    <w:r w:rsidR="00271944">
      <w:rPr>
        <w:noProof/>
        <w:lang w:eastAsia="pt-PT"/>
      </w:rPr>
      <w:instrText>PAGE   \* MERGEFORMAT</w:instrText>
    </w:r>
    <w:r w:rsidR="007F1965">
      <w:rPr>
        <w:noProof/>
        <w:lang w:eastAsia="pt-PT"/>
      </w:rPr>
      <w:fldChar w:fldCharType="separate"/>
    </w:r>
    <w:r w:rsidR="00132F57">
      <w:rPr>
        <w:noProof/>
        <w:lang w:eastAsia="pt-PT"/>
      </w:rPr>
      <w:t>6</w:t>
    </w:r>
    <w:r w:rsidR="007F1965">
      <w:rPr>
        <w:noProof/>
        <w:lang w:eastAsia="pt-PT"/>
      </w:rPr>
      <w:fldChar w:fldCharType="end"/>
    </w:r>
  </w:p>
  <w:p w:rsidR="00875DFD" w:rsidRDefault="007F1965" w:rsidP="00B426AB">
    <w:pPr>
      <w:pStyle w:val="Rodap"/>
      <w:tabs>
        <w:tab w:val="clear" w:pos="4252"/>
        <w:tab w:val="clear" w:pos="8504"/>
      </w:tabs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margin-left:40.85pt;margin-top:6.9pt;width:198.2pt;height:33.6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<v:textbox style="mso-next-textbox:#Text Box 2">
            <w:txbxContent>
              <w:p w:rsidR="00B426AB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</w:t>
                </w:r>
                <w:r w:rsidR="00852B29">
                  <w:rPr>
                    <w:sz w:val="18"/>
                    <w:szCs w:val="18"/>
                  </w:rPr>
                  <w:t>6</w:t>
                </w:r>
              </w:p>
              <w:p w:rsidR="00B426AB" w:rsidRPr="00B426AB" w:rsidRDefault="00B426AB">
                <w:pPr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pt-PT"/>
      </w:rPr>
      <w:pict>
        <v:shape id="Text Box 10" o:spid="_x0000_s2050" type="#_x0000_t202" style="position:absolute;margin-left:171.7pt;margin-top:400.3pt;width:252.3pt;height:41.6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<v:textbox style="mso-next-textbox:#Text Box 10"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Óscar Oliveira  |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>
      <w:rPr>
        <w:noProof/>
        <w:lang w:eastAsia="pt-PT"/>
      </w:rPr>
      <w:pict>
        <v:shape id="Text Box 9" o:spid="_x0000_s2049" type="#_x0000_t202" style="position:absolute;margin-left:80.3pt;margin-top:769.85pt;width:252.3pt;height:41.6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<v:textbox style="mso-next-textbox:#Text Box 9"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Óscar Oliveira  |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 w:rsidR="00B426AB">
      <w:tab/>
    </w:r>
    <w:r w:rsidR="00B426AB"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0591" w:rsidRDefault="004F0591" w:rsidP="00875DFD">
      <w:pPr>
        <w:spacing w:after="0" w:line="240" w:lineRule="auto"/>
      </w:pPr>
      <w:r>
        <w:separator/>
      </w:r>
    </w:p>
  </w:footnote>
  <w:footnote w:type="continuationSeparator" w:id="0">
    <w:p w:rsidR="004F0591" w:rsidRDefault="004F0591" w:rsidP="00875D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trackRevisions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636B14"/>
    <w:rsid w:val="0001106F"/>
    <w:rsid w:val="00045860"/>
    <w:rsid w:val="000D3E54"/>
    <w:rsid w:val="000D4D6C"/>
    <w:rsid w:val="000E5C94"/>
    <w:rsid w:val="00132F57"/>
    <w:rsid w:val="001B4FF8"/>
    <w:rsid w:val="001F00C7"/>
    <w:rsid w:val="001F104B"/>
    <w:rsid w:val="001F7201"/>
    <w:rsid w:val="0022396D"/>
    <w:rsid w:val="00250EA9"/>
    <w:rsid w:val="00257F07"/>
    <w:rsid w:val="00271944"/>
    <w:rsid w:val="002974C5"/>
    <w:rsid w:val="002A3712"/>
    <w:rsid w:val="002A56DA"/>
    <w:rsid w:val="002A624F"/>
    <w:rsid w:val="002A7032"/>
    <w:rsid w:val="002C3083"/>
    <w:rsid w:val="002D65DF"/>
    <w:rsid w:val="00316CA5"/>
    <w:rsid w:val="00330F81"/>
    <w:rsid w:val="0035456F"/>
    <w:rsid w:val="003749AE"/>
    <w:rsid w:val="00383B12"/>
    <w:rsid w:val="003F1C44"/>
    <w:rsid w:val="004F0591"/>
    <w:rsid w:val="00517CF4"/>
    <w:rsid w:val="00530E16"/>
    <w:rsid w:val="005A28DB"/>
    <w:rsid w:val="005A2C77"/>
    <w:rsid w:val="005C400F"/>
    <w:rsid w:val="005D4799"/>
    <w:rsid w:val="005E15E0"/>
    <w:rsid w:val="005E37C5"/>
    <w:rsid w:val="005E4C09"/>
    <w:rsid w:val="005F1388"/>
    <w:rsid w:val="005F5C8E"/>
    <w:rsid w:val="00620201"/>
    <w:rsid w:val="00636B14"/>
    <w:rsid w:val="00641FCC"/>
    <w:rsid w:val="006441A8"/>
    <w:rsid w:val="00646A15"/>
    <w:rsid w:val="006840B5"/>
    <w:rsid w:val="006C6F22"/>
    <w:rsid w:val="0072402C"/>
    <w:rsid w:val="0074421C"/>
    <w:rsid w:val="007617E3"/>
    <w:rsid w:val="007E733B"/>
    <w:rsid w:val="007F1965"/>
    <w:rsid w:val="0083249F"/>
    <w:rsid w:val="00850E64"/>
    <w:rsid w:val="00852B29"/>
    <w:rsid w:val="00875DFD"/>
    <w:rsid w:val="008F0D1E"/>
    <w:rsid w:val="0094079D"/>
    <w:rsid w:val="00957457"/>
    <w:rsid w:val="009C2638"/>
    <w:rsid w:val="00A005E1"/>
    <w:rsid w:val="00A21232"/>
    <w:rsid w:val="00AA4A99"/>
    <w:rsid w:val="00B32249"/>
    <w:rsid w:val="00B426AB"/>
    <w:rsid w:val="00B83BB4"/>
    <w:rsid w:val="00BA2C8E"/>
    <w:rsid w:val="00BA7578"/>
    <w:rsid w:val="00BE52EF"/>
    <w:rsid w:val="00BF5FBC"/>
    <w:rsid w:val="00C209A0"/>
    <w:rsid w:val="00C33AB3"/>
    <w:rsid w:val="00C40665"/>
    <w:rsid w:val="00D20B1F"/>
    <w:rsid w:val="00D33B5C"/>
    <w:rsid w:val="00D606F1"/>
    <w:rsid w:val="00D6738E"/>
    <w:rsid w:val="00DB6AC6"/>
    <w:rsid w:val="00DD67C3"/>
    <w:rsid w:val="00DF11AC"/>
    <w:rsid w:val="00E002D2"/>
    <w:rsid w:val="00E004B3"/>
    <w:rsid w:val="00E03E20"/>
    <w:rsid w:val="00E153A9"/>
    <w:rsid w:val="00E36B90"/>
    <w:rsid w:val="00E418C4"/>
    <w:rsid w:val="00E53810"/>
    <w:rsid w:val="00E938AA"/>
    <w:rsid w:val="00E96932"/>
    <w:rsid w:val="00EB2956"/>
    <w:rsid w:val="00EF5136"/>
    <w:rsid w:val="00F273F8"/>
    <w:rsid w:val="00F41CF7"/>
    <w:rsid w:val="00F64170"/>
    <w:rsid w:val="00F67616"/>
    <w:rsid w:val="00F7213F"/>
    <w:rsid w:val="00F87151"/>
    <w:rsid w:val="00FB3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3" type="connector" idref="#_x0000_s1033"/>
        <o:r id="V:Rule4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D6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75DFD"/>
  </w:style>
  <w:style w:type="paragraph" w:styleId="Rodap">
    <w:name w:val="footer"/>
    <w:basedOn w:val="Normal"/>
    <w:link w:val="Rodap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75DFD"/>
  </w:style>
  <w:style w:type="table" w:styleId="Tabelacomgrelha">
    <w:name w:val="Table Grid"/>
    <w:basedOn w:val="Tabelanormal"/>
    <w:uiPriority w:val="59"/>
    <w:rsid w:val="00A00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75DFD"/>
  </w:style>
  <w:style w:type="paragraph" w:styleId="Rodap">
    <w:name w:val="footer"/>
    <w:basedOn w:val="Normal"/>
    <w:link w:val="Rodap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75D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D0338-8C02-4BC3-8BEB-E93C95F01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1587</Words>
  <Characters>8576</Characters>
  <Application>Microsoft Office Word</Application>
  <DocSecurity>0</DocSecurity>
  <Lines>71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 S.A.</Company>
  <LinksUpToDate>false</LinksUpToDate>
  <CharactersWithSpaces>10143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Silva</dc:creator>
  <cp:lastModifiedBy>Utilizador</cp:lastModifiedBy>
  <cp:revision>3</cp:revision>
  <dcterms:created xsi:type="dcterms:W3CDTF">2016-01-19T15:18:00Z</dcterms:created>
  <dcterms:modified xsi:type="dcterms:W3CDTF">2016-01-19T16:30:00Z</dcterms:modified>
</cp:coreProperties>
</file>