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ListaClara-Cor3"/>
        <w:tblW w:w="0" w:type="auto"/>
        <w:tblLook w:val="04A0" w:firstRow="1" w:lastRow="0" w:firstColumn="1" w:lastColumn="0" w:noHBand="0" w:noVBand="1"/>
      </w:tblPr>
      <w:tblGrid>
        <w:gridCol w:w="7401"/>
        <w:gridCol w:w="1083"/>
      </w:tblGrid>
      <w:tr w:rsidR="003658F1" w:rsidRPr="00C706E9" w14:paraId="635D3DAB" w14:textId="77777777" w:rsidTr="003658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64" w:type="dxa"/>
            <w:shd w:val="clear" w:color="auto" w:fill="92D050"/>
            <w:vAlign w:val="center"/>
          </w:tcPr>
          <w:p w14:paraId="1A33D8F8" w14:textId="6725504B" w:rsidR="003658F1" w:rsidRPr="002C4E02" w:rsidRDefault="003658F1" w:rsidP="00BE27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C4E02">
              <w:rPr>
                <w:rFonts w:ascii="Arial" w:hAnsi="Arial" w:cs="Arial"/>
                <w:color w:val="000000"/>
                <w:sz w:val="20"/>
                <w:szCs w:val="20"/>
              </w:rPr>
              <w:t xml:space="preserve">Escola/Agrupamento de Escolas | Teste de </w:t>
            </w:r>
            <w:r w:rsidR="00D21881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  <w:r w:rsidRPr="002C4E02">
              <w:rPr>
                <w:rFonts w:ascii="Arial" w:hAnsi="Arial" w:cs="Arial"/>
                <w:color w:val="000000"/>
                <w:sz w:val="20"/>
                <w:szCs w:val="20"/>
              </w:rPr>
              <w:t xml:space="preserve">valiação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 w:rsidRPr="002C4E02">
              <w:rPr>
                <w:rFonts w:ascii="Arial" w:hAnsi="Arial" w:cs="Arial"/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C4E02">
              <w:rPr>
                <w:rFonts w:ascii="Arial" w:hAnsi="Arial" w:cs="Arial"/>
                <w:color w:val="000000"/>
                <w:sz w:val="20"/>
                <w:szCs w:val="20"/>
              </w:rPr>
              <w:t>CienTIC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2C4E02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42" w:type="dxa"/>
            <w:shd w:val="clear" w:color="auto" w:fill="92D050"/>
          </w:tcPr>
          <w:p w14:paraId="52174FCD" w14:textId="77777777" w:rsidR="003658F1" w:rsidRPr="00C706E9" w:rsidRDefault="003658F1" w:rsidP="00BE27F9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auto"/>
              </w:rPr>
            </w:pPr>
            <w:r w:rsidRPr="00C706E9">
              <w:rPr>
                <w:rFonts w:ascii="Calibri" w:hAnsi="Calibri"/>
                <w:sz w:val="20"/>
                <w:szCs w:val="20"/>
              </w:rPr>
              <w:t>Versão</w:t>
            </w:r>
            <w:r w:rsidRPr="00C706E9">
              <w:rPr>
                <w:rFonts w:ascii="Calibri" w:hAnsi="Calibri"/>
                <w:sz w:val="28"/>
                <w:szCs w:val="28"/>
              </w:rPr>
              <w:t>1</w:t>
            </w:r>
          </w:p>
        </w:tc>
      </w:tr>
      <w:tr w:rsidR="003658F1" w:rsidRPr="00C706E9" w14:paraId="7447455F" w14:textId="77777777" w:rsidTr="00BE27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64" w:type="dxa"/>
            <w:vAlign w:val="center"/>
          </w:tcPr>
          <w:p w14:paraId="0B13ACEE" w14:textId="77777777" w:rsidR="003658F1" w:rsidRPr="00C706E9" w:rsidRDefault="003658F1" w:rsidP="00BE27F9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Cs w:val="0"/>
                <w:color w:val="000000"/>
                <w:sz w:val="28"/>
                <w:szCs w:val="28"/>
              </w:rPr>
            </w:pPr>
            <w:r w:rsidRPr="00C706E9">
              <w:rPr>
                <w:rFonts w:ascii="Arial-BoldMT" w:hAnsi="Arial-BoldMT" w:cs="Arial-BoldMT"/>
                <w:bCs w:val="0"/>
                <w:color w:val="000000"/>
                <w:sz w:val="28"/>
                <w:szCs w:val="28"/>
              </w:rPr>
              <w:t>Ciências Naturais</w:t>
            </w:r>
          </w:p>
          <w:p w14:paraId="0CDDD7D8" w14:textId="5E766D5F" w:rsidR="003658F1" w:rsidRPr="00C706E9" w:rsidRDefault="003658F1" w:rsidP="00BE27F9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color w:val="000000"/>
                <w:sz w:val="20"/>
                <w:szCs w:val="20"/>
              </w:rPr>
            </w:pPr>
            <w:r>
              <w:rPr>
                <w:rFonts w:ascii="Arial-BoldMT" w:hAnsi="Arial-BoldMT" w:cs="Arial-BoldMT"/>
                <w:bCs w:val="0"/>
                <w:color w:val="000000"/>
                <w:sz w:val="20"/>
                <w:szCs w:val="20"/>
              </w:rPr>
              <w:t>7</w:t>
            </w:r>
            <w:r w:rsidRPr="00C706E9">
              <w:rPr>
                <w:rFonts w:ascii="Arial-BoldMT" w:hAnsi="Arial-BoldMT" w:cs="Arial-BoldMT"/>
                <w:color w:val="000000"/>
                <w:sz w:val="20"/>
                <w:szCs w:val="20"/>
              </w:rPr>
              <w:t xml:space="preserve">.º </w:t>
            </w:r>
            <w:r w:rsidR="00D21881">
              <w:rPr>
                <w:rFonts w:ascii="Arial-BoldMT" w:hAnsi="Arial-BoldMT" w:cs="Arial-BoldMT"/>
                <w:color w:val="000000"/>
                <w:sz w:val="20"/>
                <w:szCs w:val="20"/>
              </w:rPr>
              <w:t>a</w:t>
            </w:r>
            <w:r w:rsidRPr="00C706E9">
              <w:rPr>
                <w:rFonts w:ascii="Arial-BoldMT" w:hAnsi="Arial-BoldMT" w:cs="Arial-BoldMT"/>
                <w:color w:val="000000"/>
                <w:sz w:val="20"/>
                <w:szCs w:val="20"/>
              </w:rPr>
              <w:t>no de Escolaridade</w:t>
            </w:r>
          </w:p>
        </w:tc>
        <w:tc>
          <w:tcPr>
            <w:tcW w:w="1142" w:type="dxa"/>
            <w:vAlign w:val="center"/>
          </w:tcPr>
          <w:p w14:paraId="35AE217B" w14:textId="77777777" w:rsidR="003658F1" w:rsidRPr="00C706E9" w:rsidRDefault="003658F1" w:rsidP="00BE27F9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MT" w:hAnsi="ArialMT" w:cs="ArialMT"/>
                <w:color w:val="000000"/>
                <w:sz w:val="20"/>
                <w:szCs w:val="20"/>
              </w:rPr>
            </w:pPr>
          </w:p>
        </w:tc>
      </w:tr>
      <w:tr w:rsidR="003658F1" w:rsidRPr="00C706E9" w14:paraId="58BBA6E3" w14:textId="77777777" w:rsidTr="00BE27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64" w:type="dxa"/>
            <w:vAlign w:val="center"/>
          </w:tcPr>
          <w:p w14:paraId="6D3D379C" w14:textId="77777777" w:rsidR="003658F1" w:rsidRPr="002C4E02" w:rsidRDefault="003658F1" w:rsidP="00BE27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C4E02">
              <w:rPr>
                <w:rFonts w:ascii="Arial" w:hAnsi="Arial" w:cs="Arial"/>
                <w:color w:val="000000"/>
                <w:sz w:val="20"/>
                <w:szCs w:val="20"/>
              </w:rPr>
              <w:t xml:space="preserve">Duração do Teste: </w:t>
            </w:r>
            <w:r w:rsidR="004C7FC6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Pr="002C4E02">
              <w:rPr>
                <w:rFonts w:ascii="Arial" w:hAnsi="Arial" w:cs="Arial"/>
                <w:color w:val="000000"/>
                <w:sz w:val="20"/>
                <w:szCs w:val="20"/>
              </w:rPr>
              <w:t xml:space="preserve">0 minutos | </w:t>
            </w:r>
          </w:p>
        </w:tc>
        <w:tc>
          <w:tcPr>
            <w:tcW w:w="1142" w:type="dxa"/>
            <w:vAlign w:val="center"/>
          </w:tcPr>
          <w:p w14:paraId="608B3D4D" w14:textId="77777777" w:rsidR="003658F1" w:rsidRPr="00C706E9" w:rsidRDefault="003658F1" w:rsidP="00BE27F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MT" w:hAnsi="ArialMT" w:cs="ArialMT"/>
                <w:color w:val="000000"/>
                <w:sz w:val="20"/>
                <w:szCs w:val="20"/>
              </w:rPr>
            </w:pPr>
          </w:p>
        </w:tc>
      </w:tr>
    </w:tbl>
    <w:p w14:paraId="31FE2C3B" w14:textId="77777777" w:rsidR="00167329" w:rsidRDefault="00167329" w:rsidP="00A92086">
      <w:pPr>
        <w:spacing w:after="0" w:line="240" w:lineRule="auto"/>
        <w:jc w:val="both"/>
      </w:pPr>
    </w:p>
    <w:p w14:paraId="7EF39E22" w14:textId="1D86461C" w:rsidR="00EA5BBA" w:rsidRDefault="00167329" w:rsidP="0013149A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Grupo I</w:t>
      </w:r>
    </w:p>
    <w:p w14:paraId="433C6182" w14:textId="77777777" w:rsidR="00D21881" w:rsidRDefault="00D21881" w:rsidP="0013149A">
      <w:pPr>
        <w:spacing w:after="0" w:line="240" w:lineRule="auto"/>
        <w:jc w:val="center"/>
      </w:pPr>
    </w:p>
    <w:p w14:paraId="63068239" w14:textId="4EEF225F" w:rsidR="001410E9" w:rsidRDefault="00167329" w:rsidP="00A92086">
      <w:pPr>
        <w:spacing w:after="0" w:line="240" w:lineRule="auto"/>
        <w:jc w:val="both"/>
      </w:pPr>
      <w:r>
        <w:t xml:space="preserve">A figura </w:t>
      </w:r>
      <w:r w:rsidR="0013149A">
        <w:t>1</w:t>
      </w:r>
      <w:r>
        <w:t xml:space="preserve"> representa um mapa da América do Sul e parte do </w:t>
      </w:r>
      <w:proofErr w:type="gramStart"/>
      <w:r w:rsidR="00D21881">
        <w:t>o</w:t>
      </w:r>
      <w:r>
        <w:t>ceano</w:t>
      </w:r>
      <w:proofErr w:type="gramEnd"/>
      <w:r>
        <w:t xml:space="preserve"> Pacífico. O fundo oceânico do </w:t>
      </w:r>
      <w:proofErr w:type="gramStart"/>
      <w:r>
        <w:t>oceano</w:t>
      </w:r>
      <w:proofErr w:type="gramEnd"/>
      <w:r>
        <w:t xml:space="preserve"> </w:t>
      </w:r>
      <w:r w:rsidR="00D21881">
        <w:t>P</w:t>
      </w:r>
      <w:r>
        <w:t xml:space="preserve">acífico está subdividido </w:t>
      </w:r>
      <w:r w:rsidR="00D21881">
        <w:t xml:space="preserve">com </w:t>
      </w:r>
      <w:r>
        <w:t xml:space="preserve">base na idade do fundo oceânico. </w:t>
      </w:r>
    </w:p>
    <w:p w14:paraId="0BBEB8ED" w14:textId="77777777" w:rsidR="0013149A" w:rsidRDefault="0013149A" w:rsidP="00A92086">
      <w:pPr>
        <w:spacing w:after="0" w:line="240" w:lineRule="auto"/>
        <w:jc w:val="both"/>
      </w:pPr>
    </w:p>
    <w:p w14:paraId="2EC90503" w14:textId="7EF274B8" w:rsidR="001410E9" w:rsidRDefault="00435EBF" w:rsidP="00435EBF">
      <w:pPr>
        <w:spacing w:after="0" w:line="240" w:lineRule="auto"/>
        <w:jc w:val="center"/>
      </w:pPr>
      <w:r>
        <w:rPr>
          <w:noProof/>
        </w:rPr>
        <w:drawing>
          <wp:inline distT="0" distB="0" distL="0" distR="0" wp14:anchorId="214D6002" wp14:editId="4D4D881C">
            <wp:extent cx="4838700" cy="3366052"/>
            <wp:effectExtent l="0" t="0" r="0" b="635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1468" cy="3381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D1FE4E" w14:textId="77777777" w:rsidR="001410E9" w:rsidRPr="00923194" w:rsidRDefault="00923194" w:rsidP="00435EBF">
      <w:pPr>
        <w:spacing w:after="0" w:line="240" w:lineRule="auto"/>
        <w:ind w:firstLine="567"/>
        <w:rPr>
          <w:b/>
          <w:bCs/>
          <w:sz w:val="20"/>
          <w:szCs w:val="20"/>
        </w:rPr>
      </w:pPr>
      <w:r w:rsidRPr="00923194">
        <w:rPr>
          <w:b/>
          <w:bCs/>
          <w:sz w:val="20"/>
          <w:szCs w:val="20"/>
        </w:rPr>
        <w:t xml:space="preserve">Figura </w:t>
      </w:r>
      <w:r w:rsidR="0013149A">
        <w:rPr>
          <w:b/>
          <w:bCs/>
          <w:sz w:val="20"/>
          <w:szCs w:val="20"/>
        </w:rPr>
        <w:t>1</w:t>
      </w:r>
      <w:r w:rsidRPr="00923194">
        <w:rPr>
          <w:b/>
          <w:bCs/>
          <w:sz w:val="20"/>
          <w:szCs w:val="20"/>
        </w:rPr>
        <w:t>.</w:t>
      </w:r>
    </w:p>
    <w:p w14:paraId="4315FBB5" w14:textId="77777777" w:rsidR="00923194" w:rsidRPr="0013149A" w:rsidRDefault="00923194" w:rsidP="00A92086">
      <w:pPr>
        <w:spacing w:after="0" w:line="240" w:lineRule="auto"/>
        <w:jc w:val="both"/>
        <w:rPr>
          <w:sz w:val="12"/>
          <w:szCs w:val="12"/>
        </w:rPr>
      </w:pPr>
    </w:p>
    <w:p w14:paraId="3D6634E2" w14:textId="77777777" w:rsidR="001410E9" w:rsidRDefault="001410E9" w:rsidP="0013149A">
      <w:pPr>
        <w:spacing w:after="0" w:line="240" w:lineRule="auto"/>
        <w:jc w:val="center"/>
      </w:pPr>
    </w:p>
    <w:p w14:paraId="5D867A49" w14:textId="77777777" w:rsidR="0013149A" w:rsidRPr="0014788A" w:rsidRDefault="0013149A" w:rsidP="0013149A">
      <w:pPr>
        <w:spacing w:after="0" w:line="240" w:lineRule="auto"/>
        <w:jc w:val="both"/>
        <w:rPr>
          <w:rFonts w:cs="ArialMT"/>
        </w:rPr>
      </w:pPr>
      <w:r w:rsidRPr="0014788A">
        <w:rPr>
          <w:rFonts w:cs="ArialMT"/>
        </w:rPr>
        <w:t xml:space="preserve">Na resposta a cada um dos itens de </w:t>
      </w:r>
      <w:r w:rsidRPr="0014788A">
        <w:rPr>
          <w:rFonts w:cs="Arial-BoldMT"/>
          <w:b/>
          <w:bCs/>
        </w:rPr>
        <w:t xml:space="preserve">1. </w:t>
      </w:r>
      <w:r w:rsidRPr="0014788A">
        <w:rPr>
          <w:rFonts w:cs="ArialMT"/>
        </w:rPr>
        <w:t xml:space="preserve">a </w:t>
      </w:r>
      <w:r>
        <w:rPr>
          <w:rFonts w:cs="ArialMT"/>
          <w:b/>
        </w:rPr>
        <w:t>4</w:t>
      </w:r>
      <w:r w:rsidRPr="0014788A">
        <w:rPr>
          <w:rFonts w:cs="Arial-BoldMT"/>
          <w:b/>
          <w:bCs/>
        </w:rPr>
        <w:t>.</w:t>
      </w:r>
      <w:r w:rsidRPr="0014788A">
        <w:rPr>
          <w:rFonts w:cs="ArialMT"/>
        </w:rPr>
        <w:t>, seleciona a única opção que permite obter uma afirmação correta.</w:t>
      </w:r>
    </w:p>
    <w:p w14:paraId="0B0E27D3" w14:textId="77777777" w:rsidR="0013149A" w:rsidRDefault="0013149A" w:rsidP="0013149A">
      <w:pPr>
        <w:spacing w:after="0" w:line="240" w:lineRule="auto"/>
        <w:jc w:val="both"/>
        <w:rPr>
          <w:rFonts w:cs="Calibri"/>
        </w:rPr>
      </w:pPr>
    </w:p>
    <w:p w14:paraId="391A934F" w14:textId="1F1A2397" w:rsidR="0013149A" w:rsidRPr="001D566A" w:rsidRDefault="0013149A" w:rsidP="0013149A">
      <w:pPr>
        <w:spacing w:after="0" w:line="240" w:lineRule="auto"/>
        <w:contextualSpacing/>
        <w:jc w:val="both"/>
        <w:rPr>
          <w:rFonts w:ascii="Calibri" w:hAnsi="Calibri" w:cs="Calibri"/>
        </w:rPr>
      </w:pPr>
      <w:r w:rsidRPr="00914330">
        <w:rPr>
          <w:rFonts w:ascii="Calibri" w:hAnsi="Calibri" w:cs="Calibri"/>
          <w:b/>
        </w:rPr>
        <w:t>1.</w:t>
      </w:r>
      <w:r w:rsidRPr="001D566A">
        <w:rPr>
          <w:rFonts w:ascii="Calibri" w:hAnsi="Calibri" w:cs="Calibri"/>
        </w:rPr>
        <w:t xml:space="preserve"> </w:t>
      </w:r>
      <w:r w:rsidR="000137E1">
        <w:rPr>
          <w:rFonts w:ascii="Calibri" w:hAnsi="Calibri" w:cs="Calibri"/>
        </w:rPr>
        <w:t>De acordo com a teoria da deriva continental, o</w:t>
      </w:r>
      <w:r w:rsidRPr="001D566A">
        <w:rPr>
          <w:rFonts w:ascii="Calibri" w:hAnsi="Calibri" w:cs="Calibri"/>
        </w:rPr>
        <w:t xml:space="preserve"> encaixe entre os continentes da América do Sul </w:t>
      </w:r>
      <w:r>
        <w:rPr>
          <w:rFonts w:ascii="Calibri" w:hAnsi="Calibri" w:cs="Calibri"/>
        </w:rPr>
        <w:t xml:space="preserve">e de África </w:t>
      </w:r>
      <w:r w:rsidRPr="001D566A">
        <w:rPr>
          <w:rFonts w:ascii="Calibri" w:hAnsi="Calibri" w:cs="Calibri"/>
        </w:rPr>
        <w:t>é</w:t>
      </w:r>
      <w:r w:rsidR="000137E1">
        <w:rPr>
          <w:rFonts w:ascii="Calibri" w:hAnsi="Calibri" w:cs="Calibri"/>
        </w:rPr>
        <w:t xml:space="preserve"> </w:t>
      </w:r>
      <w:r w:rsidRPr="001D566A">
        <w:rPr>
          <w:rFonts w:ascii="Calibri" w:hAnsi="Calibri" w:cs="Calibri"/>
        </w:rPr>
        <w:t>um exemplo de um argumento</w:t>
      </w:r>
    </w:p>
    <w:p w14:paraId="4B920661" w14:textId="77777777" w:rsidR="0013149A" w:rsidRPr="001D566A" w:rsidRDefault="0013149A" w:rsidP="0013149A">
      <w:pPr>
        <w:pStyle w:val="PargrafodaLista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1D566A">
        <w:rPr>
          <w:rFonts w:ascii="Calibri" w:hAnsi="Calibri" w:cs="Calibri"/>
          <w:sz w:val="22"/>
          <w:szCs w:val="22"/>
        </w:rPr>
        <w:t>paleontológico.</w:t>
      </w:r>
    </w:p>
    <w:p w14:paraId="23E33144" w14:textId="77777777" w:rsidR="0013149A" w:rsidRPr="001D566A" w:rsidRDefault="0013149A" w:rsidP="0013149A">
      <w:pPr>
        <w:pStyle w:val="PargrafodaLista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1D566A">
        <w:rPr>
          <w:rFonts w:ascii="Calibri" w:hAnsi="Calibri" w:cs="Calibri"/>
          <w:sz w:val="22"/>
          <w:szCs w:val="22"/>
        </w:rPr>
        <w:t>paleoclimático</w:t>
      </w:r>
      <w:proofErr w:type="spellEnd"/>
      <w:r w:rsidRPr="001D566A">
        <w:rPr>
          <w:rFonts w:ascii="Calibri" w:hAnsi="Calibri" w:cs="Calibri"/>
          <w:sz w:val="22"/>
          <w:szCs w:val="22"/>
        </w:rPr>
        <w:t>.</w:t>
      </w:r>
    </w:p>
    <w:p w14:paraId="46DA5C03" w14:textId="77777777" w:rsidR="006552ED" w:rsidRDefault="006552ED" w:rsidP="006552ED">
      <w:pPr>
        <w:pStyle w:val="PargrafodaLista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1D566A">
        <w:rPr>
          <w:rFonts w:ascii="Calibri" w:hAnsi="Calibri" w:cs="Calibri"/>
          <w:sz w:val="22"/>
          <w:szCs w:val="22"/>
        </w:rPr>
        <w:t>geológico.</w:t>
      </w:r>
    </w:p>
    <w:p w14:paraId="5FA2DFA9" w14:textId="77777777" w:rsidR="006552ED" w:rsidRPr="001D566A" w:rsidRDefault="006552ED" w:rsidP="006552ED">
      <w:pPr>
        <w:pStyle w:val="PargrafodaLista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1D566A">
        <w:rPr>
          <w:rFonts w:ascii="Calibri" w:hAnsi="Calibri" w:cs="Calibri"/>
          <w:sz w:val="22"/>
          <w:szCs w:val="22"/>
        </w:rPr>
        <w:t>morfológico.</w:t>
      </w:r>
    </w:p>
    <w:p w14:paraId="527164DC" w14:textId="77777777" w:rsidR="0013149A" w:rsidRDefault="0013149A" w:rsidP="0013149A">
      <w:pPr>
        <w:spacing w:after="0" w:line="240" w:lineRule="auto"/>
        <w:contextualSpacing/>
        <w:jc w:val="both"/>
        <w:rPr>
          <w:rFonts w:ascii="Calibri" w:hAnsi="Calibri" w:cs="Calibri"/>
          <w:b/>
        </w:rPr>
      </w:pPr>
    </w:p>
    <w:p w14:paraId="63373E30" w14:textId="14841F45" w:rsidR="0013149A" w:rsidRPr="001D566A" w:rsidRDefault="0013149A" w:rsidP="0013149A">
      <w:pPr>
        <w:spacing w:after="0" w:line="240" w:lineRule="auto"/>
        <w:contextualSpacing/>
        <w:jc w:val="both"/>
        <w:rPr>
          <w:rFonts w:ascii="Calibri" w:hAnsi="Calibri" w:cs="Calibri"/>
        </w:rPr>
      </w:pPr>
      <w:r w:rsidRPr="00914330">
        <w:rPr>
          <w:rFonts w:ascii="Calibri" w:hAnsi="Calibri" w:cs="Calibri"/>
          <w:b/>
        </w:rPr>
        <w:t>2.</w:t>
      </w:r>
      <w:r w:rsidRPr="001D566A">
        <w:rPr>
          <w:rFonts w:ascii="Calibri" w:hAnsi="Calibri" w:cs="Calibri"/>
        </w:rPr>
        <w:t xml:space="preserve"> A presença de fósseis de </w:t>
      </w:r>
      <w:proofErr w:type="spellStart"/>
      <w:r w:rsidRPr="00932346">
        <w:rPr>
          <w:rFonts w:ascii="Calibri" w:hAnsi="Calibri" w:cs="Calibri"/>
          <w:i/>
        </w:rPr>
        <w:t>Mesossaurus</w:t>
      </w:r>
      <w:proofErr w:type="spellEnd"/>
      <w:r w:rsidRPr="001D566A">
        <w:rPr>
          <w:rFonts w:ascii="Calibri" w:hAnsi="Calibri" w:cs="Calibri"/>
        </w:rPr>
        <w:t xml:space="preserve"> em rochas da América do Sul e de África pode ser explicada pelo facto</w:t>
      </w:r>
      <w:r w:rsidR="00D1030A">
        <w:rPr>
          <w:rFonts w:ascii="Calibri" w:hAnsi="Calibri" w:cs="Calibri"/>
        </w:rPr>
        <w:t xml:space="preserve"> de </w:t>
      </w:r>
    </w:p>
    <w:p w14:paraId="5959915A" w14:textId="2BB04A2C" w:rsidR="0013149A" w:rsidRPr="001D566A" w:rsidRDefault="0013149A" w:rsidP="0013149A">
      <w:pPr>
        <w:pStyle w:val="PargrafodaLista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1D566A">
        <w:rPr>
          <w:rFonts w:ascii="Calibri" w:hAnsi="Calibri" w:cs="Calibri"/>
          <w:sz w:val="22"/>
          <w:szCs w:val="22"/>
        </w:rPr>
        <w:t>este réptil ter nadado ao longo do oceano que separa as duas massas continentais.</w:t>
      </w:r>
    </w:p>
    <w:p w14:paraId="5C2A0256" w14:textId="4B5EB7BA" w:rsidR="0013149A" w:rsidRPr="001D566A" w:rsidRDefault="0013149A" w:rsidP="0013149A">
      <w:pPr>
        <w:pStyle w:val="PargrafodaLista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1D566A">
        <w:rPr>
          <w:rFonts w:ascii="Calibri" w:hAnsi="Calibri" w:cs="Calibri"/>
          <w:sz w:val="22"/>
          <w:szCs w:val="22"/>
        </w:rPr>
        <w:t xml:space="preserve">os continentes terem estado unidos </w:t>
      </w:r>
      <w:r w:rsidR="00D1030A" w:rsidRPr="001D566A">
        <w:rPr>
          <w:rFonts w:ascii="Calibri" w:hAnsi="Calibri" w:cs="Calibri"/>
          <w:sz w:val="22"/>
          <w:szCs w:val="22"/>
        </w:rPr>
        <w:t xml:space="preserve">no passado </w:t>
      </w:r>
      <w:r w:rsidRPr="001D566A">
        <w:rPr>
          <w:rFonts w:ascii="Calibri" w:hAnsi="Calibri" w:cs="Calibri"/>
          <w:sz w:val="22"/>
          <w:szCs w:val="22"/>
        </w:rPr>
        <w:t>como uma única massa continental.</w:t>
      </w:r>
    </w:p>
    <w:p w14:paraId="52A87283" w14:textId="0F10AEA7" w:rsidR="0013149A" w:rsidRPr="001D566A" w:rsidRDefault="0013149A" w:rsidP="0013149A">
      <w:pPr>
        <w:pStyle w:val="PargrafodaLista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1D566A">
        <w:rPr>
          <w:rFonts w:ascii="Calibri" w:hAnsi="Calibri" w:cs="Calibri"/>
          <w:sz w:val="22"/>
          <w:szCs w:val="22"/>
        </w:rPr>
        <w:t xml:space="preserve">o aquecimento global ter provocado </w:t>
      </w:r>
      <w:r>
        <w:rPr>
          <w:rFonts w:ascii="Calibri" w:hAnsi="Calibri" w:cs="Calibri"/>
          <w:sz w:val="22"/>
          <w:szCs w:val="22"/>
        </w:rPr>
        <w:t>uma subida do nível do mar, no o</w:t>
      </w:r>
      <w:r w:rsidRPr="001D566A">
        <w:rPr>
          <w:rFonts w:ascii="Calibri" w:hAnsi="Calibri" w:cs="Calibri"/>
          <w:sz w:val="22"/>
          <w:szCs w:val="22"/>
        </w:rPr>
        <w:t>ceano Atlântico.</w:t>
      </w:r>
    </w:p>
    <w:p w14:paraId="233DDA31" w14:textId="3F7325B1" w:rsidR="0013149A" w:rsidRPr="001D566A" w:rsidRDefault="0013149A" w:rsidP="0013149A">
      <w:pPr>
        <w:pStyle w:val="PargrafodaLista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1D566A">
        <w:rPr>
          <w:rFonts w:ascii="Calibri" w:hAnsi="Calibri" w:cs="Calibri"/>
          <w:sz w:val="22"/>
          <w:szCs w:val="22"/>
        </w:rPr>
        <w:t xml:space="preserve">os restos de </w:t>
      </w:r>
      <w:proofErr w:type="spellStart"/>
      <w:r w:rsidRPr="00932346">
        <w:rPr>
          <w:rFonts w:ascii="Calibri" w:hAnsi="Calibri" w:cs="Calibri"/>
          <w:i/>
          <w:sz w:val="22"/>
          <w:szCs w:val="22"/>
        </w:rPr>
        <w:t>Mesossaurus</w:t>
      </w:r>
      <w:proofErr w:type="spellEnd"/>
      <w:r w:rsidRPr="001D566A">
        <w:rPr>
          <w:rFonts w:ascii="Calibri" w:hAnsi="Calibri" w:cs="Calibri"/>
          <w:sz w:val="22"/>
          <w:szCs w:val="22"/>
        </w:rPr>
        <w:t xml:space="preserve"> ter</w:t>
      </w:r>
      <w:r w:rsidR="00D1030A">
        <w:rPr>
          <w:rFonts w:ascii="Calibri" w:hAnsi="Calibri" w:cs="Calibri"/>
          <w:sz w:val="22"/>
          <w:szCs w:val="22"/>
        </w:rPr>
        <w:t>em</w:t>
      </w:r>
      <w:r w:rsidRPr="001D566A">
        <w:rPr>
          <w:rFonts w:ascii="Calibri" w:hAnsi="Calibri" w:cs="Calibri"/>
          <w:sz w:val="22"/>
          <w:szCs w:val="22"/>
        </w:rPr>
        <w:t xml:space="preserve"> sido transportado</w:t>
      </w:r>
      <w:r w:rsidR="00D1030A">
        <w:rPr>
          <w:rFonts w:ascii="Calibri" w:hAnsi="Calibri" w:cs="Calibri"/>
          <w:sz w:val="22"/>
          <w:szCs w:val="22"/>
        </w:rPr>
        <w:t>s</w:t>
      </w:r>
      <w:r w:rsidRPr="001D566A">
        <w:rPr>
          <w:rFonts w:ascii="Calibri" w:hAnsi="Calibri" w:cs="Calibri"/>
          <w:sz w:val="22"/>
          <w:szCs w:val="22"/>
        </w:rPr>
        <w:t xml:space="preserve"> por predadores através do oceano.</w:t>
      </w:r>
    </w:p>
    <w:p w14:paraId="16E85209" w14:textId="77777777" w:rsidR="0013149A" w:rsidRDefault="0013149A" w:rsidP="0013149A">
      <w:pPr>
        <w:spacing w:after="0" w:line="240" w:lineRule="auto"/>
        <w:jc w:val="both"/>
        <w:rPr>
          <w:rFonts w:cs="Calibri"/>
        </w:rPr>
      </w:pPr>
    </w:p>
    <w:p w14:paraId="699FDAA4" w14:textId="6CED28DA" w:rsidR="0013149A" w:rsidRDefault="0013149A" w:rsidP="0013149A">
      <w:pPr>
        <w:spacing w:after="0" w:line="240" w:lineRule="auto"/>
        <w:jc w:val="both"/>
        <w:rPr>
          <w:rFonts w:cs="Calibri"/>
        </w:rPr>
      </w:pPr>
      <w:bookmarkStart w:id="0" w:name="_GoBack"/>
      <w:bookmarkEnd w:id="0"/>
    </w:p>
    <w:p w14:paraId="614528FB" w14:textId="77777777" w:rsidR="00231F7B" w:rsidRDefault="00231F7B" w:rsidP="0013149A">
      <w:pPr>
        <w:spacing w:after="0" w:line="240" w:lineRule="auto"/>
        <w:jc w:val="both"/>
        <w:rPr>
          <w:rFonts w:cs="Calibri"/>
        </w:rPr>
      </w:pPr>
    </w:p>
    <w:p w14:paraId="3493A856" w14:textId="2D94FF88" w:rsidR="0013149A" w:rsidRPr="003252B2" w:rsidRDefault="0013149A" w:rsidP="0013149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</w:rPr>
      </w:pPr>
      <w:r>
        <w:rPr>
          <w:rFonts w:cstheme="minorHAnsi"/>
          <w:b/>
        </w:rPr>
        <w:t>3</w:t>
      </w:r>
      <w:r w:rsidRPr="009175EE">
        <w:rPr>
          <w:rFonts w:cstheme="minorHAnsi"/>
          <w:b/>
        </w:rPr>
        <w:t>.</w:t>
      </w:r>
      <w:r w:rsidRPr="003252B2">
        <w:rPr>
          <w:rFonts w:cstheme="minorHAnsi"/>
        </w:rPr>
        <w:t xml:space="preserve"> A</w:t>
      </w:r>
      <w:r>
        <w:rPr>
          <w:rFonts w:cstheme="minorHAnsi"/>
        </w:rPr>
        <w:t xml:space="preserve"> a</w:t>
      </w:r>
      <w:r w:rsidRPr="003252B2">
        <w:rPr>
          <w:rFonts w:cstheme="minorHAnsi"/>
        </w:rPr>
        <w:t xml:space="preserve">tividade vulcânica verificada </w:t>
      </w:r>
      <w:r w:rsidR="007E49CA" w:rsidRPr="001D6089">
        <w:rPr>
          <w:rFonts w:cstheme="minorHAnsi"/>
        </w:rPr>
        <w:t xml:space="preserve">na zona </w:t>
      </w:r>
      <w:r w:rsidR="001D6089" w:rsidRPr="001D6089">
        <w:rPr>
          <w:rFonts w:cstheme="minorHAnsi"/>
        </w:rPr>
        <w:t>o</w:t>
      </w:r>
      <w:r w:rsidR="007E49CA" w:rsidRPr="001D6089">
        <w:rPr>
          <w:rFonts w:cstheme="minorHAnsi"/>
        </w:rPr>
        <w:t>este da América do Sul</w:t>
      </w:r>
      <w:r w:rsidR="007E49CA">
        <w:rPr>
          <w:rFonts w:cstheme="minorHAnsi"/>
        </w:rPr>
        <w:t xml:space="preserve"> </w:t>
      </w:r>
      <w:r>
        <w:rPr>
          <w:rFonts w:cstheme="minorHAnsi"/>
        </w:rPr>
        <w:t>é</w:t>
      </w:r>
      <w:r w:rsidRPr="003252B2">
        <w:rPr>
          <w:rFonts w:cstheme="minorHAnsi"/>
        </w:rPr>
        <w:t xml:space="preserve"> </w:t>
      </w:r>
      <w:r>
        <w:rPr>
          <w:rFonts w:cstheme="minorHAnsi"/>
        </w:rPr>
        <w:t xml:space="preserve">o </w:t>
      </w:r>
      <w:r w:rsidRPr="003252B2">
        <w:rPr>
          <w:rFonts w:cstheme="minorHAnsi"/>
        </w:rPr>
        <w:t>resultado da existência de um</w:t>
      </w:r>
    </w:p>
    <w:p w14:paraId="1FADAE28" w14:textId="77777777" w:rsidR="0013149A" w:rsidRPr="003252B2" w:rsidRDefault="0013149A" w:rsidP="0013149A">
      <w:pPr>
        <w:pStyle w:val="PargrafodaLista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3252B2">
        <w:rPr>
          <w:rFonts w:asciiTheme="minorHAnsi" w:hAnsiTheme="minorHAnsi" w:cstheme="minorHAnsi"/>
          <w:sz w:val="22"/>
          <w:szCs w:val="22"/>
        </w:rPr>
        <w:t>limite divergente, evidenciado pela presença de uma dorsal oceânica.</w:t>
      </w:r>
    </w:p>
    <w:p w14:paraId="64FEEFDF" w14:textId="77777777" w:rsidR="0013149A" w:rsidRPr="003252B2" w:rsidRDefault="0013149A" w:rsidP="0013149A">
      <w:pPr>
        <w:pStyle w:val="PargrafodaLista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3252B2">
        <w:rPr>
          <w:rFonts w:asciiTheme="minorHAnsi" w:hAnsiTheme="minorHAnsi" w:cstheme="minorHAnsi"/>
          <w:sz w:val="22"/>
          <w:szCs w:val="22"/>
        </w:rPr>
        <w:t>limite divergente, evidenciado pela presença de uma fossa oceânica.</w:t>
      </w:r>
    </w:p>
    <w:p w14:paraId="234538D2" w14:textId="77777777" w:rsidR="0013149A" w:rsidRPr="003252B2" w:rsidRDefault="0013149A" w:rsidP="0013149A">
      <w:pPr>
        <w:pStyle w:val="PargrafodaLista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3252B2">
        <w:rPr>
          <w:rFonts w:asciiTheme="minorHAnsi" w:hAnsiTheme="minorHAnsi" w:cstheme="minorHAnsi"/>
          <w:sz w:val="22"/>
          <w:szCs w:val="22"/>
        </w:rPr>
        <w:t>limite convergente, evidenciado pela presença de uma dorsal oceânica.</w:t>
      </w:r>
    </w:p>
    <w:p w14:paraId="31A19EF7" w14:textId="77777777" w:rsidR="0013149A" w:rsidRPr="003252B2" w:rsidRDefault="0013149A" w:rsidP="0013149A">
      <w:pPr>
        <w:pStyle w:val="PargrafodaLista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3252B2">
        <w:rPr>
          <w:rFonts w:asciiTheme="minorHAnsi" w:hAnsiTheme="minorHAnsi" w:cstheme="minorHAnsi"/>
          <w:sz w:val="22"/>
          <w:szCs w:val="22"/>
        </w:rPr>
        <w:t>limite convergente, evidenciado pela presença de uma fossa oceânica.</w:t>
      </w:r>
    </w:p>
    <w:p w14:paraId="205C38EF" w14:textId="77777777" w:rsidR="0013149A" w:rsidRDefault="0013149A" w:rsidP="0013149A">
      <w:pPr>
        <w:spacing w:after="0" w:line="240" w:lineRule="auto"/>
        <w:jc w:val="both"/>
        <w:rPr>
          <w:rFonts w:cs="Calibri"/>
        </w:rPr>
      </w:pPr>
    </w:p>
    <w:p w14:paraId="0D00DC14" w14:textId="77777777" w:rsidR="0013149A" w:rsidRPr="003252B2" w:rsidRDefault="0013149A" w:rsidP="0013149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</w:rPr>
      </w:pPr>
      <w:r>
        <w:rPr>
          <w:rFonts w:cstheme="minorHAnsi"/>
          <w:b/>
        </w:rPr>
        <w:t>4.</w:t>
      </w:r>
      <w:r w:rsidRPr="003252B2">
        <w:rPr>
          <w:rFonts w:cstheme="minorHAnsi"/>
        </w:rPr>
        <w:t xml:space="preserve"> </w:t>
      </w:r>
      <w:r>
        <w:rPr>
          <w:rFonts w:cstheme="minorHAnsi"/>
        </w:rPr>
        <w:t>Os vulcões representados na figura</w:t>
      </w:r>
      <w:r w:rsidRPr="003252B2">
        <w:rPr>
          <w:rFonts w:cstheme="minorHAnsi"/>
        </w:rPr>
        <w:t xml:space="preserve"> </w:t>
      </w:r>
      <w:r>
        <w:rPr>
          <w:rFonts w:cstheme="minorHAnsi"/>
        </w:rPr>
        <w:t>enquadram-se</w:t>
      </w:r>
      <w:r w:rsidRPr="003252B2">
        <w:rPr>
          <w:rFonts w:cstheme="minorHAnsi"/>
        </w:rPr>
        <w:t xml:space="preserve"> numa zona tectónica onde</w:t>
      </w:r>
    </w:p>
    <w:p w14:paraId="7507A808" w14:textId="77777777" w:rsidR="0013149A" w:rsidRPr="003252B2" w:rsidRDefault="0013149A" w:rsidP="0013149A">
      <w:pPr>
        <w:pStyle w:val="PargrafodaLista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3252B2">
        <w:rPr>
          <w:rFonts w:asciiTheme="minorHAnsi" w:hAnsiTheme="minorHAnsi" w:cstheme="minorHAnsi"/>
          <w:sz w:val="22"/>
          <w:szCs w:val="22"/>
        </w:rPr>
        <w:t>a crosta continental sofre subducção sob a crosta oceânica.</w:t>
      </w:r>
    </w:p>
    <w:p w14:paraId="41C620A9" w14:textId="77777777" w:rsidR="0013149A" w:rsidRPr="003252B2" w:rsidRDefault="0013149A" w:rsidP="0013149A">
      <w:pPr>
        <w:pStyle w:val="PargrafodaLista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3252B2">
        <w:rPr>
          <w:rFonts w:asciiTheme="minorHAnsi" w:hAnsiTheme="minorHAnsi" w:cstheme="minorHAnsi"/>
          <w:sz w:val="22"/>
          <w:szCs w:val="22"/>
        </w:rPr>
        <w:t>a crosta oceânica sofre subducção sob a crosta continental.</w:t>
      </w:r>
    </w:p>
    <w:p w14:paraId="68DFC0A5" w14:textId="77777777" w:rsidR="0013149A" w:rsidRPr="003252B2" w:rsidRDefault="0013149A" w:rsidP="0013149A">
      <w:pPr>
        <w:pStyle w:val="PargrafodaLista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3252B2">
        <w:rPr>
          <w:rFonts w:asciiTheme="minorHAnsi" w:hAnsiTheme="minorHAnsi" w:cstheme="minorHAnsi"/>
          <w:sz w:val="22"/>
          <w:szCs w:val="22"/>
        </w:rPr>
        <w:t>existe um rifte que origina nova crosta oceânica.</w:t>
      </w:r>
    </w:p>
    <w:p w14:paraId="6AEE5E31" w14:textId="77777777" w:rsidR="0013149A" w:rsidRPr="003252B2" w:rsidRDefault="0013149A" w:rsidP="0013149A">
      <w:pPr>
        <w:pStyle w:val="PargrafodaLista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 crosta oceânica enruga e forma montanhas.</w:t>
      </w:r>
    </w:p>
    <w:p w14:paraId="55A07F5A" w14:textId="77777777" w:rsidR="00923194" w:rsidRDefault="00923194" w:rsidP="00A92086">
      <w:pPr>
        <w:spacing w:after="0" w:line="240" w:lineRule="auto"/>
        <w:jc w:val="both"/>
      </w:pPr>
    </w:p>
    <w:p w14:paraId="09427BC9" w14:textId="0B673AAC" w:rsidR="0013149A" w:rsidRDefault="0013149A" w:rsidP="00A92086">
      <w:pPr>
        <w:spacing w:after="0" w:line="240" w:lineRule="auto"/>
        <w:jc w:val="both"/>
      </w:pPr>
      <w:r>
        <w:rPr>
          <w:b/>
          <w:bCs/>
        </w:rPr>
        <w:t>5.</w:t>
      </w:r>
      <w:r>
        <w:t xml:space="preserve"> </w:t>
      </w:r>
      <w:r w:rsidR="000137E1">
        <w:t>U</w:t>
      </w:r>
      <w:r>
        <w:t>sando os símbolos da legenda da figura 1, representa na imagem a posição da:</w:t>
      </w:r>
    </w:p>
    <w:p w14:paraId="56938A8F" w14:textId="351FD8F9" w:rsidR="0013149A" w:rsidRPr="00832667" w:rsidRDefault="00473D38" w:rsidP="00832667">
      <w:pPr>
        <w:pStyle w:val="PargrafodaLista"/>
        <w:numPr>
          <w:ilvl w:val="0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</w:t>
      </w:r>
      <w:r w:rsidR="0013149A" w:rsidRPr="00832667">
        <w:rPr>
          <w:rFonts w:asciiTheme="minorHAnsi" w:hAnsiTheme="minorHAnsi" w:cstheme="minorHAnsi"/>
          <w:sz w:val="22"/>
          <w:szCs w:val="22"/>
        </w:rPr>
        <w:t>orsal oceânica.</w:t>
      </w:r>
    </w:p>
    <w:p w14:paraId="75378728" w14:textId="4F67CAE2" w:rsidR="0013149A" w:rsidRPr="00832667" w:rsidRDefault="00473D38" w:rsidP="00832667">
      <w:pPr>
        <w:pStyle w:val="PargrafodaLista"/>
        <w:numPr>
          <w:ilvl w:val="0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</w:t>
      </w:r>
      <w:r w:rsidR="0013149A" w:rsidRPr="00832667">
        <w:rPr>
          <w:rFonts w:asciiTheme="minorHAnsi" w:hAnsiTheme="minorHAnsi" w:cstheme="minorHAnsi"/>
          <w:sz w:val="22"/>
          <w:szCs w:val="22"/>
        </w:rPr>
        <w:t>ossa oceânica.</w:t>
      </w:r>
    </w:p>
    <w:p w14:paraId="6E49095B" w14:textId="77777777" w:rsidR="0013149A" w:rsidRDefault="0013149A" w:rsidP="00A92086">
      <w:pPr>
        <w:spacing w:after="0" w:line="240" w:lineRule="auto"/>
        <w:jc w:val="both"/>
      </w:pPr>
    </w:p>
    <w:p w14:paraId="02F8E3C5" w14:textId="77777777" w:rsidR="0013149A" w:rsidRDefault="0013149A" w:rsidP="00A92086">
      <w:pPr>
        <w:spacing w:after="0" w:line="240" w:lineRule="auto"/>
        <w:jc w:val="both"/>
      </w:pPr>
      <w:r>
        <w:rPr>
          <w:b/>
          <w:bCs/>
        </w:rPr>
        <w:t>6.</w:t>
      </w:r>
      <w:r>
        <w:t xml:space="preserve"> Descreve como é que varia a idade do</w:t>
      </w:r>
      <w:r w:rsidR="000D47C6">
        <w:t xml:space="preserve"> fundo oceânico ao longo da linha ABC.</w:t>
      </w:r>
    </w:p>
    <w:p w14:paraId="2146ABD9" w14:textId="77777777" w:rsidR="000D47C6" w:rsidRDefault="000D47C6" w:rsidP="00A92086">
      <w:pPr>
        <w:spacing w:after="0" w:line="240" w:lineRule="auto"/>
        <w:jc w:val="both"/>
      </w:pPr>
    </w:p>
    <w:p w14:paraId="2F3B6EEA" w14:textId="77777777" w:rsidR="000D47C6" w:rsidRDefault="000D47C6" w:rsidP="00A92086">
      <w:pPr>
        <w:spacing w:after="0" w:line="240" w:lineRule="auto"/>
        <w:jc w:val="both"/>
      </w:pPr>
      <w:r>
        <w:rPr>
          <w:b/>
          <w:bCs/>
        </w:rPr>
        <w:t>7.</w:t>
      </w:r>
      <w:r>
        <w:t xml:space="preserve"> Faz um esquema representativo, devidamente legendado, dos fenómenos tectónicos que ocorrem ao longo do segmento ABC (não te esqueças de representar o sentido do movimento das placas).</w:t>
      </w:r>
    </w:p>
    <w:p w14:paraId="161AD1A4" w14:textId="77777777" w:rsidR="000D47C6" w:rsidRDefault="000D47C6" w:rsidP="00A92086">
      <w:pPr>
        <w:spacing w:after="0" w:line="240" w:lineRule="auto"/>
        <w:jc w:val="both"/>
      </w:pPr>
    </w:p>
    <w:p w14:paraId="1DE930C2" w14:textId="43E4A117" w:rsidR="000D47C6" w:rsidRDefault="000D47C6" w:rsidP="000D47C6">
      <w:pPr>
        <w:spacing w:after="0" w:line="240" w:lineRule="auto"/>
        <w:jc w:val="both"/>
        <w:rPr>
          <w:rFonts w:cs="Calibri"/>
        </w:rPr>
      </w:pPr>
      <w:r>
        <w:rPr>
          <w:rFonts w:cs="Calibri"/>
          <w:b/>
        </w:rPr>
        <w:t>8.</w:t>
      </w:r>
      <w:r>
        <w:rPr>
          <w:rFonts w:cs="Calibri"/>
        </w:rPr>
        <w:t xml:space="preserve"> Ordena os seguintes acontecimentos de modo a obteres uma sequência correta de acontecimentos que </w:t>
      </w:r>
      <w:r w:rsidRPr="001D6089">
        <w:rPr>
          <w:rFonts w:cs="Calibri"/>
        </w:rPr>
        <w:t xml:space="preserve">originam os vulcões </w:t>
      </w:r>
      <w:r w:rsidR="007E49CA" w:rsidRPr="001D6089">
        <w:rPr>
          <w:rFonts w:cs="Calibri"/>
        </w:rPr>
        <w:t>assinalados na figura 1</w:t>
      </w:r>
      <w:r w:rsidRPr="001D6089">
        <w:rPr>
          <w:rFonts w:cs="Calibri"/>
        </w:rPr>
        <w:t>.</w:t>
      </w:r>
    </w:p>
    <w:p w14:paraId="16005473" w14:textId="77777777" w:rsidR="000D47C6" w:rsidRPr="00972AAD" w:rsidRDefault="000D47C6" w:rsidP="000D47C6">
      <w:pPr>
        <w:spacing w:after="0" w:line="240" w:lineRule="auto"/>
        <w:jc w:val="both"/>
        <w:rPr>
          <w:rFonts w:cs="Calibri"/>
          <w:sz w:val="8"/>
        </w:rPr>
      </w:pPr>
    </w:p>
    <w:p w14:paraId="25B48EAE" w14:textId="77777777" w:rsidR="000D47C6" w:rsidRPr="00972AAD" w:rsidRDefault="000D47C6" w:rsidP="000D47C6">
      <w:pPr>
        <w:pStyle w:val="PargrafodaLista"/>
        <w:numPr>
          <w:ilvl w:val="0"/>
          <w:numId w:val="6"/>
        </w:numPr>
        <w:jc w:val="both"/>
        <w:rPr>
          <w:rFonts w:asciiTheme="minorHAnsi" w:hAnsiTheme="minorHAnsi" w:cs="Calibri"/>
          <w:sz w:val="22"/>
        </w:rPr>
      </w:pPr>
      <w:r w:rsidRPr="00972AAD">
        <w:rPr>
          <w:rFonts w:asciiTheme="minorHAnsi" w:hAnsiTheme="minorHAnsi" w:cs="Calibri"/>
          <w:sz w:val="22"/>
        </w:rPr>
        <w:t>Ascensão de magma ao longo da litosfera.</w:t>
      </w:r>
    </w:p>
    <w:p w14:paraId="1AD266F4" w14:textId="77777777" w:rsidR="000D47C6" w:rsidRPr="00972AAD" w:rsidRDefault="000D47C6" w:rsidP="000D47C6">
      <w:pPr>
        <w:pStyle w:val="PargrafodaLista"/>
        <w:numPr>
          <w:ilvl w:val="0"/>
          <w:numId w:val="6"/>
        </w:numPr>
        <w:jc w:val="both"/>
        <w:rPr>
          <w:rFonts w:asciiTheme="minorHAnsi" w:hAnsiTheme="minorHAnsi" w:cs="Calibri"/>
          <w:sz w:val="22"/>
        </w:rPr>
      </w:pPr>
      <w:r w:rsidRPr="00972AAD">
        <w:rPr>
          <w:rFonts w:asciiTheme="minorHAnsi" w:hAnsiTheme="minorHAnsi" w:cs="Calibri"/>
          <w:sz w:val="22"/>
        </w:rPr>
        <w:t xml:space="preserve">Colisão de </w:t>
      </w:r>
      <w:r>
        <w:rPr>
          <w:rFonts w:asciiTheme="minorHAnsi" w:hAnsiTheme="minorHAnsi" w:cs="Calibri"/>
          <w:sz w:val="22"/>
        </w:rPr>
        <w:t>duas placas litosféricas</w:t>
      </w:r>
      <w:r w:rsidRPr="00972AAD">
        <w:rPr>
          <w:rFonts w:asciiTheme="minorHAnsi" w:hAnsiTheme="minorHAnsi" w:cs="Calibri"/>
          <w:sz w:val="22"/>
        </w:rPr>
        <w:t>.</w:t>
      </w:r>
    </w:p>
    <w:p w14:paraId="14C46BE5" w14:textId="77777777" w:rsidR="000D47C6" w:rsidRPr="00972AAD" w:rsidRDefault="000D47C6" w:rsidP="000D47C6">
      <w:pPr>
        <w:pStyle w:val="PargrafodaLista"/>
        <w:numPr>
          <w:ilvl w:val="0"/>
          <w:numId w:val="6"/>
        </w:numPr>
        <w:jc w:val="both"/>
        <w:rPr>
          <w:rFonts w:asciiTheme="minorHAnsi" w:hAnsiTheme="minorHAnsi" w:cs="Calibri"/>
          <w:sz w:val="22"/>
        </w:rPr>
      </w:pPr>
      <w:r w:rsidRPr="00972AAD">
        <w:rPr>
          <w:rFonts w:asciiTheme="minorHAnsi" w:hAnsiTheme="minorHAnsi" w:cs="Calibri"/>
          <w:sz w:val="22"/>
        </w:rPr>
        <w:t>Formação de um vulcão.</w:t>
      </w:r>
    </w:p>
    <w:p w14:paraId="4E6BEE15" w14:textId="77777777" w:rsidR="000D47C6" w:rsidRPr="00972AAD" w:rsidRDefault="000D47C6" w:rsidP="000D47C6">
      <w:pPr>
        <w:pStyle w:val="PargrafodaLista"/>
        <w:numPr>
          <w:ilvl w:val="0"/>
          <w:numId w:val="6"/>
        </w:numPr>
        <w:jc w:val="both"/>
        <w:rPr>
          <w:rFonts w:asciiTheme="minorHAnsi" w:hAnsiTheme="minorHAnsi" w:cs="Calibri"/>
          <w:sz w:val="22"/>
        </w:rPr>
      </w:pPr>
      <w:r w:rsidRPr="00972AAD">
        <w:rPr>
          <w:rFonts w:asciiTheme="minorHAnsi" w:hAnsiTheme="minorHAnsi" w:cs="Calibri"/>
          <w:sz w:val="22"/>
        </w:rPr>
        <w:t>Subducção d</w:t>
      </w:r>
      <w:r>
        <w:rPr>
          <w:rFonts w:asciiTheme="minorHAnsi" w:hAnsiTheme="minorHAnsi" w:cs="Calibri"/>
          <w:sz w:val="22"/>
        </w:rPr>
        <w:t>e</w:t>
      </w:r>
      <w:r w:rsidRPr="00972AAD">
        <w:rPr>
          <w:rFonts w:asciiTheme="minorHAnsi" w:hAnsiTheme="minorHAnsi" w:cs="Calibri"/>
          <w:sz w:val="22"/>
        </w:rPr>
        <w:t xml:space="preserve"> </w:t>
      </w:r>
      <w:r>
        <w:rPr>
          <w:rFonts w:asciiTheme="minorHAnsi" w:hAnsiTheme="minorHAnsi" w:cs="Calibri"/>
          <w:sz w:val="22"/>
        </w:rPr>
        <w:t>uma placa sob a outra</w:t>
      </w:r>
      <w:r w:rsidRPr="00972AAD">
        <w:rPr>
          <w:rFonts w:asciiTheme="minorHAnsi" w:hAnsiTheme="minorHAnsi" w:cs="Calibri"/>
          <w:sz w:val="22"/>
        </w:rPr>
        <w:t>.</w:t>
      </w:r>
    </w:p>
    <w:p w14:paraId="1D9976D2" w14:textId="77777777" w:rsidR="000D47C6" w:rsidRPr="00972AAD" w:rsidRDefault="000D47C6" w:rsidP="000D47C6">
      <w:pPr>
        <w:pStyle w:val="PargrafodaLista"/>
        <w:numPr>
          <w:ilvl w:val="0"/>
          <w:numId w:val="6"/>
        </w:numPr>
        <w:jc w:val="both"/>
        <w:rPr>
          <w:rFonts w:asciiTheme="minorHAnsi" w:hAnsiTheme="minorHAnsi" w:cs="Calibri"/>
          <w:sz w:val="22"/>
        </w:rPr>
      </w:pPr>
      <w:r w:rsidRPr="00972AAD">
        <w:rPr>
          <w:rFonts w:asciiTheme="minorHAnsi" w:hAnsiTheme="minorHAnsi" w:cs="Calibri"/>
          <w:sz w:val="22"/>
        </w:rPr>
        <w:t>Fusão dos materiais da placa oceânica.</w:t>
      </w:r>
    </w:p>
    <w:p w14:paraId="23700BF1" w14:textId="77777777" w:rsidR="000D47C6" w:rsidRDefault="000D47C6" w:rsidP="000D47C6">
      <w:pPr>
        <w:jc w:val="both"/>
        <w:rPr>
          <w:rFonts w:cs="Calibri"/>
          <w:b/>
        </w:rPr>
      </w:pPr>
    </w:p>
    <w:p w14:paraId="1C86D221" w14:textId="77777777" w:rsidR="000D47C6" w:rsidRPr="00E2357B" w:rsidRDefault="000D47C6" w:rsidP="000D47C6">
      <w:pPr>
        <w:jc w:val="both"/>
        <w:rPr>
          <w:rFonts w:cs="Calibri"/>
        </w:rPr>
      </w:pPr>
      <w:r>
        <w:rPr>
          <w:rFonts w:cs="Calibri"/>
          <w:b/>
        </w:rPr>
        <w:t>9.</w:t>
      </w:r>
      <w:r>
        <w:rPr>
          <w:rFonts w:cs="Calibri"/>
        </w:rPr>
        <w:t xml:space="preserve"> Explica o aparecimento de falhas inversas nos estratos rochosos da região dos Andes.</w:t>
      </w:r>
    </w:p>
    <w:p w14:paraId="7B37EA97" w14:textId="77777777" w:rsidR="000D47C6" w:rsidRPr="000D47C6" w:rsidRDefault="000D47C6" w:rsidP="00A92086">
      <w:pPr>
        <w:spacing w:after="0" w:line="240" w:lineRule="auto"/>
        <w:jc w:val="both"/>
      </w:pPr>
    </w:p>
    <w:p w14:paraId="2B2FA24F" w14:textId="77777777" w:rsidR="00471C65" w:rsidRDefault="00471C65" w:rsidP="00A92086">
      <w:pPr>
        <w:spacing w:after="0" w:line="240" w:lineRule="auto"/>
        <w:jc w:val="both"/>
      </w:pPr>
    </w:p>
    <w:p w14:paraId="5D72897D" w14:textId="77777777" w:rsidR="000D47C6" w:rsidRDefault="000D47C6" w:rsidP="00A92086">
      <w:pPr>
        <w:spacing w:after="0" w:line="240" w:lineRule="auto"/>
        <w:jc w:val="both"/>
      </w:pPr>
    </w:p>
    <w:p w14:paraId="0E11639E" w14:textId="77777777" w:rsidR="000D47C6" w:rsidRDefault="000D47C6" w:rsidP="00A92086">
      <w:pPr>
        <w:spacing w:after="0" w:line="240" w:lineRule="auto"/>
        <w:jc w:val="both"/>
      </w:pPr>
    </w:p>
    <w:p w14:paraId="4C276AC1" w14:textId="77777777" w:rsidR="000D47C6" w:rsidRDefault="000D47C6" w:rsidP="00A92086">
      <w:pPr>
        <w:spacing w:after="0" w:line="240" w:lineRule="auto"/>
        <w:jc w:val="both"/>
      </w:pPr>
    </w:p>
    <w:p w14:paraId="1F375D76" w14:textId="77777777" w:rsidR="000D47C6" w:rsidRDefault="000D47C6" w:rsidP="00A92086">
      <w:pPr>
        <w:spacing w:after="0" w:line="240" w:lineRule="auto"/>
        <w:jc w:val="both"/>
      </w:pPr>
    </w:p>
    <w:p w14:paraId="2A092833" w14:textId="77777777" w:rsidR="000D47C6" w:rsidRDefault="000D47C6" w:rsidP="00A92086">
      <w:pPr>
        <w:spacing w:after="0" w:line="240" w:lineRule="auto"/>
        <w:jc w:val="both"/>
      </w:pPr>
    </w:p>
    <w:p w14:paraId="3C57E613" w14:textId="77777777" w:rsidR="000D47C6" w:rsidRDefault="000D47C6" w:rsidP="00A92086">
      <w:pPr>
        <w:spacing w:after="0" w:line="240" w:lineRule="auto"/>
        <w:jc w:val="both"/>
      </w:pPr>
    </w:p>
    <w:p w14:paraId="13222D90" w14:textId="77777777" w:rsidR="000D47C6" w:rsidRDefault="000D47C6" w:rsidP="00A92086">
      <w:pPr>
        <w:spacing w:after="0" w:line="240" w:lineRule="auto"/>
        <w:jc w:val="both"/>
      </w:pPr>
    </w:p>
    <w:p w14:paraId="213AABCE" w14:textId="77777777" w:rsidR="000D47C6" w:rsidRDefault="000D47C6" w:rsidP="00A92086">
      <w:pPr>
        <w:spacing w:after="0" w:line="240" w:lineRule="auto"/>
        <w:jc w:val="both"/>
      </w:pPr>
    </w:p>
    <w:p w14:paraId="62DDC40B" w14:textId="77777777" w:rsidR="000D47C6" w:rsidRDefault="000D47C6" w:rsidP="00A92086">
      <w:pPr>
        <w:spacing w:after="0" w:line="240" w:lineRule="auto"/>
        <w:jc w:val="both"/>
      </w:pPr>
    </w:p>
    <w:p w14:paraId="70B6BB66" w14:textId="77777777" w:rsidR="000D47C6" w:rsidRDefault="000D47C6" w:rsidP="00A92086">
      <w:pPr>
        <w:spacing w:after="0" w:line="240" w:lineRule="auto"/>
        <w:jc w:val="both"/>
      </w:pPr>
    </w:p>
    <w:p w14:paraId="2D403D5B" w14:textId="77777777" w:rsidR="000D47C6" w:rsidRDefault="000D47C6" w:rsidP="00A92086">
      <w:pPr>
        <w:spacing w:after="0" w:line="240" w:lineRule="auto"/>
        <w:jc w:val="both"/>
      </w:pPr>
    </w:p>
    <w:p w14:paraId="147E84EF" w14:textId="77777777" w:rsidR="000D47C6" w:rsidRDefault="000D47C6" w:rsidP="00A92086">
      <w:pPr>
        <w:spacing w:after="0" w:line="240" w:lineRule="auto"/>
        <w:jc w:val="both"/>
      </w:pPr>
    </w:p>
    <w:p w14:paraId="54BE7321" w14:textId="77777777" w:rsidR="000D47C6" w:rsidRDefault="000D47C6" w:rsidP="00A92086">
      <w:pPr>
        <w:spacing w:after="0" w:line="240" w:lineRule="auto"/>
        <w:jc w:val="both"/>
      </w:pPr>
    </w:p>
    <w:p w14:paraId="29539C92" w14:textId="77777777" w:rsidR="000D47C6" w:rsidRDefault="000D47C6" w:rsidP="00A92086">
      <w:pPr>
        <w:spacing w:after="0" w:line="240" w:lineRule="auto"/>
        <w:jc w:val="both"/>
      </w:pPr>
    </w:p>
    <w:p w14:paraId="07AA4FE1" w14:textId="77777777" w:rsidR="000D47C6" w:rsidRDefault="000D47C6" w:rsidP="00A92086">
      <w:pPr>
        <w:spacing w:after="0" w:line="240" w:lineRule="auto"/>
        <w:jc w:val="both"/>
      </w:pPr>
    </w:p>
    <w:p w14:paraId="2BC71F1D" w14:textId="77777777" w:rsidR="000D47C6" w:rsidRDefault="000D47C6" w:rsidP="00A92086">
      <w:pPr>
        <w:spacing w:after="0" w:line="240" w:lineRule="auto"/>
        <w:jc w:val="both"/>
      </w:pPr>
    </w:p>
    <w:p w14:paraId="7FCFD7BE" w14:textId="280A01A1" w:rsidR="0013149A" w:rsidRDefault="0013149A" w:rsidP="0013149A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Grupo II</w:t>
      </w:r>
    </w:p>
    <w:p w14:paraId="22ED3E14" w14:textId="77777777" w:rsidR="00D21881" w:rsidRDefault="00D21881" w:rsidP="0013149A">
      <w:pPr>
        <w:spacing w:after="0" w:line="240" w:lineRule="auto"/>
        <w:jc w:val="center"/>
      </w:pPr>
    </w:p>
    <w:p w14:paraId="63948D1B" w14:textId="3A455866" w:rsidR="0013149A" w:rsidRDefault="0013149A" w:rsidP="0013149A">
      <w:pPr>
        <w:spacing w:after="0" w:line="240" w:lineRule="auto"/>
        <w:jc w:val="both"/>
      </w:pPr>
      <w:r>
        <w:t>O conceito de Ciclo de Wilson está ligado ao processo de abertura e fecho de um oceano. Embora seja um processo contínuo, é usual considerar duas fases dentro de cada ciclo: uma fase de expansão</w:t>
      </w:r>
      <w:r w:rsidR="00473D38">
        <w:t>,</w:t>
      </w:r>
      <w:r>
        <w:t xml:space="preserve"> na qual </w:t>
      </w:r>
      <w:r w:rsidRPr="001D6089">
        <w:t xml:space="preserve">ocorre </w:t>
      </w:r>
      <w:r w:rsidR="007E49CA" w:rsidRPr="001D6089">
        <w:t>a divergência</w:t>
      </w:r>
      <w:r w:rsidRPr="001D6089">
        <w:t xml:space="preserve"> e </w:t>
      </w:r>
      <w:r w:rsidR="00473D38" w:rsidRPr="001D6089">
        <w:t xml:space="preserve">a </w:t>
      </w:r>
      <w:r w:rsidRPr="001D6089">
        <w:t>rotura continental</w:t>
      </w:r>
      <w:r w:rsidR="00473D38" w:rsidRPr="001D6089">
        <w:t>,</w:t>
      </w:r>
      <w:r w:rsidRPr="001D6089">
        <w:t xml:space="preserve"> seguido</w:t>
      </w:r>
      <w:r w:rsidR="00473D38" w:rsidRPr="001D6089">
        <w:t>s,</w:t>
      </w:r>
      <w:r w:rsidRPr="001D6089">
        <w:t xml:space="preserve"> essencialmente</w:t>
      </w:r>
      <w:r w:rsidR="00473D38" w:rsidRPr="001D6089">
        <w:t>,</w:t>
      </w:r>
      <w:r w:rsidRPr="001D6089">
        <w:t xml:space="preserve"> do alastramento da nova crosta oceânica gerada, e uma fase de encurtamento</w:t>
      </w:r>
      <w:r w:rsidR="00473D38" w:rsidRPr="001D6089">
        <w:t>,</w:t>
      </w:r>
      <w:r w:rsidRPr="001D6089">
        <w:t xml:space="preserve"> durante a qual os continentes convergem</w:t>
      </w:r>
      <w:r w:rsidR="00473D38" w:rsidRPr="001D6089">
        <w:t>,</w:t>
      </w:r>
      <w:r w:rsidRPr="001D6089">
        <w:t xml:space="preserve"> devido ao início de um processo de subducção que pode levar à eventual colisão continental.</w:t>
      </w:r>
    </w:p>
    <w:p w14:paraId="54F63307" w14:textId="77777777" w:rsidR="0013149A" w:rsidRDefault="0013149A" w:rsidP="0013149A">
      <w:pPr>
        <w:spacing w:after="0" w:line="240" w:lineRule="auto"/>
        <w:jc w:val="both"/>
      </w:pPr>
    </w:p>
    <w:p w14:paraId="041074CE" w14:textId="463F913C" w:rsidR="0013149A" w:rsidRDefault="00473D38" w:rsidP="0013149A">
      <w:pPr>
        <w:spacing w:after="0" w:line="240" w:lineRule="auto"/>
        <w:jc w:val="both"/>
      </w:pPr>
      <w:r>
        <w:rPr>
          <w:noProof/>
        </w:rPr>
        <w:drawing>
          <wp:inline distT="0" distB="0" distL="0" distR="0" wp14:anchorId="68BEDC1A" wp14:editId="6A39CB90">
            <wp:extent cx="5400040" cy="1449705"/>
            <wp:effectExtent l="19050" t="19050" r="10160" b="171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4497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65DAD79" w14:textId="77777777" w:rsidR="0013149A" w:rsidRPr="00D21881" w:rsidRDefault="0013149A" w:rsidP="00D21881">
      <w:pPr>
        <w:spacing w:after="0" w:line="240" w:lineRule="auto"/>
        <w:rPr>
          <w:sz w:val="20"/>
          <w:szCs w:val="20"/>
        </w:rPr>
      </w:pPr>
      <w:r w:rsidRPr="00D21881">
        <w:rPr>
          <w:b/>
          <w:bCs/>
          <w:sz w:val="20"/>
          <w:szCs w:val="20"/>
        </w:rPr>
        <w:t xml:space="preserve">Figura </w:t>
      </w:r>
      <w:r w:rsidR="000D47C6" w:rsidRPr="00D21881">
        <w:rPr>
          <w:b/>
          <w:bCs/>
          <w:sz w:val="20"/>
          <w:szCs w:val="20"/>
        </w:rPr>
        <w:t>2</w:t>
      </w:r>
      <w:r w:rsidRPr="00D21881">
        <w:rPr>
          <w:b/>
          <w:bCs/>
          <w:sz w:val="20"/>
          <w:szCs w:val="20"/>
        </w:rPr>
        <w:t>.</w:t>
      </w:r>
      <w:r w:rsidRPr="00D21881">
        <w:rPr>
          <w:sz w:val="20"/>
          <w:szCs w:val="20"/>
        </w:rPr>
        <w:t xml:space="preserve"> Esquema representativo de alguns limites tectónicos.</w:t>
      </w:r>
    </w:p>
    <w:p w14:paraId="52D4BBFE" w14:textId="7FBA0DA8" w:rsidR="0013149A" w:rsidRDefault="0013149A" w:rsidP="0013149A">
      <w:pPr>
        <w:spacing w:after="0" w:line="240" w:lineRule="auto"/>
        <w:jc w:val="both"/>
        <w:rPr>
          <w:rFonts w:cstheme="minorHAnsi"/>
        </w:rPr>
      </w:pPr>
    </w:p>
    <w:p w14:paraId="1FAAE782" w14:textId="77777777" w:rsidR="00473D38" w:rsidRDefault="00473D38" w:rsidP="0013149A">
      <w:pPr>
        <w:spacing w:after="0" w:line="240" w:lineRule="auto"/>
        <w:jc w:val="both"/>
        <w:rPr>
          <w:rFonts w:cstheme="minorHAnsi"/>
        </w:rPr>
      </w:pPr>
    </w:p>
    <w:p w14:paraId="463CF297" w14:textId="77777777" w:rsidR="000D47C6" w:rsidRDefault="000D47C6" w:rsidP="0013149A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  <w:b/>
          <w:bCs/>
        </w:rPr>
        <w:t>1.</w:t>
      </w:r>
      <w:r>
        <w:rPr>
          <w:rFonts w:cstheme="minorHAnsi"/>
        </w:rPr>
        <w:t xml:space="preserve"> Indica quantas placas tectónicas estão representadas na figura.</w:t>
      </w:r>
    </w:p>
    <w:p w14:paraId="2B33533D" w14:textId="77777777" w:rsidR="000D47C6" w:rsidRDefault="000D47C6" w:rsidP="0013149A">
      <w:pPr>
        <w:spacing w:after="0" w:line="240" w:lineRule="auto"/>
        <w:jc w:val="both"/>
        <w:rPr>
          <w:rFonts w:cstheme="minorHAnsi"/>
        </w:rPr>
      </w:pPr>
    </w:p>
    <w:p w14:paraId="6B0D1077" w14:textId="587708C0" w:rsidR="000D47C6" w:rsidRDefault="000D47C6" w:rsidP="0013149A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  <w:b/>
          <w:bCs/>
        </w:rPr>
        <w:t>2.</w:t>
      </w:r>
      <w:r>
        <w:rPr>
          <w:rFonts w:cstheme="minorHAnsi"/>
        </w:rPr>
        <w:t xml:space="preserve"> Refere a teoria que</w:t>
      </w:r>
      <w:r w:rsidR="00473D38">
        <w:rPr>
          <w:rFonts w:cstheme="minorHAnsi"/>
        </w:rPr>
        <w:t>,</w:t>
      </w:r>
      <w:r>
        <w:rPr>
          <w:rFonts w:cstheme="minorHAnsi"/>
        </w:rPr>
        <w:t xml:space="preserve"> atualmente</w:t>
      </w:r>
      <w:r w:rsidR="00473D38">
        <w:rPr>
          <w:rFonts w:cstheme="minorHAnsi"/>
        </w:rPr>
        <w:t>,</w:t>
      </w:r>
      <w:r>
        <w:rPr>
          <w:rFonts w:cstheme="minorHAnsi"/>
        </w:rPr>
        <w:t xml:space="preserve"> explica a mobilidade dos continentes.</w:t>
      </w:r>
    </w:p>
    <w:p w14:paraId="6F3DA61B" w14:textId="77777777" w:rsidR="000D47C6" w:rsidRDefault="000D47C6" w:rsidP="0013149A">
      <w:pPr>
        <w:spacing w:after="0" w:line="240" w:lineRule="auto"/>
        <w:jc w:val="both"/>
        <w:rPr>
          <w:rFonts w:cstheme="minorHAnsi"/>
        </w:rPr>
      </w:pPr>
    </w:p>
    <w:p w14:paraId="2B1A43D5" w14:textId="77777777" w:rsidR="000D47C6" w:rsidRDefault="000D47C6" w:rsidP="0013149A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  <w:b/>
          <w:bCs/>
        </w:rPr>
        <w:t>3.</w:t>
      </w:r>
      <w:r>
        <w:rPr>
          <w:rFonts w:cstheme="minorHAnsi"/>
        </w:rPr>
        <w:t xml:space="preserve"> Indica na figura um rifte e uma zona de subducção.</w:t>
      </w:r>
    </w:p>
    <w:p w14:paraId="29A91D1E" w14:textId="77777777" w:rsidR="000D47C6" w:rsidRDefault="000D47C6" w:rsidP="0013149A">
      <w:pPr>
        <w:spacing w:after="0" w:line="240" w:lineRule="auto"/>
        <w:jc w:val="both"/>
        <w:rPr>
          <w:rFonts w:cstheme="minorHAnsi"/>
        </w:rPr>
      </w:pPr>
    </w:p>
    <w:p w14:paraId="57CEE076" w14:textId="30FD0453" w:rsidR="000D47C6" w:rsidRDefault="00832667" w:rsidP="0013149A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  <w:b/>
          <w:bCs/>
        </w:rPr>
        <w:t>4.</w:t>
      </w:r>
      <w:r>
        <w:rPr>
          <w:rFonts w:cstheme="minorHAnsi"/>
        </w:rPr>
        <w:t xml:space="preserve"> Indica um local do planeta onde po</w:t>
      </w:r>
      <w:r w:rsidR="00473D38">
        <w:rPr>
          <w:rFonts w:cstheme="minorHAnsi"/>
        </w:rPr>
        <w:t>d</w:t>
      </w:r>
      <w:r>
        <w:rPr>
          <w:rFonts w:cstheme="minorHAnsi"/>
        </w:rPr>
        <w:t>emos encontrar um enquadramento tectónico idêntico ao representado em:</w:t>
      </w:r>
    </w:p>
    <w:p w14:paraId="36860388" w14:textId="759BA5DD" w:rsidR="00832667" w:rsidRPr="00832667" w:rsidRDefault="00832667" w:rsidP="00832667">
      <w:pPr>
        <w:pStyle w:val="PargrafodaLista"/>
        <w:numPr>
          <w:ilvl w:val="0"/>
          <w:numId w:val="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32667">
        <w:rPr>
          <w:rFonts w:asciiTheme="minorHAnsi" w:hAnsiTheme="minorHAnsi" w:cstheme="minorHAnsi"/>
          <w:sz w:val="22"/>
          <w:szCs w:val="22"/>
        </w:rPr>
        <w:t>B</w:t>
      </w:r>
      <w:r w:rsidR="00473D38">
        <w:rPr>
          <w:rFonts w:asciiTheme="minorHAnsi" w:hAnsiTheme="minorHAnsi" w:cstheme="minorHAnsi"/>
          <w:sz w:val="22"/>
          <w:szCs w:val="22"/>
        </w:rPr>
        <w:t>.</w:t>
      </w:r>
    </w:p>
    <w:p w14:paraId="4E424B20" w14:textId="6F36F496" w:rsidR="00832667" w:rsidRPr="00832667" w:rsidRDefault="00832667" w:rsidP="00832667">
      <w:pPr>
        <w:pStyle w:val="PargrafodaLista"/>
        <w:numPr>
          <w:ilvl w:val="0"/>
          <w:numId w:val="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32667">
        <w:rPr>
          <w:rFonts w:asciiTheme="minorHAnsi" w:hAnsiTheme="minorHAnsi" w:cstheme="minorHAnsi"/>
          <w:sz w:val="22"/>
          <w:szCs w:val="22"/>
        </w:rPr>
        <w:t>C</w:t>
      </w:r>
      <w:r w:rsidR="00473D38">
        <w:rPr>
          <w:rFonts w:asciiTheme="minorHAnsi" w:hAnsiTheme="minorHAnsi" w:cstheme="minorHAnsi"/>
          <w:sz w:val="22"/>
          <w:szCs w:val="22"/>
        </w:rPr>
        <w:t>.</w:t>
      </w:r>
    </w:p>
    <w:p w14:paraId="6048F8D8" w14:textId="2A520E83" w:rsidR="00832667" w:rsidRPr="00832667" w:rsidRDefault="00832667" w:rsidP="00832667">
      <w:pPr>
        <w:pStyle w:val="PargrafodaLista"/>
        <w:numPr>
          <w:ilvl w:val="0"/>
          <w:numId w:val="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32667">
        <w:rPr>
          <w:rFonts w:asciiTheme="minorHAnsi" w:hAnsiTheme="minorHAnsi" w:cstheme="minorHAnsi"/>
          <w:sz w:val="22"/>
          <w:szCs w:val="22"/>
        </w:rPr>
        <w:t>D</w:t>
      </w:r>
      <w:r w:rsidR="00473D38">
        <w:rPr>
          <w:rFonts w:asciiTheme="minorHAnsi" w:hAnsiTheme="minorHAnsi" w:cstheme="minorHAnsi"/>
          <w:sz w:val="22"/>
          <w:szCs w:val="22"/>
        </w:rPr>
        <w:t>.</w:t>
      </w:r>
    </w:p>
    <w:p w14:paraId="6A7F57B9" w14:textId="77777777" w:rsidR="00832667" w:rsidRDefault="00832667" w:rsidP="0013149A">
      <w:pPr>
        <w:spacing w:after="0" w:line="240" w:lineRule="auto"/>
        <w:jc w:val="both"/>
        <w:rPr>
          <w:rFonts w:cstheme="minorHAnsi"/>
        </w:rPr>
      </w:pPr>
    </w:p>
    <w:p w14:paraId="32554B92" w14:textId="1C5BA32C" w:rsidR="00832667" w:rsidRPr="00832667" w:rsidRDefault="00832667" w:rsidP="0013149A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  <w:b/>
          <w:bCs/>
        </w:rPr>
        <w:t>5.</w:t>
      </w:r>
      <w:r>
        <w:rPr>
          <w:rFonts w:cstheme="minorHAnsi"/>
        </w:rPr>
        <w:t xml:space="preserve"> Explica, de acordo com a informação fornecida</w:t>
      </w:r>
      <w:r w:rsidR="00473D38">
        <w:rPr>
          <w:rFonts w:cstheme="minorHAnsi"/>
        </w:rPr>
        <w:t>,</w:t>
      </w:r>
      <w:r>
        <w:rPr>
          <w:rFonts w:cstheme="minorHAnsi"/>
        </w:rPr>
        <w:t xml:space="preserve"> qual dos fundos oceânicos (I ou II) é mais antigo.</w:t>
      </w:r>
    </w:p>
    <w:p w14:paraId="0D40E115" w14:textId="77777777" w:rsidR="000D47C6" w:rsidRDefault="000D47C6" w:rsidP="0013149A">
      <w:pPr>
        <w:spacing w:after="0" w:line="240" w:lineRule="auto"/>
        <w:jc w:val="both"/>
        <w:rPr>
          <w:rFonts w:cstheme="minorHAnsi"/>
        </w:rPr>
      </w:pPr>
    </w:p>
    <w:p w14:paraId="0D078938" w14:textId="77777777" w:rsidR="000D47C6" w:rsidRPr="000D47C6" w:rsidRDefault="000D47C6" w:rsidP="0013149A">
      <w:pPr>
        <w:spacing w:after="0" w:line="240" w:lineRule="auto"/>
        <w:jc w:val="both"/>
        <w:rPr>
          <w:rFonts w:cstheme="minorHAnsi"/>
        </w:rPr>
      </w:pPr>
    </w:p>
    <w:sectPr w:rsidR="000D47C6" w:rsidRPr="000D47C6" w:rsidSect="00D21881">
      <w:footerReference w:type="default" r:id="rId10"/>
      <w:pgSz w:w="11906" w:h="16838"/>
      <w:pgMar w:top="1417" w:right="1701" w:bottom="1417" w:left="1701" w:header="708" w:footer="2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D832D2" w14:textId="77777777" w:rsidR="00EA1B5C" w:rsidRDefault="00EA1B5C" w:rsidP="00D21881">
      <w:pPr>
        <w:spacing w:after="0" w:line="240" w:lineRule="auto"/>
      </w:pPr>
      <w:r>
        <w:separator/>
      </w:r>
    </w:p>
  </w:endnote>
  <w:endnote w:type="continuationSeparator" w:id="0">
    <w:p w14:paraId="754B3546" w14:textId="77777777" w:rsidR="00EA1B5C" w:rsidRDefault="00EA1B5C" w:rsidP="00D218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7B0F04" w14:textId="12CC5C8E" w:rsidR="008B507F" w:rsidRPr="00A2269D" w:rsidRDefault="008B507F" w:rsidP="008B507F">
    <w:pPr>
      <w:pStyle w:val="Rodap"/>
      <w:jc w:val="center"/>
      <w:rPr>
        <w:rFonts w:ascii="Verdana" w:hAnsi="Verdana"/>
        <w:sz w:val="18"/>
        <w:szCs w:val="18"/>
      </w:rPr>
    </w:pPr>
    <w:r w:rsidRPr="00A2269D">
      <w:rPr>
        <w:rFonts w:ascii="Verdana" w:hAnsi="Verdana"/>
        <w:sz w:val="18"/>
        <w:szCs w:val="18"/>
      </w:rPr>
      <w:t>Casa da Aula – Centro de Explicações – www.casadaaula.com – mail@casadaaula.com</w:t>
    </w:r>
  </w:p>
  <w:p w14:paraId="1DDDB6DC" w14:textId="6D5C92DD" w:rsidR="00D21881" w:rsidRDefault="00D21881" w:rsidP="008B507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8DFC76" w14:textId="77777777" w:rsidR="00EA1B5C" w:rsidRDefault="00EA1B5C" w:rsidP="00D21881">
      <w:pPr>
        <w:spacing w:after="0" w:line="240" w:lineRule="auto"/>
      </w:pPr>
      <w:r>
        <w:separator/>
      </w:r>
    </w:p>
  </w:footnote>
  <w:footnote w:type="continuationSeparator" w:id="0">
    <w:p w14:paraId="15805ABB" w14:textId="77777777" w:rsidR="00EA1B5C" w:rsidRDefault="00EA1B5C" w:rsidP="00D218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C82635"/>
    <w:multiLevelType w:val="hybridMultilevel"/>
    <w:tmpl w:val="D464A7E8"/>
    <w:lvl w:ilvl="0" w:tplc="13D2CA28">
      <w:start w:val="1"/>
      <w:numFmt w:val="upperLetter"/>
      <w:lvlText w:val="(%1)"/>
      <w:lvlJc w:val="left"/>
      <w:pPr>
        <w:ind w:left="36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9977933"/>
    <w:multiLevelType w:val="hybridMultilevel"/>
    <w:tmpl w:val="16B45666"/>
    <w:lvl w:ilvl="0" w:tplc="361422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A92A6C"/>
    <w:multiLevelType w:val="hybridMultilevel"/>
    <w:tmpl w:val="54F46B6C"/>
    <w:lvl w:ilvl="0" w:tplc="35A0C7E4">
      <w:start w:val="1"/>
      <w:numFmt w:val="lowerLetter"/>
      <w:lvlText w:val="(%1)"/>
      <w:lvlJc w:val="left"/>
      <w:pPr>
        <w:ind w:left="360" w:hanging="360"/>
      </w:pPr>
      <w:rPr>
        <w:rFonts w:ascii="Calibri" w:hAnsi="Calibri" w:hint="default"/>
        <w:b/>
        <w:i w:val="0"/>
        <w:sz w:val="22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FE7697"/>
    <w:multiLevelType w:val="hybridMultilevel"/>
    <w:tmpl w:val="9CDC4D24"/>
    <w:lvl w:ilvl="0" w:tplc="35A0C7E4">
      <w:start w:val="1"/>
      <w:numFmt w:val="lowerLetter"/>
      <w:lvlText w:val="(%1)"/>
      <w:lvlJc w:val="left"/>
      <w:pPr>
        <w:ind w:left="360" w:hanging="360"/>
      </w:pPr>
      <w:rPr>
        <w:rFonts w:ascii="Calibri" w:hAnsi="Calibri" w:hint="default"/>
        <w:b/>
        <w:i w:val="0"/>
        <w:sz w:val="22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50D199F"/>
    <w:multiLevelType w:val="hybridMultilevel"/>
    <w:tmpl w:val="37B0CBC8"/>
    <w:lvl w:ilvl="0" w:tplc="13D2CA28">
      <w:start w:val="1"/>
      <w:numFmt w:val="upperLetter"/>
      <w:lvlText w:val="(%1)"/>
      <w:lvlJc w:val="left"/>
      <w:pPr>
        <w:ind w:left="36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D624C90"/>
    <w:multiLevelType w:val="hybridMultilevel"/>
    <w:tmpl w:val="93B8A224"/>
    <w:lvl w:ilvl="0" w:tplc="13D2CA28">
      <w:start w:val="1"/>
      <w:numFmt w:val="upperLetter"/>
      <w:lvlText w:val="(%1)"/>
      <w:lvlJc w:val="left"/>
      <w:pPr>
        <w:ind w:left="360" w:hanging="360"/>
      </w:pPr>
      <w:rPr>
        <w:rFonts w:hint="default"/>
        <w:b/>
        <w:i w:val="0"/>
      </w:rPr>
    </w:lvl>
    <w:lvl w:ilvl="1" w:tplc="DB3E9186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A55733"/>
    <w:multiLevelType w:val="hybridMultilevel"/>
    <w:tmpl w:val="262CA932"/>
    <w:lvl w:ilvl="0" w:tplc="13D2CA28">
      <w:start w:val="1"/>
      <w:numFmt w:val="upperLetter"/>
      <w:lvlText w:val="(%1)"/>
      <w:lvlJc w:val="left"/>
      <w:pPr>
        <w:ind w:left="36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E176A0C"/>
    <w:multiLevelType w:val="hybridMultilevel"/>
    <w:tmpl w:val="4872A700"/>
    <w:lvl w:ilvl="0" w:tplc="A0EE422E">
      <w:start w:val="1"/>
      <w:numFmt w:val="upperLetter"/>
      <w:lvlText w:val="%1."/>
      <w:lvlJc w:val="left"/>
      <w:pPr>
        <w:ind w:left="720" w:hanging="360"/>
      </w:pPr>
      <w:rPr>
        <w:rFonts w:ascii="Calibri" w:hAnsi="Calibri" w:hint="default"/>
        <w:b/>
        <w:i w:val="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5A5808"/>
    <w:multiLevelType w:val="hybridMultilevel"/>
    <w:tmpl w:val="F6B409EA"/>
    <w:lvl w:ilvl="0" w:tplc="F51E1C22">
      <w:start w:val="1"/>
      <w:numFmt w:val="upperLetter"/>
      <w:lvlText w:val="(%1)"/>
      <w:lvlJc w:val="left"/>
      <w:pPr>
        <w:ind w:left="720" w:hanging="360"/>
      </w:pPr>
      <w:rPr>
        <w:rFonts w:ascii="Calibri" w:hAnsi="Calibr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6"/>
  </w:num>
  <w:num w:numId="5">
    <w:abstractNumId w:val="8"/>
  </w:num>
  <w:num w:numId="6">
    <w:abstractNumId w:val="7"/>
  </w:num>
  <w:num w:numId="7">
    <w:abstractNumId w:val="1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086"/>
    <w:rsid w:val="000137E1"/>
    <w:rsid w:val="000D47C6"/>
    <w:rsid w:val="0013149A"/>
    <w:rsid w:val="001410E9"/>
    <w:rsid w:val="00167329"/>
    <w:rsid w:val="00187DE3"/>
    <w:rsid w:val="001D6089"/>
    <w:rsid w:val="00231F7B"/>
    <w:rsid w:val="003658F1"/>
    <w:rsid w:val="00435EBF"/>
    <w:rsid w:val="00471C65"/>
    <w:rsid w:val="00473D38"/>
    <w:rsid w:val="004C7FC6"/>
    <w:rsid w:val="006467FC"/>
    <w:rsid w:val="006552ED"/>
    <w:rsid w:val="00712AE5"/>
    <w:rsid w:val="007E49CA"/>
    <w:rsid w:val="00832667"/>
    <w:rsid w:val="008B507F"/>
    <w:rsid w:val="00923194"/>
    <w:rsid w:val="00A92086"/>
    <w:rsid w:val="00B32E74"/>
    <w:rsid w:val="00D1030A"/>
    <w:rsid w:val="00D21386"/>
    <w:rsid w:val="00D21881"/>
    <w:rsid w:val="00EA1B5C"/>
    <w:rsid w:val="00EA5BBA"/>
    <w:rsid w:val="00FD3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60D8B1"/>
  <w15:chartTrackingRefBased/>
  <w15:docId w15:val="{22264992-DB9D-4E2F-8245-F3B9DEC8E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ListaClara-Cor3">
    <w:name w:val="Light List Accent 3"/>
    <w:basedOn w:val="Tabelanormal"/>
    <w:uiPriority w:val="61"/>
    <w:rsid w:val="003658F1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paragraph" w:styleId="PargrafodaLista">
    <w:name w:val="List Paragraph"/>
    <w:basedOn w:val="Normal"/>
    <w:uiPriority w:val="34"/>
    <w:qFormat/>
    <w:rsid w:val="0013149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D218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21881"/>
  </w:style>
  <w:style w:type="paragraph" w:styleId="Rodap">
    <w:name w:val="footer"/>
    <w:basedOn w:val="Normal"/>
    <w:link w:val="RodapCarter"/>
    <w:uiPriority w:val="99"/>
    <w:unhideWhenUsed/>
    <w:rsid w:val="00D218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D218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C98D0D-A0E4-404A-8150-D8880BCBF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556</Words>
  <Characters>3004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 Cunha</dc:creator>
  <cp:keywords/>
  <dc:description/>
  <cp:lastModifiedBy>Carlos Gil</cp:lastModifiedBy>
  <cp:revision>5</cp:revision>
  <cp:lastPrinted>2019-12-09T18:26:00Z</cp:lastPrinted>
  <dcterms:created xsi:type="dcterms:W3CDTF">2019-11-18T08:36:00Z</dcterms:created>
  <dcterms:modified xsi:type="dcterms:W3CDTF">2019-12-09T18:30:00Z</dcterms:modified>
</cp:coreProperties>
</file>