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A9A" w:rsidRDefault="00942FE9" w:rsidP="005F6A9A">
      <w:pPr>
        <w:spacing w:line="360" w:lineRule="auto"/>
        <w:jc w:val="center"/>
        <w:rPr>
          <w:rFonts w:asciiTheme="minorHAnsi" w:hAnsiTheme="minorHAnsi" w:cs="Arial Narrow"/>
          <w:b/>
          <w:noProof/>
          <w:sz w:val="32"/>
          <w:szCs w:val="32"/>
        </w:rPr>
      </w:pPr>
      <w:r w:rsidRPr="00934A99">
        <w:rPr>
          <w:rFonts w:asciiTheme="minorHAnsi" w:hAnsiTheme="minorHAnsi" w:cs="Arial Narrow"/>
          <w:b/>
          <w:noProof/>
          <w:sz w:val="32"/>
          <w:szCs w:val="32"/>
        </w:rPr>
        <w:t xml:space="preserve"> </w:t>
      </w:r>
      <w:r w:rsidR="005F6A9A" w:rsidRPr="00934A99">
        <w:rPr>
          <w:rFonts w:asciiTheme="minorHAnsi" w:hAnsiTheme="minorHAnsi" w:cs="Arial Narrow"/>
          <w:b/>
          <w:noProof/>
          <w:sz w:val="32"/>
          <w:szCs w:val="32"/>
        </w:rPr>
        <w:t xml:space="preserve">Ficha de Avaliação Sumativa </w:t>
      </w:r>
      <w:r w:rsidR="00B06F2B" w:rsidRPr="00934A99">
        <w:rPr>
          <w:rFonts w:asciiTheme="minorHAnsi" w:hAnsiTheme="minorHAnsi" w:cs="Arial Narrow"/>
          <w:b/>
          <w:noProof/>
          <w:sz w:val="32"/>
          <w:szCs w:val="32"/>
        </w:rPr>
        <w:t>1</w:t>
      </w:r>
    </w:p>
    <w:p w:rsidR="00934A99" w:rsidRPr="00934A99" w:rsidRDefault="00934A99" w:rsidP="005F6A9A">
      <w:pPr>
        <w:spacing w:line="360" w:lineRule="auto"/>
        <w:jc w:val="center"/>
        <w:rPr>
          <w:rFonts w:asciiTheme="minorHAnsi" w:hAnsiTheme="minorHAnsi" w:cs="Arial Narrow"/>
          <w:b/>
          <w:noProof/>
          <w:sz w:val="32"/>
          <w:szCs w:val="32"/>
        </w:rPr>
      </w:pPr>
    </w:p>
    <w:p w:rsidR="005F6A9A" w:rsidRPr="00934A99" w:rsidRDefault="005F6A9A" w:rsidP="005F6A9A">
      <w:pPr>
        <w:autoSpaceDE w:val="0"/>
        <w:autoSpaceDN w:val="0"/>
        <w:adjustRightInd w:val="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Grupo I</w:t>
      </w:r>
    </w:p>
    <w:p w:rsidR="00653DAF" w:rsidRPr="00934A99" w:rsidRDefault="004A73CE" w:rsidP="00E344AA">
      <w:pPr>
        <w:pStyle w:val="ListParagraph"/>
        <w:numPr>
          <w:ilvl w:val="0"/>
          <w:numId w:val="12"/>
        </w:numPr>
        <w:tabs>
          <w:tab w:val="left" w:pos="142"/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Na figura 1 estão esquematizadas dua</w:t>
      </w:r>
      <w:r w:rsidR="00A6617D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s paisagens geológicas A e B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que mostram</w:t>
      </w:r>
      <w:r w:rsidR="00A6617D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alterações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, respe</w:t>
      </w:r>
      <w:r w:rsidR="00A6617D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tivamente, em rochas sedimentares e em rochas graníticas.</w:t>
      </w:r>
    </w:p>
    <w:p w:rsidR="00E344AA" w:rsidRPr="00934A99" w:rsidRDefault="00E344AA" w:rsidP="00E344AA">
      <w:pPr>
        <w:pStyle w:val="ListParagraph"/>
        <w:tabs>
          <w:tab w:val="left" w:pos="142"/>
          <w:tab w:val="left" w:pos="567"/>
          <w:tab w:val="left" w:pos="709"/>
        </w:tabs>
        <w:autoSpaceDE w:val="0"/>
        <w:autoSpaceDN w:val="0"/>
        <w:adjustRightInd w:val="0"/>
        <w:ind w:left="502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653DAF" w:rsidRPr="00934A99" w:rsidRDefault="00934A99" w:rsidP="00CB3D70">
      <w:pPr>
        <w:tabs>
          <w:tab w:val="left" w:pos="0"/>
          <w:tab w:val="left" w:pos="9923"/>
        </w:tabs>
        <w:autoSpaceDE w:val="0"/>
        <w:autoSpaceDN w:val="0"/>
        <w:adjustRightInd w:val="0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anchor distT="0" distB="0" distL="114300" distR="114300" simplePos="0" relativeHeight="251658240" behindDoc="1" locked="0" layoutInCell="1" allowOverlap="1" wp14:anchorId="06A2454D" wp14:editId="1A4950D9">
            <wp:simplePos x="0" y="0"/>
            <wp:positionH relativeFrom="column">
              <wp:posOffset>3446145</wp:posOffset>
            </wp:positionH>
            <wp:positionV relativeFrom="paragraph">
              <wp:posOffset>62230</wp:posOffset>
            </wp:positionV>
            <wp:extent cx="2695575" cy="1765300"/>
            <wp:effectExtent l="0" t="0" r="9525" b="6350"/>
            <wp:wrapTight wrapText="bothSides">
              <wp:wrapPolygon edited="0">
                <wp:start x="0" y="0"/>
                <wp:lineTo x="0" y="21445"/>
                <wp:lineTo x="21524" y="21445"/>
                <wp:lineTo x="2152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0842" w:rsidRPr="00580842">
        <w:rPr>
          <w:rFonts w:eastAsia="Times New Roman"/>
        </w:rPr>
        <w:t xml:space="preserve"> </w:t>
      </w:r>
      <w:r w:rsidR="00580842">
        <w:rPr>
          <w:rFonts w:eastAsia="Times New Roman"/>
          <w:noProof/>
          <w:lang w:eastAsia="pt-PT"/>
        </w:rPr>
        <w:drawing>
          <wp:inline distT="0" distB="0" distL="0" distR="0" wp14:anchorId="73F64419" wp14:editId="499F7515">
            <wp:extent cx="3001415" cy="1952625"/>
            <wp:effectExtent l="0" t="0" r="8890" b="0"/>
            <wp:docPr id="3" name="Picture 3" descr="cid:A2DA6C63-406C-4EDA-A4A9-53E1202B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9AD54F-4222-464B-9C70-896D63B14BB9" descr="cid:A2DA6C63-406C-4EDA-A4A9-53E1202B7596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41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DAF" w:rsidRPr="00934A99" w:rsidRDefault="00E344AA" w:rsidP="00F82984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  <w:t>A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  <w:t>B</w:t>
      </w:r>
    </w:p>
    <w:p w:rsidR="00653DAF" w:rsidRPr="00934A99" w:rsidRDefault="00E344AA" w:rsidP="00E344AA">
      <w:pPr>
        <w:tabs>
          <w:tab w:val="left" w:pos="0"/>
        </w:tabs>
        <w:autoSpaceDE w:val="0"/>
        <w:autoSpaceDN w:val="0"/>
        <w:adjustRightInd w:val="0"/>
        <w:ind w:left="142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Figura 1</w:t>
      </w:r>
    </w:p>
    <w:p w:rsidR="00A6617D" w:rsidRPr="00934A99" w:rsidRDefault="004A73CE" w:rsidP="00F82984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1.</w:t>
      </w:r>
      <w:r w:rsidR="00A6617D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1. </w:t>
      </w:r>
      <w:r w:rsidR="00A6617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Refere a designação atribuída à paisagem representada:</w:t>
      </w:r>
    </w:p>
    <w:p w:rsidR="00A6617D" w:rsidRPr="00934A99" w:rsidRDefault="004A73CE" w:rsidP="004A73CE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a)</w:t>
      </w:r>
      <w:r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934A99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e</w:t>
      </w:r>
      <w:r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m A</w:t>
      </w:r>
      <w:r w:rsidR="00934A99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;</w:t>
      </w:r>
    </w:p>
    <w:p w:rsidR="00356B40" w:rsidRPr="00934A99" w:rsidRDefault="00A6617D" w:rsidP="00197E4F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b)</w:t>
      </w:r>
      <w:r w:rsidR="00CB3D70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934A99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e</w:t>
      </w:r>
      <w:r w:rsidR="00CB3D70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m B.</w:t>
      </w:r>
    </w:p>
    <w:p w:rsidR="00197E4F" w:rsidRPr="00934A99" w:rsidRDefault="00197E4F" w:rsidP="00197E4F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356B40" w:rsidRPr="00934A99" w:rsidRDefault="00356B40" w:rsidP="00197E4F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1</w:t>
      </w:r>
      <w:r w:rsidR="00A6617D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.2. </w:t>
      </w:r>
      <w:r w:rsidR="00A6617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Identifica as formações assinaladas no esqu</w:t>
      </w:r>
      <w:r w:rsidR="00197E4F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ema A pelos números 1</w:t>
      </w:r>
      <w:r w:rsidR="00580842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a 6</w:t>
      </w:r>
      <w:r w:rsidR="00197E4F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197E4F" w:rsidRPr="00934A99" w:rsidRDefault="00197E4F" w:rsidP="00197E4F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197E4F" w:rsidRPr="00934A99" w:rsidRDefault="00356B40" w:rsidP="00197E4F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1</w:t>
      </w:r>
      <w:r w:rsidR="00A6617D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.3. </w:t>
      </w:r>
      <w:r w:rsidR="00934A99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Seleciona</w:t>
      </w:r>
      <w:r w:rsidR="00A6617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a</w:t>
      </w:r>
      <w:r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única opção que permite obter uma afirmação</w:t>
      </w:r>
      <w:r w:rsidR="00A6617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correta.</w:t>
      </w:r>
    </w:p>
    <w:p w:rsidR="00A6617D" w:rsidRPr="00934A99" w:rsidRDefault="00356B40" w:rsidP="00F82984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A</w:t>
      </w:r>
      <w:r w:rsidR="00A6617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alteração das rochas representa</w:t>
      </w:r>
      <w:r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da</w:t>
      </w:r>
      <w:r w:rsidR="00A6617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s em A é </w:t>
      </w:r>
      <w:r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devida essencialmente </w:t>
      </w:r>
      <w:r w:rsidR="008B7C9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à ação</w:t>
      </w:r>
      <w:r w:rsidR="00A6617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….</w:t>
      </w:r>
    </w:p>
    <w:p w:rsidR="00934A99" w:rsidRDefault="00934A99" w:rsidP="00356B40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sectPr w:rsidR="00934A99" w:rsidSect="00CB3D70">
          <w:headerReference w:type="default" r:id="rId11"/>
          <w:footerReference w:type="default" r:id="rId12"/>
          <w:pgSz w:w="11900" w:h="16840"/>
          <w:pgMar w:top="1440" w:right="987" w:bottom="1440" w:left="993" w:header="709" w:footer="709" w:gutter="0"/>
          <w:cols w:space="708"/>
        </w:sectPr>
      </w:pPr>
    </w:p>
    <w:p w:rsidR="00356B40" w:rsidRPr="00934A99" w:rsidRDefault="00DF1492" w:rsidP="00356B40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lastRenderedPageBreak/>
        <w:t>□</w:t>
      </w:r>
      <w:r w:rsidR="00EE4F16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356B40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(A)</w:t>
      </w:r>
      <w:r w:rsidR="00356B40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8B7C9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do vento</w:t>
      </w:r>
      <w:r w:rsidR="00356B40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356B40" w:rsidRPr="00934A99" w:rsidRDefault="00DF1492" w:rsidP="00EE4F16">
      <w:pPr>
        <w:tabs>
          <w:tab w:val="left" w:pos="0"/>
          <w:tab w:val="left" w:pos="567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EE4F16"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356B40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(B)</w:t>
      </w:r>
      <w:r w:rsidR="00356B40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8B7C9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do gelo</w:t>
      </w:r>
      <w:r w:rsidR="00356B40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356B40" w:rsidRPr="00934A99" w:rsidRDefault="00DF1492" w:rsidP="00356B40">
      <w:pPr>
        <w:tabs>
          <w:tab w:val="left" w:pos="0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lastRenderedPageBreak/>
        <w:t>□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356B40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(C)</w:t>
      </w:r>
      <w:r w:rsidR="00356B40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8B7C9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da água</w:t>
      </w:r>
      <w:r w:rsidR="00356B40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197E4F" w:rsidRPr="00934A99" w:rsidRDefault="00DF1492" w:rsidP="00EE4F16">
      <w:pPr>
        <w:tabs>
          <w:tab w:val="left" w:pos="0"/>
          <w:tab w:val="left" w:pos="567"/>
        </w:tabs>
        <w:autoSpaceDE w:val="0"/>
        <w:autoSpaceDN w:val="0"/>
        <w:adjustRightInd w:val="0"/>
        <w:ind w:left="142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356B40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(D</w:t>
      </w:r>
      <w:r w:rsidR="008B7C9D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) </w:t>
      </w:r>
      <w:r w:rsidR="008B7C9D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da temperatura</w:t>
      </w:r>
      <w:r w:rsidR="00A553D7" w:rsidRPr="00934A99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934A99" w:rsidRDefault="00934A99" w:rsidP="006A0DE2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  <w:sectPr w:rsidR="00934A99" w:rsidSect="00934A99">
          <w:type w:val="continuous"/>
          <w:pgSz w:w="11900" w:h="16840"/>
          <w:pgMar w:top="1440" w:right="987" w:bottom="1440" w:left="993" w:header="709" w:footer="709" w:gutter="0"/>
          <w:cols w:num="2" w:space="708"/>
        </w:sectPr>
      </w:pPr>
    </w:p>
    <w:p w:rsidR="00934A99" w:rsidRDefault="00934A99" w:rsidP="006A0DE2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3E71A1" w:rsidRPr="00934A99" w:rsidRDefault="003E71A1" w:rsidP="006A0DE2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GRUPO II</w:t>
      </w:r>
    </w:p>
    <w:p w:rsidR="005A2A3B" w:rsidRPr="00934A99" w:rsidRDefault="00BE17D4" w:rsidP="005F6A9A">
      <w:pPr>
        <w:jc w:val="center"/>
        <w:rPr>
          <w:rFonts w:asciiTheme="minorHAnsi" w:hAnsiTheme="minorHAnsi"/>
          <w:sz w:val="24"/>
          <w:szCs w:val="24"/>
        </w:rPr>
      </w:pPr>
      <w:r w:rsidRPr="00934A99">
        <w:rPr>
          <w:rFonts w:asciiTheme="minorHAnsi" w:hAnsiTheme="minorHAnsi"/>
          <w:noProof/>
          <w:sz w:val="24"/>
          <w:szCs w:val="24"/>
          <w:lang w:eastAsia="pt-PT"/>
        </w:rPr>
        <w:drawing>
          <wp:inline distT="0" distB="0" distL="0" distR="0" wp14:anchorId="43BF1279" wp14:editId="14347FCE">
            <wp:extent cx="6202680" cy="3215640"/>
            <wp:effectExtent l="0" t="0" r="762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A9A" w:rsidRPr="00934A99" w:rsidRDefault="005F6A9A" w:rsidP="00D41139">
      <w:pPr>
        <w:tabs>
          <w:tab w:val="left" w:pos="0"/>
        </w:tabs>
        <w:jc w:val="both"/>
        <w:rPr>
          <w:rFonts w:asciiTheme="minorHAnsi" w:hAnsiTheme="minorHAnsi"/>
          <w:sz w:val="24"/>
          <w:szCs w:val="24"/>
        </w:rPr>
      </w:pPr>
    </w:p>
    <w:p w:rsidR="005F6A9A" w:rsidRPr="00934A99" w:rsidRDefault="005F6A9A" w:rsidP="00D41139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Identifica a propriedade dos minerais</w:t>
      </w:r>
      <w:r w:rsidR="00934A99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, </w:t>
      </w:r>
      <w:r w:rsidR="00A553D7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cara</w:t>
      </w:r>
      <w:r w:rsidR="00934A99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c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terizada em cada uma das afirmações seguintes.</w:t>
      </w:r>
    </w:p>
    <w:p w:rsidR="005F6A9A" w:rsidRPr="00934A99" w:rsidRDefault="005F6A9A" w:rsidP="00D4113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5F6A9A" w:rsidRPr="00934A99" w:rsidRDefault="005F6A9A" w:rsidP="00D411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I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– Efeito produzido pela luz ao refletir no mineral.</w:t>
      </w:r>
    </w:p>
    <w:p w:rsidR="005F6A9A" w:rsidRPr="00934A99" w:rsidRDefault="005F6A9A" w:rsidP="00D411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II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– É a maior ou menor resistência que um determinado mineral oferece ao ser riscado por outro</w:t>
      </w:r>
      <w:r w:rsidR="00E44A42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mineral ou por determinados objetos como</w:t>
      </w:r>
      <w:r w:rsidR="00E44A42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por exemplo</w:t>
      </w:r>
      <w:r w:rsidR="00E44A42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o vidro.</w:t>
      </w:r>
    </w:p>
    <w:p w:rsidR="005F6A9A" w:rsidRPr="00934A99" w:rsidRDefault="005F6A9A" w:rsidP="00D411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III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– Há minerais que, com a pancada de um martelo, tendem a partir-se segundo superfícies</w:t>
      </w:r>
      <w:r w:rsidR="00E44A42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planas com direções bem definidas e constantes.</w:t>
      </w:r>
    </w:p>
    <w:p w:rsidR="005F6A9A" w:rsidRPr="00934A99" w:rsidRDefault="005F6A9A" w:rsidP="00D4113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IV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– Certos minerais em contacto com determinadas substâncias químicas apresentam</w:t>
      </w:r>
      <w:r w:rsidR="00E44A42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efervescência, que corresponde à libertação de dióxido de carbono.</w:t>
      </w:r>
    </w:p>
    <w:p w:rsidR="00FA286E" w:rsidRPr="00934A99" w:rsidRDefault="00FA286E" w:rsidP="005F6A9A">
      <w:pPr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A925DE" w:rsidRPr="00934A99" w:rsidRDefault="00A925DE" w:rsidP="005F6A9A">
      <w:pPr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Na avaliação da dureza dos minerais é muito usada uma determinada escala. 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5F6A9A" w:rsidRPr="00934A99" w:rsidRDefault="00E651BC" w:rsidP="00E651BC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426" w:hanging="444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Identifica-a.</w:t>
      </w:r>
    </w:p>
    <w:p w:rsidR="00E651BC" w:rsidRPr="00934A99" w:rsidRDefault="00E651BC" w:rsidP="00E651BC">
      <w:pPr>
        <w:pStyle w:val="ListParagraph"/>
        <w:autoSpaceDE w:val="0"/>
        <w:autoSpaceDN w:val="0"/>
        <w:adjustRightInd w:val="0"/>
        <w:spacing w:after="0" w:line="240" w:lineRule="auto"/>
        <w:ind w:left="945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E651BC" w:rsidRPr="00934A99" w:rsidRDefault="00E651BC" w:rsidP="00E651BC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2.2.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Indica: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a)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 mineral menos duro e o grau que lhe corresponde na escala;</w:t>
      </w:r>
    </w:p>
    <w:p w:rsidR="005F6A9A" w:rsidRDefault="005F6A9A" w:rsidP="005F6A9A">
      <w:pPr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b)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 mineral mais duro e o grau que lhe corresponde na escala.</w:t>
      </w:r>
    </w:p>
    <w:p w:rsidR="00D41139" w:rsidRDefault="00D41139" w:rsidP="005F6A9A">
      <w:pPr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D41139" w:rsidRDefault="00D41139" w:rsidP="005F6A9A">
      <w:pPr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905FC6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2.3</w:t>
      </w:r>
      <w:r w:rsidR="005F6A9A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. 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Para avaliar a dureza de um mineral desconhecido, riscou-se o mesmo com a unha.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Verificando-se que a unha deixou um risco no mineral, conclui-se que…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 mineral é o talco.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dureza do mineral é superior a 2,5 na escala de referência.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dureza do mineral é inferior a 2 na escala de referência.</w:t>
      </w:r>
    </w:p>
    <w:p w:rsidR="005F6A9A" w:rsidRPr="00934A99" w:rsidRDefault="005F6A9A" w:rsidP="005F6A9A">
      <w:pPr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="002C2625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 mineral é o gesso.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3. </w:t>
      </w:r>
      <w:r w:rsidRPr="00934A9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A propriedade física menos fiável na identificação de um mineral é…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clivagem.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dureza.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cor.</w:t>
      </w:r>
    </w:p>
    <w:p w:rsidR="005F6A9A" w:rsidRPr="00934A99" w:rsidRDefault="005F6A9A" w:rsidP="005F6A9A">
      <w:pPr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="00020077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traço.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4. </w:t>
      </w:r>
      <w:r w:rsidRPr="00934A9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Justifica o título do texto.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9C25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5F6A9A" w:rsidRPr="00934A99" w:rsidRDefault="005F6A9A" w:rsidP="00D4113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Grupo II</w:t>
      </w:r>
      <w:r w:rsidR="00020077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I</w:t>
      </w:r>
    </w:p>
    <w:p w:rsidR="005F6A9A" w:rsidRPr="00934A99" w:rsidRDefault="005F6A9A" w:rsidP="005F6A9A">
      <w:pPr>
        <w:tabs>
          <w:tab w:val="left" w:pos="0"/>
        </w:tabs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5F6A9A" w:rsidRPr="00934A99" w:rsidRDefault="00B06F2B" w:rsidP="005F6A9A">
      <w:pPr>
        <w:tabs>
          <w:tab w:val="left" w:pos="0"/>
        </w:tabs>
        <w:jc w:val="both"/>
        <w:rPr>
          <w:rFonts w:asciiTheme="minorHAnsi" w:hAnsiTheme="minorHAnsi" w:cs="Arial"/>
          <w:b/>
          <w:bCs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1</w:t>
      </w:r>
      <w:r w:rsidR="005F6A9A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.Lê, atentamente, o texto e observa as figuras.</w:t>
      </w:r>
    </w:p>
    <w:p w:rsidR="005F6A9A" w:rsidRPr="00934A99" w:rsidRDefault="00B305B4" w:rsidP="00F71310">
      <w:pPr>
        <w:tabs>
          <w:tab w:val="left" w:pos="0"/>
        </w:tabs>
        <w:jc w:val="center"/>
        <w:rPr>
          <w:rFonts w:asciiTheme="minorHAnsi" w:hAnsiTheme="minorHAnsi"/>
          <w:sz w:val="24"/>
          <w:szCs w:val="24"/>
        </w:rPr>
      </w:pPr>
      <w:r w:rsidRPr="00934A99">
        <w:rPr>
          <w:rFonts w:asciiTheme="minorHAnsi" w:hAnsiTheme="minorHAnsi"/>
          <w:noProof/>
          <w:sz w:val="24"/>
          <w:szCs w:val="24"/>
          <w:lang w:eastAsia="pt-PT"/>
        </w:rPr>
        <w:drawing>
          <wp:inline distT="0" distB="0" distL="0" distR="0" wp14:anchorId="3D17BF21" wp14:editId="530C1ECB">
            <wp:extent cx="6299200" cy="6057900"/>
            <wp:effectExtent l="0" t="0" r="635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 1 cópia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139" w:rsidRDefault="00D41139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41139" w:rsidRDefault="00D41139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5F6A9A" w:rsidRPr="00934A99" w:rsidRDefault="00B06F2B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1</w:t>
      </w:r>
      <w:r w:rsidR="005F6A9A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.1. 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Com base nos dados, seleciona a alternativa que permite obter uma afirmação correta, nas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questões de </w:t>
      </w:r>
      <w:r w:rsidR="00B06F2B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1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.1.1.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 </w:t>
      </w:r>
      <w:r w:rsidR="00B06F2B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1</w:t>
      </w:r>
      <w:r w:rsidR="00E620D9"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.1.8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BE17D4" w:rsidRPr="00934A99" w:rsidRDefault="00BE17D4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B06F2B">
      <w:pPr>
        <w:pStyle w:val="ListParagraph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Os fenómenos descritos na frase sub</w:t>
      </w:r>
      <w:r w:rsidR="00F71310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linhada correspondem na figura 2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a…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ind w:left="108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X.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e X.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e B.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X e B.</w:t>
      </w:r>
    </w:p>
    <w:p w:rsidR="00BE17D4" w:rsidRPr="00934A99" w:rsidRDefault="00BE17D4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B06F2B" w:rsidP="00B06F2B">
      <w:pPr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Atualmente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as “novas rochas” designam-se…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ind w:left="108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magmáticas ou metamórfica</w:t>
      </w:r>
      <w:r w:rsidR="00A6617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metamórficas.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sedimentares.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plutónicas ou magmáticas.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9739DE" w:rsidP="005F6A9A">
      <w:pPr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As </w:t>
      </w:r>
      <w:r w:rsidR="00F71310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rochas ilustradas em I (figura 2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) são provavelmente semelhantes à amostra da(s)</w:t>
      </w:r>
      <w:r w:rsidR="00A35AEF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figura(s)…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="00F71310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3 e 5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="00F71310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4.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="00F71310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2 e 5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5F6A9A" w:rsidRPr="00934A99" w:rsidRDefault="005F6A9A" w:rsidP="005F6A9A">
      <w:pPr>
        <w:tabs>
          <w:tab w:val="left" w:pos="0"/>
        </w:tabs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="00F71310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3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BE17D4" w:rsidRPr="00934A99" w:rsidRDefault="00BE17D4" w:rsidP="005F6A9A">
      <w:pPr>
        <w:tabs>
          <w:tab w:val="left" w:pos="0"/>
        </w:tabs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5F6A9A" w:rsidRPr="00934A99" w:rsidRDefault="009739DE" w:rsidP="005F6A9A">
      <w:pPr>
        <w:tabs>
          <w:tab w:val="left" w:pos="0"/>
        </w:tabs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>1</w:t>
      </w:r>
      <w:r w:rsidR="005F6A9A"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>.1.4.</w:t>
      </w:r>
      <w:r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 </w:t>
      </w:r>
      <w:r w:rsidR="0011417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rocha da figura 2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que se</w:t>
      </w:r>
      <w:r w:rsidR="0011417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formará a partir de 2 (figura 2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) será…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plutónica.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vulcânica.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sedimentar.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metamórfica.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E17D4" w:rsidRPr="00934A99" w:rsidRDefault="00BE17D4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9739DE" w:rsidP="009739D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1.1.5. </w:t>
      </w:r>
      <w:r w:rsidR="0011417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rocha da figura 2</w:t>
      </w:r>
      <w:r w:rsidR="005F6A9A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que se formará em 4 será semelhante à rocha da figura…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ind w:left="108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="0011417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6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="0011417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4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="0011417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3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5F6A9A" w:rsidRPr="00934A99" w:rsidRDefault="005F6A9A" w:rsidP="005F6A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="0011417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5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BE17D4" w:rsidRPr="00934A99" w:rsidRDefault="00BE17D4" w:rsidP="00E620D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E17D4" w:rsidRPr="00934A99" w:rsidRDefault="00E620D9" w:rsidP="007A5E5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>1.1.6</w:t>
      </w:r>
      <w:r w:rsidR="007A5E5C"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. </w:t>
      </w:r>
      <w:r w:rsidR="00D8371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figura 6</w:t>
      </w:r>
      <w:r w:rsidR="00BE17D4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corresponde a uma paisagem…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magmática plutónica.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metamórfica.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magmática vulcânica.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sedimentar.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E17D4" w:rsidRPr="00934A99" w:rsidRDefault="00E620D9" w:rsidP="007A5E5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>1.1.7</w:t>
      </w:r>
      <w:r w:rsidR="007A5E5C"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. </w:t>
      </w:r>
      <w:r w:rsidR="00BE17D4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zona marin</w:t>
      </w:r>
      <w:r w:rsidR="00CD126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ha que banha a praia da figura 6, corresponde na figura 2</w:t>
      </w:r>
      <w:r w:rsidR="00BE17D4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a</w:t>
      </w:r>
      <w:r w:rsidR="00D4113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…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ind w:left="54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1.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X.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B.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E17D4" w:rsidRPr="00934A99" w:rsidRDefault="00E620D9" w:rsidP="007A5E5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>1.1.8</w:t>
      </w:r>
      <w:r w:rsidR="007A5E5C" w:rsidRPr="00934A9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. </w:t>
      </w:r>
      <w:r w:rsidR="00BE17D4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 tipo de rocha que será mai</w:t>
      </w:r>
      <w:r w:rsidR="00CD126D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</w:t>
      </w:r>
      <w:r w:rsidR="00D4113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provável encontrar na figura 6 </w:t>
      </w:r>
      <w:r w:rsidR="00BE17D4"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é…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metamórfica.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magmática plutónica.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magmática vulcânica.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934A9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934A9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Pr="00934A9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sedimentar.</w:t>
      </w:r>
    </w:p>
    <w:p w:rsidR="00BE17D4" w:rsidRPr="00934A99" w:rsidRDefault="00BE17D4" w:rsidP="00BE17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8C7014" w:rsidRPr="00D865C9" w:rsidRDefault="008C7014" w:rsidP="00BE17D4">
      <w:pPr>
        <w:tabs>
          <w:tab w:val="left" w:pos="0"/>
        </w:tabs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865C9" w:rsidRPr="00D865C9" w:rsidRDefault="00D865C9" w:rsidP="00D865C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1</w:t>
      </w:r>
      <w:r w:rsidRPr="00D865C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.2. </w:t>
      </w:r>
      <w:r w:rsidRPr="00D865C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Explica a formação da rocha da figura </w:t>
      </w:r>
      <w:r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3</w:t>
      </w:r>
      <w:bookmarkStart w:id="0" w:name="_GoBack"/>
      <w:bookmarkEnd w:id="0"/>
      <w:r w:rsidRPr="00D865C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 referindo o seu nome e utilizando os conceitos:</w:t>
      </w:r>
    </w:p>
    <w:p w:rsidR="00D865C9" w:rsidRPr="00D865C9" w:rsidRDefault="00D865C9" w:rsidP="00D865C9">
      <w:pPr>
        <w:tabs>
          <w:tab w:val="left" w:pos="0"/>
        </w:tabs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D865C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transporte</w:t>
      </w:r>
      <w:r w:rsidRPr="00D865C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; </w:t>
      </w:r>
      <w:r w:rsidRPr="00D865C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diagénese</w:t>
      </w:r>
      <w:r w:rsidRPr="00D865C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, </w:t>
      </w:r>
      <w:r w:rsidRPr="00D865C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sedimentação</w:t>
      </w:r>
      <w:r w:rsidRPr="00D865C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; </w:t>
      </w:r>
      <w:r w:rsidRPr="00D865C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meteorização </w:t>
      </w:r>
      <w:r w:rsidRPr="00D865C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e </w:t>
      </w:r>
      <w:r w:rsidRPr="00D865C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erosão</w:t>
      </w:r>
      <w:r w:rsidRPr="00D865C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8C7014" w:rsidRPr="00934A99" w:rsidRDefault="008C7014" w:rsidP="00BE17D4">
      <w:pPr>
        <w:tabs>
          <w:tab w:val="left" w:pos="0"/>
        </w:tabs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8C7014" w:rsidRPr="00934A99" w:rsidRDefault="008C7014" w:rsidP="00BE17D4">
      <w:pPr>
        <w:tabs>
          <w:tab w:val="left" w:pos="0"/>
        </w:tabs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8C7014" w:rsidRPr="00934A99" w:rsidRDefault="008C7014" w:rsidP="00BE17D4">
      <w:pPr>
        <w:tabs>
          <w:tab w:val="left" w:pos="0"/>
        </w:tabs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8C7014" w:rsidRPr="00934A99" w:rsidRDefault="008C7014" w:rsidP="00BE17D4">
      <w:pPr>
        <w:tabs>
          <w:tab w:val="left" w:pos="0"/>
        </w:tabs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8C7014" w:rsidRPr="00934A99" w:rsidRDefault="008C7014" w:rsidP="00BE17D4">
      <w:pPr>
        <w:tabs>
          <w:tab w:val="left" w:pos="0"/>
        </w:tabs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8C7014" w:rsidRPr="00934A99" w:rsidRDefault="008C7014" w:rsidP="00BE17D4">
      <w:pPr>
        <w:tabs>
          <w:tab w:val="left" w:pos="0"/>
        </w:tabs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8C7014" w:rsidRPr="00934A99" w:rsidRDefault="008C7014" w:rsidP="00BE17D4">
      <w:pPr>
        <w:tabs>
          <w:tab w:val="left" w:pos="0"/>
        </w:tabs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8C7014" w:rsidRPr="00934A99" w:rsidRDefault="008C7014" w:rsidP="00BE17D4">
      <w:pPr>
        <w:tabs>
          <w:tab w:val="left" w:pos="0"/>
        </w:tabs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sectPr w:rsidR="008C7014" w:rsidRPr="00934A99" w:rsidSect="00934A99">
      <w:type w:val="continuous"/>
      <w:pgSz w:w="11900" w:h="16840"/>
      <w:pgMar w:top="1440" w:right="987" w:bottom="1440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61B" w:rsidRDefault="00E3761B">
      <w:pPr>
        <w:spacing w:after="0" w:line="240" w:lineRule="auto"/>
      </w:pPr>
      <w:r>
        <w:separator/>
      </w:r>
    </w:p>
  </w:endnote>
  <w:endnote w:type="continuationSeparator" w:id="0">
    <w:p w:rsidR="00E3761B" w:rsidRDefault="00E37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205" w:rsidRPr="006003A3" w:rsidRDefault="00BE17D4" w:rsidP="0023332B">
    <w:pPr>
      <w:tabs>
        <w:tab w:val="center" w:pos="4320"/>
        <w:tab w:val="left" w:pos="7230"/>
        <w:tab w:val="right" w:pos="8640"/>
      </w:tabs>
      <w:ind w:left="7655" w:right="-1419" w:hanging="425"/>
      <w:rPr>
        <w:color w:val="7F7F7F"/>
      </w:rPr>
    </w:pPr>
    <w:r w:rsidRPr="006003A3">
      <w:rPr>
        <w:rFonts w:ascii="Arial" w:hAnsi="Arial" w:cs="Arial"/>
        <w:color w:val="7F7F7F"/>
        <w:sz w:val="12"/>
        <w:szCs w:val="20"/>
      </w:rPr>
      <w:tab/>
    </w:r>
    <w:r w:rsidRPr="006003A3">
      <w:rPr>
        <w:rFonts w:ascii="Arial" w:hAnsi="Arial" w:cs="Arial"/>
        <w:color w:val="7F7F7F"/>
        <w:sz w:val="12"/>
        <w:szCs w:val="20"/>
      </w:rPr>
      <w:tab/>
      <w:t xml:space="preserve">                            © </w:t>
    </w:r>
    <w:r w:rsidRPr="006003A3">
      <w:rPr>
        <w:rFonts w:ascii="Arial" w:hAnsi="Arial" w:cs="Arial"/>
        <w:color w:val="7F7F7F"/>
        <w:sz w:val="14"/>
      </w:rPr>
      <w:t>Areal Editores</w:t>
    </w:r>
  </w:p>
  <w:p w:rsidR="009F0205" w:rsidRPr="0023332B" w:rsidRDefault="00D865C9" w:rsidP="002333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61B" w:rsidRDefault="00E3761B">
      <w:pPr>
        <w:spacing w:after="0" w:line="240" w:lineRule="auto"/>
      </w:pPr>
      <w:r>
        <w:separator/>
      </w:r>
    </w:p>
  </w:footnote>
  <w:footnote w:type="continuationSeparator" w:id="0">
    <w:p w:rsidR="00E3761B" w:rsidRDefault="00E37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205" w:rsidRDefault="00BE17D4" w:rsidP="0023332B">
    <w:pPr>
      <w:pStyle w:val="Header"/>
      <w:jc w:val="right"/>
    </w:pPr>
    <w:r>
      <w:rPr>
        <w:noProof/>
        <w:lang w:eastAsia="pt-PT"/>
      </w:rPr>
      <w:drawing>
        <wp:inline distT="0" distB="0" distL="0" distR="0" wp14:anchorId="6B680DD3" wp14:editId="11E74367">
          <wp:extent cx="617220" cy="601980"/>
          <wp:effectExtent l="0" t="0" r="0" b="7620"/>
          <wp:docPr id="2" name="Picture 4" descr="Description: 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6120"/>
    <w:multiLevelType w:val="hybridMultilevel"/>
    <w:tmpl w:val="A1EC615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D26AB"/>
    <w:multiLevelType w:val="multilevel"/>
    <w:tmpl w:val="4A60C64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38694F33"/>
    <w:multiLevelType w:val="multilevel"/>
    <w:tmpl w:val="484E526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65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5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1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1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6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26" w:hanging="1800"/>
      </w:pPr>
      <w:rPr>
        <w:rFonts w:hint="default"/>
        <w:b/>
      </w:rPr>
    </w:lvl>
  </w:abstractNum>
  <w:abstractNum w:abstractNumId="3">
    <w:nsid w:val="46D9313A"/>
    <w:multiLevelType w:val="multilevel"/>
    <w:tmpl w:val="52BA0B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4D03323C"/>
    <w:multiLevelType w:val="hybridMultilevel"/>
    <w:tmpl w:val="6BC4D6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646512"/>
    <w:multiLevelType w:val="hybridMultilevel"/>
    <w:tmpl w:val="CBA4F6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92BC0"/>
    <w:multiLevelType w:val="multilevel"/>
    <w:tmpl w:val="63FAD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7">
    <w:nsid w:val="54DB1C23"/>
    <w:multiLevelType w:val="multilevel"/>
    <w:tmpl w:val="7D3844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C975B39"/>
    <w:multiLevelType w:val="multilevel"/>
    <w:tmpl w:val="6960F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9">
    <w:nsid w:val="6796451B"/>
    <w:multiLevelType w:val="multilevel"/>
    <w:tmpl w:val="D3A0594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4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3386F0E"/>
    <w:multiLevelType w:val="multilevel"/>
    <w:tmpl w:val="708E5EF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7F46640A"/>
    <w:multiLevelType w:val="hybridMultilevel"/>
    <w:tmpl w:val="9104D8EE"/>
    <w:lvl w:ilvl="0" w:tplc="A066E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8"/>
  </w:num>
  <w:num w:numId="5">
    <w:abstractNumId w:val="11"/>
  </w:num>
  <w:num w:numId="6">
    <w:abstractNumId w:val="9"/>
  </w:num>
  <w:num w:numId="7">
    <w:abstractNumId w:val="7"/>
  </w:num>
  <w:num w:numId="8">
    <w:abstractNumId w:val="10"/>
  </w:num>
  <w:num w:numId="9">
    <w:abstractNumId w:val="3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9A"/>
    <w:rsid w:val="00002A26"/>
    <w:rsid w:val="00020077"/>
    <w:rsid w:val="000C3A7A"/>
    <w:rsid w:val="000F0A70"/>
    <w:rsid w:val="0011417D"/>
    <w:rsid w:val="00170330"/>
    <w:rsid w:val="00197E4F"/>
    <w:rsid w:val="002111CC"/>
    <w:rsid w:val="002402AD"/>
    <w:rsid w:val="00267E61"/>
    <w:rsid w:val="002C2625"/>
    <w:rsid w:val="002D0FAF"/>
    <w:rsid w:val="002E725B"/>
    <w:rsid w:val="00356B40"/>
    <w:rsid w:val="003E71A1"/>
    <w:rsid w:val="004067AD"/>
    <w:rsid w:val="004A73CE"/>
    <w:rsid w:val="005673E1"/>
    <w:rsid w:val="00573C1F"/>
    <w:rsid w:val="00576FCC"/>
    <w:rsid w:val="00580842"/>
    <w:rsid w:val="005A2A3B"/>
    <w:rsid w:val="005A5A2D"/>
    <w:rsid w:val="005F6A9A"/>
    <w:rsid w:val="005F70D9"/>
    <w:rsid w:val="00653DAF"/>
    <w:rsid w:val="006A0DE2"/>
    <w:rsid w:val="00726278"/>
    <w:rsid w:val="00782A53"/>
    <w:rsid w:val="007A0741"/>
    <w:rsid w:val="007A5E5C"/>
    <w:rsid w:val="00815454"/>
    <w:rsid w:val="00823D5C"/>
    <w:rsid w:val="008B7C9D"/>
    <w:rsid w:val="008C0723"/>
    <w:rsid w:val="008C7014"/>
    <w:rsid w:val="008F114F"/>
    <w:rsid w:val="00905FC6"/>
    <w:rsid w:val="0092474A"/>
    <w:rsid w:val="00934A99"/>
    <w:rsid w:val="00942FE9"/>
    <w:rsid w:val="009739DE"/>
    <w:rsid w:val="009C2574"/>
    <w:rsid w:val="009E3BB0"/>
    <w:rsid w:val="00A10962"/>
    <w:rsid w:val="00A35AEF"/>
    <w:rsid w:val="00A553D7"/>
    <w:rsid w:val="00A6617D"/>
    <w:rsid w:val="00A925DE"/>
    <w:rsid w:val="00AF18FE"/>
    <w:rsid w:val="00B05D7C"/>
    <w:rsid w:val="00B06F2B"/>
    <w:rsid w:val="00B24F0E"/>
    <w:rsid w:val="00B305B4"/>
    <w:rsid w:val="00B80DBD"/>
    <w:rsid w:val="00B82E78"/>
    <w:rsid w:val="00BE17D4"/>
    <w:rsid w:val="00BE32E3"/>
    <w:rsid w:val="00C13854"/>
    <w:rsid w:val="00CB3D70"/>
    <w:rsid w:val="00CD126D"/>
    <w:rsid w:val="00CE4A44"/>
    <w:rsid w:val="00D06892"/>
    <w:rsid w:val="00D41139"/>
    <w:rsid w:val="00D55D85"/>
    <w:rsid w:val="00D8371D"/>
    <w:rsid w:val="00D865C9"/>
    <w:rsid w:val="00DB036C"/>
    <w:rsid w:val="00DF1492"/>
    <w:rsid w:val="00E038E2"/>
    <w:rsid w:val="00E2360E"/>
    <w:rsid w:val="00E344AA"/>
    <w:rsid w:val="00E3761B"/>
    <w:rsid w:val="00E44A42"/>
    <w:rsid w:val="00E620D9"/>
    <w:rsid w:val="00E651BC"/>
    <w:rsid w:val="00EE4F16"/>
    <w:rsid w:val="00F71310"/>
    <w:rsid w:val="00F82984"/>
    <w:rsid w:val="00FA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F6A9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6A9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5F6A9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6A9A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F2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06F2B"/>
    <w:pPr>
      <w:ind w:left="720"/>
      <w:contextualSpacing/>
    </w:pPr>
  </w:style>
  <w:style w:type="table" w:styleId="TableGrid">
    <w:name w:val="Table Grid"/>
    <w:basedOn w:val="TableNormal"/>
    <w:uiPriority w:val="59"/>
    <w:rsid w:val="00CE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F6A9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6A9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5F6A9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6A9A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F2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06F2B"/>
    <w:pPr>
      <w:ind w:left="720"/>
      <w:contextualSpacing/>
    </w:pPr>
  </w:style>
  <w:style w:type="table" w:styleId="TableGrid">
    <w:name w:val="Table Grid"/>
    <w:basedOn w:val="TableNormal"/>
    <w:uiPriority w:val="59"/>
    <w:rsid w:val="00CE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cid:A2DA6C63-406C-4EDA-A4A9-53E1202B759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6</Pages>
  <Words>536</Words>
  <Characters>2895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VPaixao</dc:creator>
  <cp:lastModifiedBy>VPaixao</cp:lastModifiedBy>
  <cp:revision>48</cp:revision>
  <dcterms:created xsi:type="dcterms:W3CDTF">2013-12-05T22:02:00Z</dcterms:created>
  <dcterms:modified xsi:type="dcterms:W3CDTF">2014-08-05T14:39:00Z</dcterms:modified>
</cp:coreProperties>
</file>