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F34" w:rsidRPr="00B65D06" w:rsidRDefault="00EC4770" w:rsidP="00667D5B">
      <w:pPr>
        <w:jc w:val="center"/>
        <w:rPr>
          <w:rFonts w:ascii="Arial" w:hAnsi="Arial" w:cs="Arial"/>
          <w:b/>
          <w:sz w:val="24"/>
          <w:szCs w:val="20"/>
        </w:rPr>
      </w:pPr>
      <w:r w:rsidRPr="00B65D06">
        <w:rPr>
          <w:rFonts w:ascii="Arial" w:hAnsi="Arial" w:cs="Arial"/>
          <w:b/>
          <w:sz w:val="24"/>
          <w:szCs w:val="20"/>
        </w:rPr>
        <w:t>Ficha de av</w:t>
      </w:r>
      <w:r w:rsidR="00D7321D" w:rsidRPr="00B65D06">
        <w:rPr>
          <w:rFonts w:ascii="Arial" w:hAnsi="Arial" w:cs="Arial"/>
          <w:b/>
          <w:sz w:val="24"/>
          <w:szCs w:val="20"/>
        </w:rPr>
        <w:t>aliação</w:t>
      </w:r>
      <w:r w:rsidR="005E490A" w:rsidRPr="00B65D06">
        <w:rPr>
          <w:rFonts w:ascii="Arial" w:hAnsi="Arial" w:cs="Arial"/>
          <w:b/>
          <w:sz w:val="24"/>
          <w:szCs w:val="20"/>
        </w:rPr>
        <w:t xml:space="preserve"> de Ciências Naturais – 7</w:t>
      </w:r>
      <w:r w:rsidR="00746F34" w:rsidRPr="00B65D06">
        <w:rPr>
          <w:rFonts w:ascii="Arial" w:hAnsi="Arial" w:cs="Arial"/>
          <w:b/>
          <w:sz w:val="24"/>
          <w:szCs w:val="20"/>
        </w:rPr>
        <w:t>.º ano</w:t>
      </w:r>
      <w:r w:rsidR="00E317B5" w:rsidRPr="00B65D06">
        <w:rPr>
          <w:rFonts w:ascii="Arial" w:hAnsi="Arial" w:cs="Arial"/>
          <w:b/>
          <w:sz w:val="24"/>
          <w:szCs w:val="20"/>
        </w:rPr>
        <w:t xml:space="preserve"> </w:t>
      </w:r>
    </w:p>
    <w:p w:rsidR="00CB4F45" w:rsidRPr="00B65D06" w:rsidRDefault="00E317B5" w:rsidP="00667D5B">
      <w:pPr>
        <w:contextualSpacing/>
        <w:jc w:val="center"/>
        <w:rPr>
          <w:rFonts w:ascii="Arial" w:hAnsi="Arial" w:cs="Arial"/>
          <w:b/>
          <w:szCs w:val="20"/>
        </w:rPr>
      </w:pPr>
      <w:r w:rsidRPr="00B65D06">
        <w:rPr>
          <w:rFonts w:ascii="Arial" w:hAnsi="Arial" w:cs="Arial"/>
          <w:b/>
          <w:szCs w:val="20"/>
        </w:rPr>
        <w:t>Proposta de solução e de cotação</w:t>
      </w:r>
    </w:p>
    <w:p w:rsidR="00667D5B" w:rsidRDefault="00667D5B">
      <w:pPr>
        <w:rPr>
          <w:rFonts w:ascii="Arial" w:hAnsi="Arial" w:cs="Arial"/>
          <w:sz w:val="20"/>
          <w:szCs w:val="20"/>
        </w:rPr>
      </w:pPr>
    </w:p>
    <w:p w:rsidR="005E490A" w:rsidRPr="005E490A" w:rsidRDefault="005E490A" w:rsidP="00942BA0">
      <w:pPr>
        <w:spacing w:after="40"/>
        <w:rPr>
          <w:rFonts w:ascii="Arial" w:hAnsi="Arial" w:cs="Arial"/>
          <w:sz w:val="20"/>
          <w:szCs w:val="20"/>
        </w:rPr>
      </w:pPr>
      <w:r w:rsidRPr="005E490A">
        <w:rPr>
          <w:rFonts w:ascii="Arial" w:hAnsi="Arial" w:cs="Arial"/>
          <w:sz w:val="20"/>
          <w:szCs w:val="20"/>
        </w:rPr>
        <w:t>Objetivos gerais das metas curriculares:</w:t>
      </w:r>
    </w:p>
    <w:p w:rsidR="00942BA0" w:rsidRPr="00942BA0" w:rsidRDefault="00942BA0" w:rsidP="00942BA0">
      <w:pPr>
        <w:contextualSpacing/>
        <w:rPr>
          <w:rFonts w:ascii="Arial" w:hAnsi="Arial" w:cs="Arial"/>
          <w:b/>
          <w:sz w:val="20"/>
          <w:szCs w:val="20"/>
        </w:rPr>
      </w:pPr>
      <w:r w:rsidRPr="00942BA0">
        <w:rPr>
          <w:rFonts w:ascii="Arial" w:hAnsi="Arial" w:cs="Arial"/>
          <w:b/>
          <w:sz w:val="20"/>
          <w:szCs w:val="20"/>
        </w:rPr>
        <w:t xml:space="preserve">4. </w:t>
      </w:r>
      <w:r w:rsidRPr="00942BA0">
        <w:rPr>
          <w:rFonts w:ascii="Arial" w:hAnsi="Arial" w:cs="Arial"/>
          <w:sz w:val="20"/>
          <w:szCs w:val="20"/>
        </w:rPr>
        <w:t>Compreender os fundamentos da estrutura e da dinâmica da Terra.</w:t>
      </w:r>
    </w:p>
    <w:p w:rsidR="00D7321D" w:rsidRPr="00942BA0" w:rsidRDefault="00942BA0" w:rsidP="005E490A">
      <w:pPr>
        <w:contextualSpacing/>
        <w:rPr>
          <w:rFonts w:ascii="Arial" w:hAnsi="Arial" w:cs="Arial"/>
          <w:sz w:val="20"/>
          <w:szCs w:val="20"/>
        </w:rPr>
      </w:pPr>
      <w:r w:rsidRPr="00942BA0">
        <w:rPr>
          <w:rFonts w:ascii="Arial" w:hAnsi="Arial" w:cs="Arial"/>
          <w:b/>
          <w:sz w:val="20"/>
          <w:szCs w:val="20"/>
        </w:rPr>
        <w:t>5.</w:t>
      </w:r>
      <w:r w:rsidRPr="00942BA0">
        <w:rPr>
          <w:rFonts w:ascii="Arial" w:hAnsi="Arial" w:cs="Arial"/>
          <w:sz w:val="20"/>
          <w:szCs w:val="20"/>
        </w:rPr>
        <w:t xml:space="preserve"> Aplicar conceitos relativos às deformações das rochas</w:t>
      </w:r>
      <w:r w:rsidR="005E490A" w:rsidRPr="00942BA0">
        <w:rPr>
          <w:rFonts w:ascii="Arial" w:hAnsi="Arial" w:cs="Arial"/>
          <w:sz w:val="20"/>
          <w:szCs w:val="20"/>
        </w:rPr>
        <w:t>.</w:t>
      </w:r>
    </w:p>
    <w:p w:rsidR="005E490A" w:rsidRDefault="005E490A" w:rsidP="005E490A">
      <w:pPr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6832"/>
        <w:gridCol w:w="1559"/>
      </w:tblGrid>
      <w:tr w:rsidR="007D7C1D">
        <w:trPr>
          <w:trHeight w:val="454"/>
          <w:jc w:val="center"/>
        </w:trPr>
        <w:tc>
          <w:tcPr>
            <w:tcW w:w="6832" w:type="dxa"/>
            <w:shd w:val="clear" w:color="auto" w:fill="auto"/>
            <w:vAlign w:val="center"/>
          </w:tcPr>
          <w:p w:rsidR="007D7C1D" w:rsidRPr="00C14A4D" w:rsidRDefault="007D7C1D" w:rsidP="00D1390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7C1D" w:rsidRPr="00C14A4D" w:rsidRDefault="007D7C1D" w:rsidP="00D1390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C14A4D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>
        <w:trPr>
          <w:trHeight w:val="340"/>
          <w:jc w:val="center"/>
        </w:trPr>
        <w:tc>
          <w:tcPr>
            <w:tcW w:w="6832" w:type="dxa"/>
            <w:vAlign w:val="center"/>
          </w:tcPr>
          <w:p w:rsidR="007D7C1D" w:rsidRPr="00746F34" w:rsidRDefault="007D7C1D" w:rsidP="00746F3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201988" w:rsidRPr="00746F34"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="00154004" w:rsidRPr="00746F3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7D7C1D" w:rsidRPr="00746F34" w:rsidRDefault="00BD34D6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>
        <w:trPr>
          <w:trHeight w:val="340"/>
          <w:jc w:val="center"/>
        </w:trPr>
        <w:tc>
          <w:tcPr>
            <w:tcW w:w="6832" w:type="dxa"/>
            <w:vAlign w:val="center"/>
          </w:tcPr>
          <w:p w:rsidR="00154004" w:rsidRPr="00746F34" w:rsidRDefault="005E490A" w:rsidP="00746F3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746F34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="00154004" w:rsidRPr="00746F3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746F34" w:rsidRDefault="00BD34D6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>
        <w:trPr>
          <w:trHeight w:val="340"/>
          <w:jc w:val="center"/>
        </w:trPr>
        <w:tc>
          <w:tcPr>
            <w:tcW w:w="6832" w:type="dxa"/>
            <w:vAlign w:val="center"/>
          </w:tcPr>
          <w:p w:rsidR="00154004" w:rsidRPr="00746F34" w:rsidRDefault="00EC4770" w:rsidP="00746F3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4A146A" w:rsidRPr="00746F34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 w:rsidRPr="00746F3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746F34" w:rsidRDefault="00BD34D6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>
        <w:trPr>
          <w:trHeight w:val="340"/>
          <w:jc w:val="center"/>
        </w:trPr>
        <w:tc>
          <w:tcPr>
            <w:tcW w:w="6832" w:type="dxa"/>
            <w:vAlign w:val="center"/>
          </w:tcPr>
          <w:p w:rsidR="00154004" w:rsidRPr="00746F34" w:rsidRDefault="00201988" w:rsidP="00746F3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="00117310" w:rsidRPr="00746F34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 w:rsidRPr="00746F3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746F34" w:rsidRDefault="00BD34D6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E5BA2">
        <w:trPr>
          <w:trHeight w:val="340"/>
          <w:jc w:val="center"/>
        </w:trPr>
        <w:tc>
          <w:tcPr>
            <w:tcW w:w="6832" w:type="dxa"/>
            <w:vAlign w:val="center"/>
          </w:tcPr>
          <w:p w:rsidR="005E5BA2" w:rsidRPr="00746F34" w:rsidRDefault="005E5BA2" w:rsidP="00746F3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4A146A" w:rsidRPr="00746F34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Pr="00746F3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5E5BA2" w:rsidRPr="00746F34" w:rsidRDefault="00BD34D6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E5BA2">
        <w:trPr>
          <w:trHeight w:val="340"/>
          <w:jc w:val="center"/>
        </w:trPr>
        <w:tc>
          <w:tcPr>
            <w:tcW w:w="6832" w:type="dxa"/>
            <w:vAlign w:val="center"/>
          </w:tcPr>
          <w:p w:rsidR="005E5BA2" w:rsidRPr="00746F34" w:rsidRDefault="005E5BA2" w:rsidP="00746F3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="00292121" w:rsidRPr="00746F34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Pr="00746F3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5E5BA2" w:rsidRPr="00746F34" w:rsidRDefault="00BD34D6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>
        <w:trPr>
          <w:trHeight w:val="340"/>
          <w:jc w:val="center"/>
        </w:trPr>
        <w:tc>
          <w:tcPr>
            <w:tcW w:w="6832" w:type="dxa"/>
            <w:vAlign w:val="center"/>
          </w:tcPr>
          <w:p w:rsidR="00154004" w:rsidRPr="00746F34" w:rsidRDefault="005E5BA2" w:rsidP="00746F3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5E490A" w:rsidRPr="00746F3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A146A" w:rsidRPr="00746F34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 w:rsidRPr="00746F3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746F34" w:rsidRDefault="00BD34D6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>
        <w:trPr>
          <w:trHeight w:val="340"/>
          <w:jc w:val="center"/>
        </w:trPr>
        <w:tc>
          <w:tcPr>
            <w:tcW w:w="6832" w:type="dxa"/>
            <w:vAlign w:val="center"/>
          </w:tcPr>
          <w:p w:rsidR="00154004" w:rsidRPr="00746F34" w:rsidRDefault="005E5BA2" w:rsidP="00746F3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5E490A" w:rsidRPr="00746F3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C2EE5" w:rsidRPr="00746F34"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154004" w:rsidRPr="00746F3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746F34" w:rsidRDefault="00BD34D6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RPr="005312C5">
        <w:trPr>
          <w:trHeight w:val="340"/>
          <w:jc w:val="center"/>
        </w:trPr>
        <w:tc>
          <w:tcPr>
            <w:tcW w:w="6832" w:type="dxa"/>
            <w:vAlign w:val="center"/>
          </w:tcPr>
          <w:p w:rsidR="005E490A" w:rsidRPr="00746F34" w:rsidRDefault="00117310" w:rsidP="00746F34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EC4770" w:rsidRPr="00746F3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A146A" w:rsidRPr="00746F34"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="004A146A" w:rsidRPr="00746F34">
              <w:rPr>
                <w:rFonts w:ascii="Arial" w:hAnsi="Arial" w:cs="Arial"/>
                <w:sz w:val="20"/>
                <w:szCs w:val="20"/>
              </w:rPr>
              <w:t>Três.</w:t>
            </w:r>
          </w:p>
        </w:tc>
        <w:tc>
          <w:tcPr>
            <w:tcW w:w="1559" w:type="dxa"/>
            <w:vAlign w:val="center"/>
          </w:tcPr>
          <w:p w:rsidR="00BD34D6" w:rsidRPr="00746F34" w:rsidRDefault="00942BA0" w:rsidP="00746F34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01988">
        <w:trPr>
          <w:trHeight w:val="340"/>
          <w:jc w:val="center"/>
        </w:trPr>
        <w:tc>
          <w:tcPr>
            <w:tcW w:w="6832" w:type="dxa"/>
            <w:vAlign w:val="center"/>
          </w:tcPr>
          <w:p w:rsidR="00201988" w:rsidRPr="00746F34" w:rsidRDefault="00117310" w:rsidP="00746F3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4A146A" w:rsidRPr="00746F34">
              <w:rPr>
                <w:rFonts w:ascii="Arial" w:hAnsi="Arial" w:cs="Arial"/>
                <w:b/>
                <w:sz w:val="20"/>
                <w:szCs w:val="20"/>
              </w:rPr>
              <w:t>.2</w:t>
            </w:r>
            <w:r w:rsidR="005E490A" w:rsidRPr="00746F3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A146A" w:rsidRPr="00746F34">
              <w:rPr>
                <w:rFonts w:ascii="Arial" w:hAnsi="Arial" w:cs="Arial"/>
                <w:sz w:val="20"/>
                <w:szCs w:val="20"/>
              </w:rPr>
              <w:t xml:space="preserve"> Oito</w:t>
            </w:r>
            <w:r w:rsidR="00B65D0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:rsidR="00C669CC" w:rsidRPr="00746F34" w:rsidRDefault="00942BA0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44DCB">
        <w:trPr>
          <w:trHeight w:val="340"/>
          <w:jc w:val="center"/>
        </w:trPr>
        <w:tc>
          <w:tcPr>
            <w:tcW w:w="6832" w:type="dxa"/>
            <w:vAlign w:val="center"/>
          </w:tcPr>
          <w:p w:rsidR="00244DCB" w:rsidRPr="00746F34" w:rsidRDefault="00117310" w:rsidP="00746F3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4A146A" w:rsidRPr="00746F3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C14A4D" w:rsidRPr="00746F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6F34">
              <w:rPr>
                <w:rFonts w:ascii="Arial" w:hAnsi="Arial" w:cs="Arial"/>
                <w:sz w:val="20"/>
                <w:szCs w:val="20"/>
              </w:rPr>
              <w:t>A</w:t>
            </w:r>
            <w:r w:rsidR="004A146A" w:rsidRPr="00746F34">
              <w:rPr>
                <w:rFonts w:ascii="Arial" w:hAnsi="Arial" w:cs="Arial"/>
                <w:sz w:val="20"/>
                <w:szCs w:val="20"/>
              </w:rPr>
              <w:t xml:space="preserve"> – V; </w:t>
            </w:r>
            <w:r w:rsidR="00746F34">
              <w:rPr>
                <w:rFonts w:ascii="Arial" w:hAnsi="Arial" w:cs="Arial"/>
                <w:sz w:val="20"/>
                <w:szCs w:val="20"/>
              </w:rPr>
              <w:t>B</w:t>
            </w:r>
            <w:r w:rsidR="004A146A" w:rsidRPr="00746F34">
              <w:rPr>
                <w:rFonts w:ascii="Arial" w:hAnsi="Arial" w:cs="Arial"/>
                <w:sz w:val="20"/>
                <w:szCs w:val="20"/>
              </w:rPr>
              <w:t xml:space="preserve"> – F; </w:t>
            </w:r>
            <w:r w:rsidR="00746F34">
              <w:rPr>
                <w:rFonts w:ascii="Arial" w:hAnsi="Arial" w:cs="Arial"/>
                <w:sz w:val="20"/>
                <w:szCs w:val="20"/>
              </w:rPr>
              <w:t>C</w:t>
            </w:r>
            <w:r w:rsidR="004A146A" w:rsidRPr="00746F34">
              <w:rPr>
                <w:rFonts w:ascii="Arial" w:hAnsi="Arial" w:cs="Arial"/>
                <w:sz w:val="20"/>
                <w:szCs w:val="20"/>
              </w:rPr>
              <w:t xml:space="preserve"> – V; </w:t>
            </w:r>
            <w:r w:rsidR="00746F34">
              <w:rPr>
                <w:rFonts w:ascii="Arial" w:hAnsi="Arial" w:cs="Arial"/>
                <w:sz w:val="20"/>
                <w:szCs w:val="20"/>
              </w:rPr>
              <w:t>D</w:t>
            </w:r>
            <w:r w:rsidR="004A146A" w:rsidRPr="00746F34">
              <w:rPr>
                <w:rFonts w:ascii="Arial" w:hAnsi="Arial" w:cs="Arial"/>
                <w:sz w:val="20"/>
                <w:szCs w:val="20"/>
              </w:rPr>
              <w:t xml:space="preserve"> – F; </w:t>
            </w:r>
            <w:r w:rsidR="00746F34">
              <w:rPr>
                <w:rFonts w:ascii="Arial" w:hAnsi="Arial" w:cs="Arial"/>
                <w:sz w:val="20"/>
                <w:szCs w:val="20"/>
              </w:rPr>
              <w:t>E</w:t>
            </w:r>
            <w:r w:rsidR="004A146A" w:rsidRPr="00746F34">
              <w:rPr>
                <w:rFonts w:ascii="Arial" w:hAnsi="Arial" w:cs="Arial"/>
                <w:sz w:val="20"/>
                <w:szCs w:val="20"/>
              </w:rPr>
              <w:t xml:space="preserve"> – V; </w:t>
            </w:r>
            <w:r w:rsidR="00746F34">
              <w:rPr>
                <w:rFonts w:ascii="Arial" w:hAnsi="Arial" w:cs="Arial"/>
                <w:sz w:val="20"/>
                <w:szCs w:val="20"/>
              </w:rPr>
              <w:t>F</w:t>
            </w:r>
            <w:r w:rsidR="004A146A" w:rsidRPr="00746F34">
              <w:rPr>
                <w:rFonts w:ascii="Arial" w:hAnsi="Arial" w:cs="Arial"/>
                <w:sz w:val="20"/>
                <w:szCs w:val="20"/>
              </w:rPr>
              <w:t xml:space="preserve"> – V.</w:t>
            </w:r>
          </w:p>
        </w:tc>
        <w:tc>
          <w:tcPr>
            <w:tcW w:w="1559" w:type="dxa"/>
            <w:vAlign w:val="center"/>
          </w:tcPr>
          <w:p w:rsidR="00244DCB" w:rsidRPr="00746F34" w:rsidRDefault="00942BA0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942BA0" w:rsidRPr="00746F34" w:rsidRDefault="00746F34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</w:t>
            </w:r>
            <w:r w:rsidR="00D03E2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D03E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2BA0" w:rsidRPr="00746F34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244DCB">
        <w:trPr>
          <w:trHeight w:val="340"/>
          <w:jc w:val="center"/>
        </w:trPr>
        <w:tc>
          <w:tcPr>
            <w:tcW w:w="6832" w:type="dxa"/>
            <w:vAlign w:val="center"/>
          </w:tcPr>
          <w:p w:rsidR="004A146A" w:rsidRPr="00746F34" w:rsidRDefault="00117310" w:rsidP="00B65D0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4A146A" w:rsidRPr="00746F34">
              <w:rPr>
                <w:rFonts w:ascii="Arial" w:hAnsi="Arial" w:cs="Arial"/>
                <w:b/>
                <w:sz w:val="20"/>
                <w:szCs w:val="20"/>
              </w:rPr>
              <w:t>.1</w:t>
            </w:r>
            <w:r w:rsidR="005E490A" w:rsidRPr="00746F3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40184" w:rsidRPr="00746F3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A40184" w:rsidRPr="00746F34">
              <w:rPr>
                <w:rFonts w:ascii="Arial" w:hAnsi="Arial" w:cs="Arial"/>
                <w:sz w:val="20"/>
                <w:szCs w:val="20"/>
              </w:rPr>
              <w:t xml:space="preserve"> A afirmação é verdadeira</w:t>
            </w:r>
            <w:r w:rsidR="00D03E2C">
              <w:rPr>
                <w:rFonts w:ascii="Arial" w:hAnsi="Arial" w:cs="Arial"/>
                <w:sz w:val="20"/>
                <w:szCs w:val="20"/>
              </w:rPr>
              <w:t>,</w:t>
            </w:r>
            <w:r w:rsidR="00A40184" w:rsidRPr="00746F34">
              <w:rPr>
                <w:rFonts w:ascii="Arial" w:hAnsi="Arial" w:cs="Arial"/>
                <w:sz w:val="20"/>
                <w:szCs w:val="20"/>
              </w:rPr>
              <w:t xml:space="preserve"> pois estando as duas rochas à mesma distância do rifte significa que se terão formado na mesma altura, logo os minerais magnéticos que as constituem vão apresentar a mesma orientação do campo magnético terrestre.</w:t>
            </w:r>
          </w:p>
        </w:tc>
        <w:tc>
          <w:tcPr>
            <w:tcW w:w="1559" w:type="dxa"/>
            <w:vAlign w:val="center"/>
          </w:tcPr>
          <w:p w:rsidR="00942BA0" w:rsidRPr="00746F34" w:rsidRDefault="005A475D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A475D">
        <w:trPr>
          <w:trHeight w:val="340"/>
          <w:jc w:val="center"/>
        </w:trPr>
        <w:tc>
          <w:tcPr>
            <w:tcW w:w="6832" w:type="dxa"/>
            <w:vAlign w:val="center"/>
          </w:tcPr>
          <w:p w:rsidR="005A475D" w:rsidRPr="00746F34" w:rsidRDefault="005A475D" w:rsidP="00B65D06">
            <w:pPr>
              <w:spacing w:before="40" w:after="40"/>
              <w:ind w:left="-22" w:firstLine="22"/>
              <w:rPr>
                <w:rFonts w:ascii="Arial" w:hAnsi="Arial" w:cs="Arial"/>
                <w:b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10.1.2.</w:t>
            </w:r>
            <w:r w:rsidRPr="00746F34">
              <w:rPr>
                <w:rFonts w:ascii="Arial" w:hAnsi="Arial" w:cs="Arial"/>
                <w:sz w:val="20"/>
                <w:szCs w:val="20"/>
              </w:rPr>
              <w:t xml:space="preserve"> A afirmação é falsa</w:t>
            </w:r>
            <w:r w:rsidR="00D03E2C">
              <w:rPr>
                <w:rFonts w:ascii="Arial" w:hAnsi="Arial" w:cs="Arial"/>
                <w:sz w:val="20"/>
                <w:szCs w:val="20"/>
              </w:rPr>
              <w:t>,</w:t>
            </w:r>
            <w:r w:rsidRPr="00746F34">
              <w:rPr>
                <w:rFonts w:ascii="Arial" w:hAnsi="Arial" w:cs="Arial"/>
                <w:sz w:val="20"/>
                <w:szCs w:val="20"/>
              </w:rPr>
              <w:t xml:space="preserve"> pois na figura 1 é possível identificar três placas tectónicas diferentes. A fossa e o rifte da figura marcam os limites entre as placas.</w:t>
            </w:r>
          </w:p>
        </w:tc>
        <w:tc>
          <w:tcPr>
            <w:tcW w:w="1559" w:type="dxa"/>
            <w:vAlign w:val="center"/>
          </w:tcPr>
          <w:p w:rsidR="005A475D" w:rsidRPr="00746F34" w:rsidRDefault="005A475D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44DCB">
        <w:trPr>
          <w:trHeight w:val="340"/>
          <w:jc w:val="center"/>
        </w:trPr>
        <w:tc>
          <w:tcPr>
            <w:tcW w:w="6832" w:type="dxa"/>
            <w:vAlign w:val="center"/>
          </w:tcPr>
          <w:p w:rsidR="00244DCB" w:rsidRPr="00746F34" w:rsidRDefault="004A146A" w:rsidP="00B65D0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="005E490A" w:rsidRPr="00746F3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C14A4D" w:rsidRPr="00746F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46F34">
              <w:rPr>
                <w:rFonts w:ascii="Arial" w:hAnsi="Arial" w:cs="Arial"/>
                <w:sz w:val="20"/>
                <w:szCs w:val="20"/>
              </w:rPr>
              <w:t>A afirmação é falsa pois a expansão do fundo dos oceanos a partir dos riftes, é compensada pela destruição dos fundos oceânicos que ocorre nas fossas, o que mantém a constância do volume da Terra</w:t>
            </w:r>
            <w:r w:rsidR="00C14A4D" w:rsidRPr="00746F3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:rsidR="00244DCB" w:rsidRPr="00746F34" w:rsidRDefault="005A475D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244DCB">
        <w:trPr>
          <w:trHeight w:val="340"/>
          <w:jc w:val="center"/>
        </w:trPr>
        <w:tc>
          <w:tcPr>
            <w:tcW w:w="6832" w:type="dxa"/>
            <w:vAlign w:val="center"/>
          </w:tcPr>
          <w:p w:rsidR="005E490A" w:rsidRPr="00746F34" w:rsidRDefault="004A146A" w:rsidP="00746F3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="005E490A" w:rsidRPr="00746F3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746F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5D06">
              <w:rPr>
                <w:rFonts w:ascii="Arial" w:hAnsi="Arial" w:cs="Arial"/>
                <w:sz w:val="20"/>
                <w:szCs w:val="20"/>
              </w:rPr>
              <w:t>(</w:t>
            </w:r>
            <w:r w:rsidRPr="00746F34">
              <w:rPr>
                <w:rFonts w:ascii="Arial" w:hAnsi="Arial" w:cs="Arial"/>
                <w:sz w:val="20"/>
                <w:szCs w:val="20"/>
              </w:rPr>
              <w:t>A</w:t>
            </w:r>
            <w:r w:rsidR="00B65D06">
              <w:rPr>
                <w:rFonts w:ascii="Arial" w:hAnsi="Arial" w:cs="Arial"/>
                <w:sz w:val="20"/>
                <w:szCs w:val="20"/>
              </w:rPr>
              <w:t>)</w:t>
            </w:r>
            <w:r w:rsidR="00746F34">
              <w:rPr>
                <w:rFonts w:ascii="Arial" w:hAnsi="Arial" w:cs="Arial"/>
                <w:sz w:val="20"/>
                <w:szCs w:val="20"/>
              </w:rPr>
              <w:t xml:space="preserve"> (6) (3); </w:t>
            </w:r>
            <w:r w:rsidR="00B65D06">
              <w:rPr>
                <w:rFonts w:ascii="Arial" w:hAnsi="Arial" w:cs="Arial"/>
                <w:sz w:val="20"/>
                <w:szCs w:val="20"/>
              </w:rPr>
              <w:t>(</w:t>
            </w:r>
            <w:r w:rsidR="00746F34">
              <w:rPr>
                <w:rFonts w:ascii="Arial" w:hAnsi="Arial" w:cs="Arial"/>
                <w:sz w:val="20"/>
                <w:szCs w:val="20"/>
              </w:rPr>
              <w:t>B</w:t>
            </w:r>
            <w:r w:rsidR="00B65D06">
              <w:rPr>
                <w:rFonts w:ascii="Arial" w:hAnsi="Arial" w:cs="Arial"/>
                <w:sz w:val="20"/>
                <w:szCs w:val="20"/>
              </w:rPr>
              <w:t>)</w:t>
            </w:r>
            <w:r w:rsidR="00746F34">
              <w:rPr>
                <w:rFonts w:ascii="Arial" w:hAnsi="Arial" w:cs="Arial"/>
                <w:sz w:val="20"/>
                <w:szCs w:val="20"/>
              </w:rPr>
              <w:t xml:space="preserve"> (1) (7); </w:t>
            </w:r>
            <w:r w:rsidR="00B65D06">
              <w:rPr>
                <w:rFonts w:ascii="Arial" w:hAnsi="Arial" w:cs="Arial"/>
                <w:sz w:val="20"/>
                <w:szCs w:val="20"/>
              </w:rPr>
              <w:t>(</w:t>
            </w:r>
            <w:r w:rsidR="00746F34">
              <w:rPr>
                <w:rFonts w:ascii="Arial" w:hAnsi="Arial" w:cs="Arial"/>
                <w:sz w:val="20"/>
                <w:szCs w:val="20"/>
              </w:rPr>
              <w:t>C</w:t>
            </w:r>
            <w:r w:rsidR="00B65D06">
              <w:rPr>
                <w:rFonts w:ascii="Arial" w:hAnsi="Arial" w:cs="Arial"/>
                <w:sz w:val="20"/>
                <w:szCs w:val="20"/>
              </w:rPr>
              <w:t>)</w:t>
            </w:r>
            <w:r w:rsidR="00746F34">
              <w:rPr>
                <w:rFonts w:ascii="Arial" w:hAnsi="Arial" w:cs="Arial"/>
                <w:sz w:val="20"/>
                <w:szCs w:val="20"/>
              </w:rPr>
              <w:t xml:space="preserve"> (4) </w:t>
            </w:r>
            <w:r w:rsidRPr="00746F34">
              <w:rPr>
                <w:rFonts w:ascii="Arial" w:hAnsi="Arial" w:cs="Arial"/>
                <w:sz w:val="20"/>
                <w:szCs w:val="20"/>
              </w:rPr>
              <w:t xml:space="preserve">(8); </w:t>
            </w:r>
            <w:r w:rsidR="00B65D06">
              <w:rPr>
                <w:rFonts w:ascii="Arial" w:hAnsi="Arial" w:cs="Arial"/>
                <w:sz w:val="20"/>
                <w:szCs w:val="20"/>
              </w:rPr>
              <w:t>(</w:t>
            </w:r>
            <w:r w:rsidR="00746F34">
              <w:rPr>
                <w:rFonts w:ascii="Arial" w:hAnsi="Arial" w:cs="Arial"/>
                <w:sz w:val="20"/>
                <w:szCs w:val="20"/>
              </w:rPr>
              <w:t>D</w:t>
            </w:r>
            <w:r w:rsidR="00B65D06">
              <w:rPr>
                <w:rFonts w:ascii="Arial" w:hAnsi="Arial" w:cs="Arial"/>
                <w:sz w:val="20"/>
                <w:szCs w:val="20"/>
              </w:rPr>
              <w:t>)</w:t>
            </w:r>
            <w:r w:rsidR="00746F34">
              <w:rPr>
                <w:rFonts w:ascii="Arial" w:hAnsi="Arial" w:cs="Arial"/>
                <w:sz w:val="20"/>
                <w:szCs w:val="20"/>
              </w:rPr>
              <w:t xml:space="preserve"> (2) </w:t>
            </w:r>
            <w:r w:rsidRPr="00746F34">
              <w:rPr>
                <w:rFonts w:ascii="Arial" w:hAnsi="Arial" w:cs="Arial"/>
                <w:sz w:val="20"/>
                <w:szCs w:val="20"/>
              </w:rPr>
              <w:t>(5).</w:t>
            </w:r>
          </w:p>
        </w:tc>
        <w:tc>
          <w:tcPr>
            <w:tcW w:w="1559" w:type="dxa"/>
            <w:vAlign w:val="center"/>
          </w:tcPr>
          <w:p w:rsidR="00244DCB" w:rsidRPr="00746F34" w:rsidRDefault="00942BA0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942BA0" w:rsidRPr="00746F34" w:rsidRDefault="00746F34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</w:t>
            </w:r>
            <w:r w:rsidR="00D03E2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D03E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2BA0" w:rsidRPr="00746F34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244DCB">
        <w:trPr>
          <w:trHeight w:val="340"/>
          <w:jc w:val="center"/>
        </w:trPr>
        <w:tc>
          <w:tcPr>
            <w:tcW w:w="6832" w:type="dxa"/>
            <w:vAlign w:val="center"/>
          </w:tcPr>
          <w:p w:rsidR="00244DCB" w:rsidRPr="00746F34" w:rsidRDefault="004A146A" w:rsidP="00D03E2C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13</w:t>
            </w:r>
            <w:r w:rsidR="005E490A" w:rsidRPr="00746F3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746F34">
              <w:rPr>
                <w:rFonts w:ascii="Arial" w:hAnsi="Arial" w:cs="Arial"/>
                <w:sz w:val="20"/>
                <w:szCs w:val="20"/>
              </w:rPr>
              <w:t xml:space="preserve"> A deformação da rocha A da figura 2 ocorreu devido à ação de forças compressivas que</w:t>
            </w:r>
            <w:r w:rsidR="00D03E2C">
              <w:rPr>
                <w:rFonts w:ascii="Arial" w:hAnsi="Arial" w:cs="Arial"/>
                <w:sz w:val="20"/>
                <w:szCs w:val="20"/>
              </w:rPr>
              <w:t>, ao atu</w:t>
            </w:r>
            <w:r w:rsidRPr="00746F34">
              <w:rPr>
                <w:rFonts w:ascii="Arial" w:hAnsi="Arial" w:cs="Arial"/>
                <w:sz w:val="20"/>
                <w:szCs w:val="20"/>
              </w:rPr>
              <w:t>arem sobre a rocha com comportamento frágil</w:t>
            </w:r>
            <w:r w:rsidR="00D03E2C">
              <w:rPr>
                <w:rFonts w:ascii="Arial" w:hAnsi="Arial" w:cs="Arial"/>
                <w:sz w:val="20"/>
                <w:szCs w:val="20"/>
              </w:rPr>
              <w:t>,</w:t>
            </w:r>
            <w:r w:rsidRPr="00746F34">
              <w:rPr>
                <w:rFonts w:ascii="Arial" w:hAnsi="Arial" w:cs="Arial"/>
                <w:sz w:val="20"/>
                <w:szCs w:val="20"/>
              </w:rPr>
              <w:t xml:space="preserve"> origin</w:t>
            </w:r>
            <w:r w:rsidR="00D03E2C">
              <w:rPr>
                <w:rFonts w:ascii="Arial" w:hAnsi="Arial" w:cs="Arial"/>
                <w:sz w:val="20"/>
                <w:szCs w:val="20"/>
              </w:rPr>
              <w:t>aram</w:t>
            </w:r>
            <w:r w:rsidRPr="00746F34">
              <w:rPr>
                <w:rFonts w:ascii="Arial" w:hAnsi="Arial" w:cs="Arial"/>
                <w:sz w:val="20"/>
                <w:szCs w:val="20"/>
              </w:rPr>
              <w:t xml:space="preserve"> a falha inversa.</w:t>
            </w:r>
          </w:p>
        </w:tc>
        <w:tc>
          <w:tcPr>
            <w:tcW w:w="1559" w:type="dxa"/>
            <w:vAlign w:val="center"/>
          </w:tcPr>
          <w:p w:rsidR="00244DCB" w:rsidRPr="00746F34" w:rsidRDefault="005A475D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244DCB">
        <w:trPr>
          <w:trHeight w:val="340"/>
          <w:jc w:val="center"/>
        </w:trPr>
        <w:tc>
          <w:tcPr>
            <w:tcW w:w="6832" w:type="dxa"/>
            <w:vAlign w:val="center"/>
          </w:tcPr>
          <w:p w:rsidR="00244DCB" w:rsidRPr="00746F34" w:rsidRDefault="004A146A" w:rsidP="00746F3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14</w:t>
            </w:r>
            <w:r w:rsidR="005E490A" w:rsidRPr="00746F3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746F3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AB6573" w:rsidRPr="00746F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4C91" w:rsidRPr="00746F34">
              <w:rPr>
                <w:rFonts w:ascii="Arial" w:hAnsi="Arial" w:cs="Arial"/>
                <w:sz w:val="20"/>
                <w:szCs w:val="20"/>
              </w:rPr>
              <w:t xml:space="preserve">Forças compressivas. </w:t>
            </w:r>
          </w:p>
        </w:tc>
        <w:tc>
          <w:tcPr>
            <w:tcW w:w="1559" w:type="dxa"/>
            <w:vAlign w:val="center"/>
          </w:tcPr>
          <w:p w:rsidR="00BD34D6" w:rsidRPr="00746F34" w:rsidRDefault="00942BA0" w:rsidP="00746F34">
            <w:pPr>
              <w:spacing w:before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364E9">
        <w:trPr>
          <w:trHeight w:val="340"/>
          <w:jc w:val="center"/>
        </w:trPr>
        <w:tc>
          <w:tcPr>
            <w:tcW w:w="6832" w:type="dxa"/>
            <w:vAlign w:val="center"/>
          </w:tcPr>
          <w:p w:rsidR="00D364E9" w:rsidRPr="00746F34" w:rsidRDefault="00514C91" w:rsidP="00746F3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14.2</w:t>
            </w:r>
            <w:r w:rsidR="00A35F96" w:rsidRPr="00746F3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746F34">
              <w:rPr>
                <w:rFonts w:ascii="Arial" w:hAnsi="Arial" w:cs="Arial"/>
                <w:sz w:val="20"/>
                <w:szCs w:val="20"/>
              </w:rPr>
              <w:t xml:space="preserve"> Deformações A e C</w:t>
            </w:r>
            <w:r w:rsidR="00AB6573" w:rsidRPr="00746F34">
              <w:rPr>
                <w:rFonts w:ascii="Arial" w:hAnsi="Arial" w:cs="Arial"/>
                <w:sz w:val="20"/>
                <w:szCs w:val="20"/>
              </w:rPr>
              <w:t>.</w:t>
            </w:r>
            <w:r w:rsidR="00CE5C6A" w:rsidRPr="00746F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D364E9" w:rsidRPr="00746F34" w:rsidRDefault="00942BA0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942BA0" w:rsidRPr="00746F34" w:rsidRDefault="00746F34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="00D03E2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+</w:t>
            </w:r>
            <w:r w:rsidR="00D03E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2BA0" w:rsidRPr="00746F34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D364E9">
        <w:trPr>
          <w:trHeight w:val="340"/>
          <w:jc w:val="center"/>
        </w:trPr>
        <w:tc>
          <w:tcPr>
            <w:tcW w:w="6832" w:type="dxa"/>
            <w:vAlign w:val="center"/>
          </w:tcPr>
          <w:p w:rsidR="005E490A" w:rsidRPr="00746F34" w:rsidRDefault="00117310" w:rsidP="00B65D06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15</w:t>
            </w:r>
            <w:r w:rsidR="005E490A" w:rsidRPr="00746F3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14C91" w:rsidRPr="00746F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4C91" w:rsidRPr="00746F34">
              <w:rPr>
                <w:rFonts w:ascii="Arial" w:hAnsi="Arial" w:cs="Arial"/>
                <w:sz w:val="20"/>
                <w:szCs w:val="20"/>
              </w:rPr>
              <w:t>A movimentação das placas tectónicas pode ocasionar a colisão entre continentes. Nestes casos</w:t>
            </w:r>
            <w:r w:rsidR="00D03E2C">
              <w:rPr>
                <w:rFonts w:ascii="Arial" w:hAnsi="Arial" w:cs="Arial"/>
                <w:sz w:val="20"/>
                <w:szCs w:val="20"/>
              </w:rPr>
              <w:t>,</w:t>
            </w:r>
            <w:r w:rsidR="00514C91" w:rsidRPr="00746F34">
              <w:rPr>
                <w:rFonts w:ascii="Arial" w:hAnsi="Arial" w:cs="Arial"/>
                <w:sz w:val="20"/>
                <w:szCs w:val="20"/>
              </w:rPr>
              <w:t xml:space="preserve"> as rochas sofrem </w:t>
            </w:r>
            <w:r w:rsidR="002B3AC1" w:rsidRPr="00746F34">
              <w:rPr>
                <w:rFonts w:ascii="Arial" w:hAnsi="Arial" w:cs="Arial"/>
                <w:sz w:val="20"/>
                <w:szCs w:val="20"/>
              </w:rPr>
              <w:t>sucessivas deformações</w:t>
            </w:r>
            <w:r w:rsidR="00D03E2C">
              <w:rPr>
                <w:rFonts w:ascii="Arial" w:hAnsi="Arial" w:cs="Arial"/>
                <w:sz w:val="20"/>
                <w:szCs w:val="20"/>
              </w:rPr>
              <w:t>,</w:t>
            </w:r>
            <w:bookmarkStart w:id="0" w:name="_GoBack"/>
            <w:bookmarkEnd w:id="0"/>
            <w:r w:rsidR="00514C91" w:rsidRPr="00746F34">
              <w:rPr>
                <w:rFonts w:ascii="Arial" w:hAnsi="Arial" w:cs="Arial"/>
                <w:sz w:val="20"/>
                <w:szCs w:val="20"/>
              </w:rPr>
              <w:t xml:space="preserve"> levando à formação de cadeias montanhosas.</w:t>
            </w:r>
          </w:p>
        </w:tc>
        <w:tc>
          <w:tcPr>
            <w:tcW w:w="1559" w:type="dxa"/>
            <w:vAlign w:val="center"/>
          </w:tcPr>
          <w:p w:rsidR="00BD34D6" w:rsidRPr="00746F34" w:rsidRDefault="005A475D" w:rsidP="00746F34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F34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942BA0">
        <w:trPr>
          <w:trHeight w:val="340"/>
          <w:jc w:val="center"/>
        </w:trPr>
        <w:tc>
          <w:tcPr>
            <w:tcW w:w="6832" w:type="dxa"/>
            <w:shd w:val="clear" w:color="auto" w:fill="auto"/>
            <w:vAlign w:val="center"/>
          </w:tcPr>
          <w:p w:rsidR="00942BA0" w:rsidRPr="00746F34" w:rsidRDefault="00942BA0" w:rsidP="00746F34">
            <w:pPr>
              <w:spacing w:before="100" w:after="20"/>
              <w:ind w:left="345" w:right="175" w:hanging="34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42BA0" w:rsidRPr="00746F34" w:rsidRDefault="00942BA0" w:rsidP="00746F34">
            <w:pPr>
              <w:spacing w:before="100" w:after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6F34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Default="00E317B5" w:rsidP="00E317B5">
      <w:pPr>
        <w:contextualSpacing/>
        <w:rPr>
          <w:rFonts w:ascii="Arial" w:hAnsi="Arial" w:cs="Arial"/>
          <w:sz w:val="20"/>
          <w:szCs w:val="20"/>
        </w:rPr>
      </w:pPr>
    </w:p>
    <w:p w:rsidR="00E317B5" w:rsidRPr="00E317B5" w:rsidRDefault="00E317B5">
      <w:pPr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CB4F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compat>
    <w:useFELayout/>
  </w:compat>
  <w:rsids>
    <w:rsidRoot w:val="00E317B5"/>
    <w:rsid w:val="00000E2B"/>
    <w:rsid w:val="0002724C"/>
    <w:rsid w:val="00117310"/>
    <w:rsid w:val="00117336"/>
    <w:rsid w:val="00130BD8"/>
    <w:rsid w:val="00154004"/>
    <w:rsid w:val="001E0BB0"/>
    <w:rsid w:val="00200BF5"/>
    <w:rsid w:val="00201988"/>
    <w:rsid w:val="00244DCB"/>
    <w:rsid w:val="00275FCC"/>
    <w:rsid w:val="00287AF9"/>
    <w:rsid w:val="00292121"/>
    <w:rsid w:val="00295D25"/>
    <w:rsid w:val="002B3AC1"/>
    <w:rsid w:val="0037293C"/>
    <w:rsid w:val="003B06F2"/>
    <w:rsid w:val="003C6C8B"/>
    <w:rsid w:val="003F3F8A"/>
    <w:rsid w:val="004A146A"/>
    <w:rsid w:val="004A1654"/>
    <w:rsid w:val="00504C4E"/>
    <w:rsid w:val="00514C91"/>
    <w:rsid w:val="005312C5"/>
    <w:rsid w:val="00582F8C"/>
    <w:rsid w:val="00596CB0"/>
    <w:rsid w:val="005A475D"/>
    <w:rsid w:val="005C2EE5"/>
    <w:rsid w:val="005E490A"/>
    <w:rsid w:val="005E5BA2"/>
    <w:rsid w:val="005F4798"/>
    <w:rsid w:val="00617444"/>
    <w:rsid w:val="00667D5B"/>
    <w:rsid w:val="006D36E3"/>
    <w:rsid w:val="007231C7"/>
    <w:rsid w:val="00746F34"/>
    <w:rsid w:val="007522D6"/>
    <w:rsid w:val="007D7C1D"/>
    <w:rsid w:val="007E2EA7"/>
    <w:rsid w:val="008E4DB7"/>
    <w:rsid w:val="008E4E7F"/>
    <w:rsid w:val="008F223A"/>
    <w:rsid w:val="00942BA0"/>
    <w:rsid w:val="00955D6C"/>
    <w:rsid w:val="009F146F"/>
    <w:rsid w:val="00A20AC2"/>
    <w:rsid w:val="00A25A52"/>
    <w:rsid w:val="00A31E50"/>
    <w:rsid w:val="00A31FAB"/>
    <w:rsid w:val="00A35F96"/>
    <w:rsid w:val="00A40184"/>
    <w:rsid w:val="00A66467"/>
    <w:rsid w:val="00A90396"/>
    <w:rsid w:val="00AB6573"/>
    <w:rsid w:val="00B42BFE"/>
    <w:rsid w:val="00B65D06"/>
    <w:rsid w:val="00B7034B"/>
    <w:rsid w:val="00BD34D6"/>
    <w:rsid w:val="00BD763A"/>
    <w:rsid w:val="00C14A4D"/>
    <w:rsid w:val="00C43CB0"/>
    <w:rsid w:val="00C669CC"/>
    <w:rsid w:val="00CB4F45"/>
    <w:rsid w:val="00CD1504"/>
    <w:rsid w:val="00CE5C6A"/>
    <w:rsid w:val="00D03E2C"/>
    <w:rsid w:val="00D13908"/>
    <w:rsid w:val="00D364E9"/>
    <w:rsid w:val="00D4183E"/>
    <w:rsid w:val="00D7321D"/>
    <w:rsid w:val="00E20C1F"/>
    <w:rsid w:val="00E317B5"/>
    <w:rsid w:val="00EC4770"/>
    <w:rsid w:val="00EF498A"/>
    <w:rsid w:val="00F47510"/>
    <w:rsid w:val="00FA08CE"/>
    <w:rsid w:val="00FA5347"/>
    <w:rsid w:val="00FC03A2"/>
  </w:rsids>
  <m:mathPr>
    <m:mathFont m:val="ver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6E3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743CB-C0B6-6741-8515-3F0031F7F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Macintosh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LUCINDA MOTA</cp:lastModifiedBy>
  <cp:revision>2</cp:revision>
  <dcterms:created xsi:type="dcterms:W3CDTF">2015-11-06T02:47:00Z</dcterms:created>
  <dcterms:modified xsi:type="dcterms:W3CDTF">2015-11-06T02:47:00Z</dcterms:modified>
</cp:coreProperties>
</file>