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679A" w:rsidRPr="0037679A" w:rsidRDefault="0037679A" w:rsidP="0037679A">
      <w:pPr>
        <w:pStyle w:val="01Ttulo"/>
      </w:pPr>
      <w:r w:rsidRPr="0037679A">
        <w:t>2. Substâncias e misturas de substâncias</w:t>
      </w:r>
    </w:p>
    <w:p w:rsidR="0037679A" w:rsidRPr="0037679A" w:rsidRDefault="0037679A" w:rsidP="0037679A">
      <w:pPr>
        <w:pStyle w:val="02Ttulo"/>
      </w:pPr>
      <w:r w:rsidRPr="0037679A">
        <w:rPr>
          <w:b/>
        </w:rPr>
        <w:t>2.2.</w:t>
      </w:r>
      <w:r w:rsidRPr="0037679A">
        <w:t xml:space="preserve"> Soluções</w:t>
      </w:r>
    </w:p>
    <w:p w:rsidR="0037679A" w:rsidRDefault="0037679A" w:rsidP="0037679A">
      <w:pPr>
        <w:pStyle w:val="03Ttulo"/>
      </w:pPr>
      <w:r w:rsidRPr="0037679A">
        <w:t>Responde às seguintes questões consultando o teu manual. [Págs. 27-32]</w:t>
      </w:r>
    </w:p>
    <w:p w:rsidR="0037679A" w:rsidRPr="0037679A" w:rsidRDefault="0037679A" w:rsidP="0037679A">
      <w:pPr>
        <w:pStyle w:val="03Ttulo"/>
        <w:spacing w:after="0"/>
      </w:pPr>
    </w:p>
    <w:p w:rsidR="0037679A" w:rsidRDefault="0037679A" w:rsidP="0037679A">
      <w:pPr>
        <w:pStyle w:val="04Pergunta"/>
        <w:spacing w:after="0"/>
      </w:pPr>
      <w:r w:rsidRPr="0037679A">
        <w:t>Quando se adiciona um pouco de dicromato de potássio à água contida num gobelé, o</w:t>
      </w:r>
      <w:r>
        <w:t xml:space="preserve"> </w:t>
      </w:r>
      <w:r w:rsidRPr="0037679A">
        <w:t>dicromato de potássio dissolve-se na água, formando-se uma solução.</w:t>
      </w:r>
    </w:p>
    <w:p w:rsidR="0037679A" w:rsidRPr="0037679A" w:rsidRDefault="0037679A" w:rsidP="0037679A">
      <w:pPr>
        <w:pStyle w:val="04Pergunta"/>
        <w:numPr>
          <w:ilvl w:val="0"/>
          <w:numId w:val="0"/>
        </w:numPr>
        <w:spacing w:after="0"/>
        <w:ind w:left="284" w:hanging="284"/>
      </w:pPr>
    </w:p>
    <w:p w:rsidR="0037679A" w:rsidRDefault="0037679A" w:rsidP="0037679A">
      <w:pPr>
        <w:pStyle w:val="05Texto"/>
      </w:pPr>
      <w:r w:rsidRPr="0037679A">
        <w:rPr>
          <w:b/>
        </w:rPr>
        <w:t>1.1.</w:t>
      </w:r>
      <w:r>
        <w:tab/>
      </w:r>
      <w:r w:rsidRPr="0037679A">
        <w:t>Observa a figura 29 da pág. 27 do manual e coloca a legenda na figura seguinte.</w:t>
      </w: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200660</wp:posOffset>
            </wp:positionH>
            <wp:positionV relativeFrom="paragraph">
              <wp:posOffset>-635</wp:posOffset>
            </wp:positionV>
            <wp:extent cx="5943600" cy="2286000"/>
            <wp:effectExtent l="19050" t="0" r="0" b="0"/>
            <wp:wrapNone/>
            <wp:docPr id="2" name="Imagem 1" descr="205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5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Default="0037679A" w:rsidP="0037679A">
      <w:pPr>
        <w:pStyle w:val="05Texto"/>
      </w:pPr>
    </w:p>
    <w:p w:rsidR="0037679A" w:rsidRPr="0037679A" w:rsidRDefault="0037679A" w:rsidP="0037679A">
      <w:pPr>
        <w:pStyle w:val="05Texto"/>
      </w:pPr>
    </w:p>
    <w:p w:rsidR="0037679A" w:rsidRPr="0037679A" w:rsidRDefault="0037679A" w:rsidP="0037679A">
      <w:pPr>
        <w:pStyle w:val="05Texto"/>
      </w:pPr>
      <w:r w:rsidRPr="0037679A">
        <w:rPr>
          <w:b/>
        </w:rPr>
        <w:t>1.2.</w:t>
      </w:r>
      <w:r>
        <w:tab/>
      </w:r>
      <w:r w:rsidRPr="0037679A">
        <w:t>Completa o esquema.</w:t>
      </w:r>
    </w:p>
    <w:p w:rsidR="0037679A" w:rsidRDefault="0037679A" w:rsidP="0037679A">
      <w:pPr>
        <w:pStyle w:val="05Texto"/>
        <w:rPr>
          <w:b/>
        </w:rPr>
      </w:pPr>
    </w:p>
    <w:p w:rsidR="0037679A" w:rsidRDefault="0037679A" w:rsidP="0037679A">
      <w:pPr>
        <w:pStyle w:val="05Texto"/>
        <w:rPr>
          <w:b/>
        </w:rPr>
      </w:pPr>
    </w:p>
    <w:p w:rsidR="0037679A" w:rsidRDefault="0037679A" w:rsidP="0037679A">
      <w:pPr>
        <w:pStyle w:val="05Texto"/>
        <w:rPr>
          <w:b/>
        </w:rPr>
      </w:pPr>
    </w:p>
    <w:p w:rsidR="0037679A" w:rsidRPr="0037679A" w:rsidRDefault="0037679A" w:rsidP="0037679A">
      <w:pPr>
        <w:pStyle w:val="05Texto"/>
      </w:pPr>
      <w:r w:rsidRPr="0037679A">
        <w:rPr>
          <w:b/>
        </w:rPr>
        <w:t>1.3.</w:t>
      </w:r>
      <w:r>
        <w:tab/>
      </w:r>
      <w:r w:rsidRPr="0037679A">
        <w:t>Preenche o crucigrama sobre soluções. Para isso, recorre à informação que a seguir te é</w:t>
      </w:r>
      <w:r>
        <w:t xml:space="preserve"> </w:t>
      </w:r>
      <w:r w:rsidRPr="0037679A">
        <w:t>fornecida.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1.</w:t>
      </w:r>
      <w:r>
        <w:rPr>
          <w:szCs w:val="20"/>
        </w:rPr>
        <w:tab/>
      </w:r>
      <w:r w:rsidRPr="0037679A">
        <w:rPr>
          <w:szCs w:val="20"/>
        </w:rPr>
        <w:t>Substância que dissolve outra substância originando uma solução.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2.</w:t>
      </w:r>
      <w:r>
        <w:rPr>
          <w:szCs w:val="20"/>
        </w:rPr>
        <w:tab/>
      </w:r>
      <w:r w:rsidRPr="0037679A">
        <w:rPr>
          <w:szCs w:val="20"/>
        </w:rPr>
        <w:t>Liga de cobre e estanho.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3.</w:t>
      </w:r>
      <w:r>
        <w:rPr>
          <w:szCs w:val="20"/>
        </w:rPr>
        <w:tab/>
      </w:r>
      <w:r w:rsidRPr="0037679A">
        <w:rPr>
          <w:szCs w:val="20"/>
        </w:rPr>
        <w:t>Substância que se dissolve num solvente originando uma solução.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4.</w:t>
      </w:r>
      <w:r>
        <w:rPr>
          <w:szCs w:val="20"/>
        </w:rPr>
        <w:tab/>
      </w:r>
      <w:r w:rsidRPr="0037679A">
        <w:rPr>
          <w:szCs w:val="20"/>
        </w:rPr>
        <w:t>Solução em que o solvente é a água.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5.</w:t>
      </w:r>
      <w:r>
        <w:rPr>
          <w:szCs w:val="20"/>
        </w:rPr>
        <w:tab/>
      </w:r>
      <w:r w:rsidRPr="0037679A">
        <w:rPr>
          <w:szCs w:val="20"/>
        </w:rPr>
        <w:t>Liga de carbono e ferro.</w:t>
      </w:r>
    </w:p>
    <w:p w:rsidR="0037679A" w:rsidRPr="0037679A" w:rsidRDefault="0037679A" w:rsidP="0037679A">
      <w:pPr>
        <w:pStyle w:val="05Texto"/>
        <w:spacing w:after="120"/>
        <w:ind w:left="993" w:hanging="284"/>
        <w:rPr>
          <w:szCs w:val="20"/>
        </w:rPr>
      </w:pPr>
      <w:r w:rsidRPr="0037679A">
        <w:rPr>
          <w:b/>
          <w:szCs w:val="20"/>
        </w:rPr>
        <w:t>6.</w:t>
      </w:r>
      <w:r>
        <w:rPr>
          <w:szCs w:val="20"/>
        </w:rPr>
        <w:tab/>
      </w:r>
      <w:r w:rsidRPr="0037679A">
        <w:rPr>
          <w:szCs w:val="20"/>
        </w:rPr>
        <w:t>Designação que se dá a uma solução que contém a quantidade máxima de soluto que o solvente</w:t>
      </w:r>
      <w:r>
        <w:rPr>
          <w:szCs w:val="20"/>
        </w:rPr>
        <w:t xml:space="preserve"> </w:t>
      </w:r>
      <w:r w:rsidRPr="0037679A">
        <w:rPr>
          <w:szCs w:val="20"/>
        </w:rPr>
        <w:t>dissolve a essa temperatura.</w:t>
      </w:r>
    </w:p>
    <w:p w:rsidR="0037679A" w:rsidRPr="0037679A" w:rsidRDefault="0037679A" w:rsidP="0037679A">
      <w:pPr>
        <w:pStyle w:val="05Texto"/>
        <w:spacing w:after="120"/>
        <w:ind w:left="993" w:hanging="284"/>
      </w:pPr>
      <w:r w:rsidRPr="0037679A">
        <w:rPr>
          <w:b/>
          <w:szCs w:val="20"/>
        </w:rPr>
        <w:t>7.</w:t>
      </w:r>
      <w:r>
        <w:rPr>
          <w:szCs w:val="20"/>
        </w:rPr>
        <w:tab/>
      </w:r>
      <w:r w:rsidRPr="0037679A">
        <w:rPr>
          <w:szCs w:val="20"/>
        </w:rPr>
        <w:t>Designação que se dá à composição quantitativa de uma solução.</w:t>
      </w:r>
    </w:p>
    <w:p w:rsidR="0037679A" w:rsidRDefault="0037679A" w:rsidP="00D66040">
      <w:pPr>
        <w:pStyle w:val="05Texto"/>
      </w:pPr>
    </w:p>
    <w:p w:rsidR="000013E0" w:rsidRPr="00D66040" w:rsidRDefault="00CB6D07" w:rsidP="0037679A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 wp14:anchorId="208D5260" wp14:editId="689DFCD2">
            <wp:extent cx="3602736" cy="1530096"/>
            <wp:effectExtent l="19050" t="0" r="0" b="0"/>
            <wp:docPr id="1" name="Imagem 2" descr="20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5B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2736" cy="1530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10"/>
          <w:footerReference w:type="even" r:id="rId11"/>
          <w:footerReference w:type="default" r:id="rId12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0013E0" w:rsidRDefault="00B91354" w:rsidP="00B91354">
      <w:pPr>
        <w:pStyle w:val="04Pergunta"/>
      </w:pPr>
      <w:r w:rsidRPr="00B91354">
        <w:lastRenderedPageBreak/>
        <w:t>Completa o texto seguinte utilizando as palavras que se encontram dentro do retângulo.</w:t>
      </w:r>
    </w:p>
    <w:p w:rsidR="00B91354" w:rsidRDefault="00CB6D07" w:rsidP="00B91354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width:313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7">
              <w:txbxContent>
                <w:p w:rsidR="00B91354" w:rsidRPr="00B266D5" w:rsidRDefault="00B91354" w:rsidP="00B91354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quantidades</w:t>
                  </w:r>
                  <w:proofErr w:type="gramEnd"/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variar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iguais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mesmo</w:t>
                  </w:r>
                </w:p>
                <w:p w:rsidR="00B91354" w:rsidRPr="00B266D5" w:rsidRDefault="00B91354" w:rsidP="00B91354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soluções</w:t>
                  </w:r>
                  <w:proofErr w:type="gramEnd"/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solvente</w:t>
                  </w:r>
                  <w:r w:rsidRPr="00B266D5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diferentes</w:t>
                  </w:r>
                  <w:r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r w:rsidRPr="00B91354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soluto</w:t>
                  </w:r>
                </w:p>
              </w:txbxContent>
            </v:textbox>
            <w10:wrap type="none"/>
            <w10:anchorlock/>
          </v:shape>
        </w:pict>
      </w:r>
    </w:p>
    <w:p w:rsidR="00B91354" w:rsidRDefault="00B91354" w:rsidP="00B91354">
      <w:pPr>
        <w:pStyle w:val="05Texto"/>
      </w:pPr>
    </w:p>
    <w:p w:rsidR="00FA6A5F" w:rsidRPr="00FA6A5F" w:rsidRDefault="00FA6A5F" w:rsidP="00FA6A5F">
      <w:pPr>
        <w:pStyle w:val="05Texto"/>
        <w:spacing w:line="360" w:lineRule="auto"/>
        <w:ind w:left="284" w:firstLine="0"/>
      </w:pPr>
      <w:r w:rsidRPr="00FA6A5F">
        <w:t>“Podemos preparar muitas soluções diferentes com um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A6A5F">
        <w:t>soluto e um mesmo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FA6A5F">
        <w:t>. Estas</w:t>
      </w:r>
      <w:r w:rsidRPr="00061447">
        <w:t xml:space="preserve"> </w:t>
      </w:r>
      <w:r>
        <w:rPr>
          <w:sz w:val="16"/>
          <w:szCs w:val="16"/>
        </w:rPr>
        <w:t>______________</w:t>
      </w:r>
      <w:r w:rsidRPr="00061447">
        <w:rPr>
          <w:sz w:val="16"/>
          <w:szCs w:val="16"/>
        </w:rPr>
        <w:t>_____</w:t>
      </w:r>
      <w:r w:rsidRPr="00061447">
        <w:t xml:space="preserve"> </w:t>
      </w:r>
      <w:r w:rsidRPr="00FA6A5F">
        <w:t>são</w:t>
      </w:r>
      <w:r w:rsidRPr="00061447">
        <w:t xml:space="preserve"> </w:t>
      </w:r>
      <w:r>
        <w:rPr>
          <w:sz w:val="16"/>
          <w:szCs w:val="16"/>
        </w:rPr>
        <w:t>___________</w:t>
      </w:r>
      <w:r w:rsidRPr="00061447">
        <w:rPr>
          <w:sz w:val="16"/>
          <w:szCs w:val="16"/>
        </w:rPr>
        <w:t>________</w:t>
      </w:r>
      <w:r w:rsidRPr="00061447">
        <w:t xml:space="preserve"> </w:t>
      </w:r>
      <w:r w:rsidRPr="00FA6A5F">
        <w:t>porque as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>
        <w:rPr>
          <w:sz w:val="16"/>
          <w:szCs w:val="16"/>
        </w:rPr>
        <w:t xml:space="preserve"> </w:t>
      </w:r>
      <w:r w:rsidRPr="00FA6A5F">
        <w:t>relativas de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FA6A5F">
        <w:t>e de solvente podem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FA6A5F">
        <w:t>, isto é, não são</w:t>
      </w:r>
      <w:r>
        <w:t xml:space="preserve"> </w:t>
      </w:r>
      <w:r w:rsidRPr="00FA6A5F">
        <w:t>necessariamente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FA6A5F">
        <w:t>.”</w:t>
      </w:r>
    </w:p>
    <w:p w:rsidR="00FA6A5F" w:rsidRDefault="00FA6A5F" w:rsidP="00FA6A5F">
      <w:pPr>
        <w:pStyle w:val="05Texto"/>
      </w:pPr>
    </w:p>
    <w:p w:rsidR="00B91354" w:rsidRPr="00FA6A5F" w:rsidRDefault="00FA6A5F" w:rsidP="00FA6A5F">
      <w:pPr>
        <w:pStyle w:val="04Pergunta"/>
      </w:pPr>
      <w:r w:rsidRPr="00FA6A5F">
        <w:t xml:space="preserve">Observa a figura. As soluções dos quatro </w:t>
      </w:r>
      <w:proofErr w:type="spellStart"/>
      <w:r w:rsidRPr="00FA6A5F">
        <w:t>gobelés</w:t>
      </w:r>
      <w:proofErr w:type="spellEnd"/>
      <w:r w:rsidRPr="00FA6A5F">
        <w:t xml:space="preserve"> são diferentes, embora o soluto e o</w:t>
      </w:r>
      <w:r>
        <w:t xml:space="preserve"> </w:t>
      </w:r>
      <w:r w:rsidRPr="00FA6A5F">
        <w:t>solvente sejam iguais.</w:t>
      </w:r>
    </w:p>
    <w:p w:rsidR="00B91354" w:rsidRPr="00FA6A5F" w:rsidRDefault="00FA6A5F" w:rsidP="00FA6A5F">
      <w:pPr>
        <w:pStyle w:val="05Texto"/>
        <w:ind w:hanging="567"/>
        <w:rPr>
          <w:szCs w:val="20"/>
        </w:rPr>
      </w:pPr>
      <w:r>
        <w:rPr>
          <w:noProof/>
          <w:szCs w:val="20"/>
          <w:lang w:eastAsia="pt-PT"/>
        </w:rPr>
        <w:drawing>
          <wp:inline distT="0" distB="0" distL="0" distR="0">
            <wp:extent cx="6053328" cy="1292352"/>
            <wp:effectExtent l="19050" t="0" r="4572" b="0"/>
            <wp:docPr id="4" name="Imagem 3" descr="206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292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354" w:rsidRPr="00B91354" w:rsidRDefault="00B91354" w:rsidP="00B91354">
      <w:pPr>
        <w:pStyle w:val="05Texto"/>
        <w:rPr>
          <w:szCs w:val="20"/>
        </w:rPr>
      </w:pPr>
    </w:p>
    <w:p w:rsidR="00B91354" w:rsidRPr="00FA6A5F" w:rsidRDefault="00FA6A5F" w:rsidP="00FA6A5F">
      <w:pPr>
        <w:pStyle w:val="05Texto"/>
      </w:pPr>
      <w:r w:rsidRPr="00FA6A5F">
        <w:rPr>
          <w:b/>
        </w:rPr>
        <w:t>3.1.</w:t>
      </w:r>
      <w:r>
        <w:tab/>
      </w:r>
      <w:r w:rsidRPr="00FA6A5F">
        <w:t>Tendo em atenção a informação fornecida na figura, faz a associação correta entre os</w:t>
      </w:r>
      <w:r>
        <w:t xml:space="preserve"> </w:t>
      </w:r>
      <w:r w:rsidRPr="00FA6A5F">
        <w:t>elementos da coluna A e os elementos da coluna B.</w:t>
      </w:r>
    </w:p>
    <w:p w:rsidR="00B91354" w:rsidRPr="00B91354" w:rsidRDefault="00FA6A5F" w:rsidP="00FA6A5F">
      <w:pPr>
        <w:pStyle w:val="05Texto"/>
        <w:jc w:val="center"/>
        <w:rPr>
          <w:szCs w:val="20"/>
        </w:rPr>
      </w:pPr>
      <w:r>
        <w:rPr>
          <w:noProof/>
          <w:szCs w:val="20"/>
          <w:lang w:eastAsia="pt-PT"/>
        </w:rPr>
        <w:drawing>
          <wp:inline distT="0" distB="0" distL="0" distR="0">
            <wp:extent cx="5273040" cy="1210056"/>
            <wp:effectExtent l="19050" t="0" r="3810" b="0"/>
            <wp:docPr id="5" name="Imagem 4" descr="206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210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354" w:rsidRPr="00B91354" w:rsidRDefault="00B91354" w:rsidP="00B91354">
      <w:pPr>
        <w:pStyle w:val="05Texto"/>
        <w:rPr>
          <w:szCs w:val="20"/>
        </w:rPr>
      </w:pPr>
    </w:p>
    <w:p w:rsidR="00B91354" w:rsidRPr="00FA6A5F" w:rsidRDefault="00FA6A5F" w:rsidP="00FA6A5F">
      <w:pPr>
        <w:pStyle w:val="05Texto"/>
        <w:rPr>
          <w:szCs w:val="20"/>
        </w:rPr>
      </w:pPr>
      <w:r w:rsidRPr="00FA6A5F">
        <w:rPr>
          <w:b/>
        </w:rPr>
        <w:t>3.2.</w:t>
      </w:r>
      <w:r w:rsidRPr="00FA6A5F">
        <w:rPr>
          <w:b/>
        </w:rPr>
        <w:tab/>
      </w:r>
      <w:r w:rsidRPr="00FA6A5F">
        <w:t>Completa as frases seguintes utilizando as palavras que se encontram dentro do</w:t>
      </w:r>
      <w:r>
        <w:t xml:space="preserve"> </w:t>
      </w:r>
      <w:r w:rsidRPr="00FA6A5F">
        <w:t>retângulo.</w:t>
      </w:r>
    </w:p>
    <w:p w:rsidR="00B91354" w:rsidRPr="00FA6A5F" w:rsidRDefault="00B91354" w:rsidP="00FA6A5F">
      <w:pPr>
        <w:pStyle w:val="05Texto"/>
        <w:rPr>
          <w:szCs w:val="20"/>
        </w:rPr>
      </w:pPr>
    </w:p>
    <w:p w:rsidR="00FA6A5F" w:rsidRDefault="00CB6D07" w:rsidP="00FA6A5F">
      <w:pPr>
        <w:pStyle w:val="05Texto"/>
        <w:jc w:val="center"/>
      </w:pPr>
      <w:r>
        <w:pict>
          <v:shape id="_x0000_s1026" type="#_x0000_t202" style="width:300pt;height:25.8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FA6A5F" w:rsidRPr="00FA6A5F" w:rsidRDefault="00FA6A5F" w:rsidP="00FA6A5F">
                  <w:pPr>
                    <w:tabs>
                      <w:tab w:val="center" w:pos="567"/>
                      <w:tab w:val="center" w:pos="1985"/>
                      <w:tab w:val="center" w:pos="3402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FA6A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FA6A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diluindo</w:t>
                  </w:r>
                  <w:proofErr w:type="gramEnd"/>
                  <w:r w:rsidRPr="00FA6A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concentrando</w:t>
                  </w:r>
                  <w:r w:rsidRPr="00FA6A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soluto</w:t>
                  </w:r>
                  <w:r w:rsidRPr="00FA6A5F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solvente</w:t>
                  </w:r>
                </w:p>
              </w:txbxContent>
            </v:textbox>
            <w10:wrap type="none"/>
            <w10:anchorlock/>
          </v:shape>
        </w:pict>
      </w:r>
    </w:p>
    <w:p w:rsidR="00B91354" w:rsidRPr="00B91354" w:rsidRDefault="00B91354" w:rsidP="00B91354">
      <w:pPr>
        <w:pStyle w:val="05Texto"/>
      </w:pPr>
    </w:p>
    <w:p w:rsidR="00FA6A5F" w:rsidRPr="00FA6A5F" w:rsidRDefault="00FA6A5F" w:rsidP="00FA6A5F">
      <w:pPr>
        <w:pStyle w:val="05Texto"/>
        <w:numPr>
          <w:ilvl w:val="0"/>
          <w:numId w:val="9"/>
        </w:numPr>
        <w:ind w:left="1134" w:hanging="425"/>
      </w:pPr>
      <w:r w:rsidRPr="00FA6A5F">
        <w:t>Pode-se preparar a solução B,</w:t>
      </w:r>
      <w:r w:rsidRPr="00061447">
        <w:t xml:space="preserve"> </w:t>
      </w:r>
      <w:r w:rsidRPr="00FA6A5F">
        <w:rPr>
          <w:sz w:val="16"/>
          <w:szCs w:val="16"/>
        </w:rPr>
        <w:t>____________________</w:t>
      </w:r>
      <w:r w:rsidRPr="00061447">
        <w:t xml:space="preserve"> </w:t>
      </w:r>
      <w:r w:rsidRPr="00FA6A5F">
        <w:t>a solução A, por adição de mais</w:t>
      </w:r>
      <w:r>
        <w:t xml:space="preserve"> </w:t>
      </w:r>
      <w:r w:rsidRPr="00FA6A5F">
        <w:rPr>
          <w:sz w:val="16"/>
          <w:szCs w:val="16"/>
        </w:rPr>
        <w:t>____________________</w:t>
      </w:r>
      <w:r w:rsidRPr="00FA6A5F">
        <w:t>.</w:t>
      </w:r>
    </w:p>
    <w:p w:rsidR="00FA6A5F" w:rsidRDefault="00FA6A5F" w:rsidP="00FA6A5F">
      <w:pPr>
        <w:pStyle w:val="05Texto"/>
        <w:numPr>
          <w:ilvl w:val="0"/>
          <w:numId w:val="9"/>
        </w:numPr>
        <w:ind w:left="1134" w:hanging="425"/>
      </w:pPr>
      <w:r w:rsidRPr="00FA6A5F">
        <w:t>Pode-se preparar a solução C,</w:t>
      </w:r>
      <w:r w:rsidRPr="00061447">
        <w:t xml:space="preserve"> </w:t>
      </w:r>
      <w:r w:rsidRPr="00FA6A5F">
        <w:rPr>
          <w:sz w:val="16"/>
          <w:szCs w:val="16"/>
        </w:rPr>
        <w:t>____________________</w:t>
      </w:r>
      <w:r w:rsidRPr="00061447">
        <w:t xml:space="preserve"> </w:t>
      </w:r>
      <w:r w:rsidRPr="00FA6A5F">
        <w:t>a solução B, por adição de mais</w:t>
      </w:r>
      <w:r>
        <w:t xml:space="preserve"> </w:t>
      </w:r>
      <w:r w:rsidRPr="00061447">
        <w:rPr>
          <w:sz w:val="16"/>
          <w:szCs w:val="16"/>
        </w:rPr>
        <w:t>____________________</w:t>
      </w:r>
      <w:r w:rsidRPr="00FA6A5F">
        <w:t>.</w:t>
      </w:r>
    </w:p>
    <w:p w:rsidR="00FA6A5F" w:rsidRPr="00FA6A5F" w:rsidRDefault="00FA6A5F" w:rsidP="00FA6A5F">
      <w:pPr>
        <w:pStyle w:val="05Texto"/>
      </w:pPr>
    </w:p>
    <w:p w:rsidR="00B91354" w:rsidRPr="00FA6A5F" w:rsidRDefault="00FA6A5F" w:rsidP="00FA6A5F">
      <w:pPr>
        <w:pStyle w:val="05Texto"/>
      </w:pPr>
      <w:r w:rsidRPr="00FA6A5F">
        <w:rPr>
          <w:b/>
        </w:rPr>
        <w:t>3.3.</w:t>
      </w:r>
      <w:r>
        <w:tab/>
      </w:r>
      <w:r w:rsidRPr="00FA6A5F">
        <w:t>Determina a concentração das soluções A, B, C e D, preenchendo os espaços em branco.</w:t>
      </w:r>
    </w:p>
    <w:p w:rsidR="00B91354" w:rsidRPr="00B91354" w:rsidRDefault="00FA6A5F" w:rsidP="00FA6A5F">
      <w:pPr>
        <w:pStyle w:val="05Texto"/>
        <w:ind w:left="567" w:firstLine="0"/>
        <w:jc w:val="center"/>
      </w:pPr>
      <w:r>
        <w:rPr>
          <w:noProof/>
          <w:lang w:eastAsia="pt-PT"/>
        </w:rPr>
        <w:drawing>
          <wp:inline distT="0" distB="0" distL="0" distR="0">
            <wp:extent cx="5785104" cy="1575816"/>
            <wp:effectExtent l="19050" t="0" r="6096" b="0"/>
            <wp:docPr id="6" name="Imagem 5" descr="206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6D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5104" cy="157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91354" w:rsidRPr="00B91354" w:rsidSect="00E719B6">
      <w:headerReference w:type="even" r:id="rId16"/>
      <w:footerReference w:type="even" r:id="rId17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379" w:rsidRDefault="005D0379" w:rsidP="00A36978">
      <w:r>
        <w:separator/>
      </w:r>
    </w:p>
  </w:endnote>
  <w:endnote w:type="continuationSeparator" w:id="0">
    <w:p w:rsidR="005D0379" w:rsidRDefault="005D0379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ＭＳ ゴシック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Pro-Regular">
    <w:altName w:val="Minion Pro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379" w:rsidRDefault="005D0379" w:rsidP="00A36978">
      <w:r>
        <w:separator/>
      </w:r>
    </w:p>
  </w:footnote>
  <w:footnote w:type="continuationSeparator" w:id="0">
    <w:p w:rsidR="005D0379" w:rsidRDefault="005D0379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CB6D07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7C465A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1</w:t>
                  </w:r>
                  <w:r w:rsidR="0037679A">
                    <w:rPr>
                      <w:b/>
                      <w:color w:val="222221"/>
                      <w:sz w:val="36"/>
                      <w:szCs w:val="38"/>
                    </w:rPr>
                    <w:t>8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CB6D07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1mm,0,1mm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7C465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1</w:t>
                </w:r>
                <w:r w:rsidR="0037679A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8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8A0"/>
    <w:multiLevelType w:val="hybridMultilevel"/>
    <w:tmpl w:val="06E259C6"/>
    <w:lvl w:ilvl="0" w:tplc="8EC0D9B4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3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3"/>
  </w:num>
  <w:num w:numId="7">
    <w:abstractNumId w:val="8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013E0"/>
    <w:rsid w:val="00061447"/>
    <w:rsid w:val="00127EC8"/>
    <w:rsid w:val="0014146D"/>
    <w:rsid w:val="001D357C"/>
    <w:rsid w:val="001E0B99"/>
    <w:rsid w:val="00292846"/>
    <w:rsid w:val="00312BF1"/>
    <w:rsid w:val="00324A60"/>
    <w:rsid w:val="003310F2"/>
    <w:rsid w:val="0037679A"/>
    <w:rsid w:val="003B09DF"/>
    <w:rsid w:val="003C2FA5"/>
    <w:rsid w:val="00421052"/>
    <w:rsid w:val="004500AA"/>
    <w:rsid w:val="004A1E80"/>
    <w:rsid w:val="005370B4"/>
    <w:rsid w:val="0059109A"/>
    <w:rsid w:val="00591C3D"/>
    <w:rsid w:val="005D0379"/>
    <w:rsid w:val="005E4D4A"/>
    <w:rsid w:val="00623D2D"/>
    <w:rsid w:val="0064108E"/>
    <w:rsid w:val="00645600"/>
    <w:rsid w:val="00690B06"/>
    <w:rsid w:val="006A48EC"/>
    <w:rsid w:val="0072639C"/>
    <w:rsid w:val="00731C4B"/>
    <w:rsid w:val="00736C48"/>
    <w:rsid w:val="007B4D49"/>
    <w:rsid w:val="007C465A"/>
    <w:rsid w:val="007E7DCA"/>
    <w:rsid w:val="00836C32"/>
    <w:rsid w:val="00857CF1"/>
    <w:rsid w:val="008610BB"/>
    <w:rsid w:val="00870A91"/>
    <w:rsid w:val="0088744C"/>
    <w:rsid w:val="008A18C4"/>
    <w:rsid w:val="008A375F"/>
    <w:rsid w:val="008B2148"/>
    <w:rsid w:val="008C4A36"/>
    <w:rsid w:val="00905B8F"/>
    <w:rsid w:val="00914B3C"/>
    <w:rsid w:val="009249BA"/>
    <w:rsid w:val="00925AF5"/>
    <w:rsid w:val="00932FED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8563A"/>
    <w:rsid w:val="00B91354"/>
    <w:rsid w:val="00BD394C"/>
    <w:rsid w:val="00BD4EEB"/>
    <w:rsid w:val="00C1266D"/>
    <w:rsid w:val="00C153FD"/>
    <w:rsid w:val="00C73004"/>
    <w:rsid w:val="00CA0AA3"/>
    <w:rsid w:val="00CA671C"/>
    <w:rsid w:val="00CB6D07"/>
    <w:rsid w:val="00CD2856"/>
    <w:rsid w:val="00CD7C56"/>
    <w:rsid w:val="00CF568E"/>
    <w:rsid w:val="00D139CF"/>
    <w:rsid w:val="00D66040"/>
    <w:rsid w:val="00D84FD0"/>
    <w:rsid w:val="00D97C4B"/>
    <w:rsid w:val="00DB4D2C"/>
    <w:rsid w:val="00E31666"/>
    <w:rsid w:val="00E719B6"/>
    <w:rsid w:val="00E81676"/>
    <w:rsid w:val="00E930C0"/>
    <w:rsid w:val="00E95CA6"/>
    <w:rsid w:val="00F5682A"/>
    <w:rsid w:val="00F74DC5"/>
    <w:rsid w:val="00FA6A5F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5.jpeg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2</Pages>
  <Words>321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51</cp:revision>
  <cp:lastPrinted>2012-06-24T11:51:00Z</cp:lastPrinted>
  <dcterms:created xsi:type="dcterms:W3CDTF">2012-06-22T16:45:00Z</dcterms:created>
  <dcterms:modified xsi:type="dcterms:W3CDTF">2012-07-03T07:47:00Z</dcterms:modified>
</cp:coreProperties>
</file>