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B51" w:rsidRPr="00664B51" w:rsidRDefault="00664B51" w:rsidP="00664B51">
      <w:pPr>
        <w:pStyle w:val="01Ttulo"/>
        <w:rPr>
          <w:sz w:val="36"/>
        </w:rPr>
      </w:pPr>
      <w:r w:rsidRPr="00664B51">
        <w:rPr>
          <w:sz w:val="36"/>
        </w:rPr>
        <w:t>5. Transformações físicas e transformações químicas</w:t>
      </w:r>
    </w:p>
    <w:p w:rsidR="00664B51" w:rsidRPr="00664B51" w:rsidRDefault="00664B51" w:rsidP="00664B51">
      <w:pPr>
        <w:pStyle w:val="02Ttulo"/>
      </w:pPr>
      <w:r w:rsidRPr="00664B51">
        <w:rPr>
          <w:b/>
        </w:rPr>
        <w:t xml:space="preserve">5.3. </w:t>
      </w:r>
      <w:r w:rsidRPr="00664B51">
        <w:t>Transformações químicas (parte II)</w:t>
      </w:r>
    </w:p>
    <w:p w:rsidR="00664B51" w:rsidRDefault="00664B51" w:rsidP="00664B51">
      <w:pPr>
        <w:pStyle w:val="03Ttulo"/>
      </w:pPr>
      <w:r w:rsidRPr="00664B51">
        <w:t>Responde às seguintes questões consultando o teu manual. [Págs. 76-80]</w:t>
      </w:r>
    </w:p>
    <w:p w:rsidR="00664B51" w:rsidRPr="00664B51" w:rsidRDefault="00664B51" w:rsidP="00664B51">
      <w:pPr>
        <w:pStyle w:val="03Ttulo"/>
        <w:spacing w:after="0"/>
      </w:pPr>
    </w:p>
    <w:p w:rsidR="00D66040" w:rsidRPr="00664B51" w:rsidRDefault="00664B51" w:rsidP="00664B51">
      <w:pPr>
        <w:pStyle w:val="04Pergunta"/>
      </w:pPr>
      <w:r w:rsidRPr="00664B51">
        <w:t>Faz a associação correta entre os elementos da coluna A e os elementos da coluna B.</w:t>
      </w:r>
    </w:p>
    <w:p w:rsidR="00664B51" w:rsidRDefault="00664B51" w:rsidP="00D66040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5602224" cy="1517904"/>
            <wp:effectExtent l="19050" t="0" r="0" b="0"/>
            <wp:docPr id="1" name="Imagem 0" descr="22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3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2224" cy="1517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B51" w:rsidRDefault="00664B51" w:rsidP="00D66040">
      <w:pPr>
        <w:pStyle w:val="05Texto"/>
      </w:pPr>
    </w:p>
    <w:p w:rsidR="00664B51" w:rsidRDefault="00664B51" w:rsidP="00664B51">
      <w:pPr>
        <w:pStyle w:val="04Pergunta"/>
      </w:pPr>
      <w:r>
        <w:t>Observa as figuras seguintes.</w:t>
      </w:r>
    </w:p>
    <w:p w:rsidR="000013E0" w:rsidRDefault="00664B51" w:rsidP="00D66040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5239512" cy="1920240"/>
            <wp:effectExtent l="19050" t="0" r="0" b="0"/>
            <wp:docPr id="2" name="Imagem 1" descr="22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3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9512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B51" w:rsidRPr="00664B51" w:rsidRDefault="00664B51" w:rsidP="008C09C3">
      <w:pPr>
        <w:pStyle w:val="05Texto"/>
        <w:spacing w:after="120"/>
      </w:pPr>
      <w:r w:rsidRPr="00664B51">
        <w:rPr>
          <w:b/>
        </w:rPr>
        <w:t>2.1.</w:t>
      </w:r>
      <w:r>
        <w:tab/>
      </w:r>
      <w:r w:rsidRPr="00664B51">
        <w:t>Completa as frases seguintes. Em caso de dúvida, consulta as págs. 76 e 77 do manual.</w:t>
      </w:r>
    </w:p>
    <w:p w:rsidR="00664B51" w:rsidRPr="00664B51" w:rsidRDefault="00664B51" w:rsidP="00664B51">
      <w:pPr>
        <w:pStyle w:val="05Texto"/>
        <w:spacing w:line="360" w:lineRule="auto"/>
        <w:ind w:left="1134"/>
      </w:pPr>
      <w:r w:rsidRPr="00664B51">
        <w:rPr>
          <w:b/>
        </w:rPr>
        <w:t>(A)</w:t>
      </w:r>
      <w:r>
        <w:tab/>
      </w:r>
      <w:r w:rsidRPr="00664B51">
        <w:t>A água, por ação da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664B51">
        <w:t>elétrica, transforma-se em duas novas</w:t>
      </w:r>
      <w:r>
        <w:br/>
      </w:r>
      <w:r w:rsidRPr="00664B51">
        <w:t>substâncias: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proofErr w:type="gramStart"/>
      <w:r w:rsidRPr="00664B51">
        <w:t>e</w:t>
      </w:r>
      <w:proofErr w:type="gramEnd"/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664B51">
        <w:t>.</w:t>
      </w:r>
    </w:p>
    <w:p w:rsidR="00664B51" w:rsidRPr="00664B51" w:rsidRDefault="00664B51" w:rsidP="00664B51">
      <w:pPr>
        <w:pStyle w:val="05Texto"/>
        <w:spacing w:line="360" w:lineRule="auto"/>
        <w:ind w:left="1134"/>
      </w:pPr>
      <w:r w:rsidRPr="00664B51">
        <w:rPr>
          <w:b/>
        </w:rPr>
        <w:t>(B)</w:t>
      </w:r>
      <w:r>
        <w:tab/>
      </w:r>
      <w:r w:rsidRPr="00664B51">
        <w:t xml:space="preserve">O cloreto de </w:t>
      </w:r>
      <w:proofErr w:type="gramStart"/>
      <w:r w:rsidRPr="00664B51">
        <w:t>cobre(II</w:t>
      </w:r>
      <w:proofErr w:type="gramEnd"/>
      <w:r w:rsidRPr="00664B51">
        <w:t>), em solução aquosa, por a</w:t>
      </w:r>
      <w:r w:rsidRPr="00664B51">
        <w:rPr>
          <w:rFonts w:hint="eastAsia"/>
        </w:rPr>
        <w:t>çã</w:t>
      </w:r>
      <w:r w:rsidRPr="00664B51">
        <w:t>o da corrente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664B51">
        <w:t>,</w:t>
      </w:r>
      <w:r>
        <w:t xml:space="preserve"> </w:t>
      </w:r>
      <w:r w:rsidRPr="00664B51">
        <w:t>transforma-se</w:t>
      </w:r>
      <w:r w:rsidRPr="00061447">
        <w:t xml:space="preserve"> </w:t>
      </w:r>
      <w:r w:rsidR="00AA0B6B" w:rsidRPr="00664B51">
        <w:t xml:space="preserve">em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664B51">
        <w:t>novas substâncias: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>
        <w:br/>
      </w:r>
      <w:proofErr w:type="gramStart"/>
      <w:r w:rsidRPr="00664B51">
        <w:t>e</w:t>
      </w:r>
      <w:proofErr w:type="gramEnd"/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664B51">
        <w:t>.</w:t>
      </w:r>
    </w:p>
    <w:p w:rsidR="00664B51" w:rsidRDefault="00664B51" w:rsidP="008C09C3">
      <w:pPr>
        <w:pStyle w:val="05Texto"/>
        <w:spacing w:after="120"/>
      </w:pPr>
      <w:r w:rsidRPr="00664B51">
        <w:rPr>
          <w:b/>
        </w:rPr>
        <w:t>2.2.</w:t>
      </w:r>
      <w:r>
        <w:tab/>
      </w:r>
      <w:r w:rsidRPr="00664B51">
        <w:t>Completa os esquemas de palavras que traduzem estas transformações químicas.</w:t>
      </w:r>
    </w:p>
    <w:p w:rsidR="00664B51" w:rsidRPr="00664B51" w:rsidRDefault="00664B51" w:rsidP="00664B51">
      <w:pPr>
        <w:pStyle w:val="05Texto"/>
        <w:ind w:firstLine="0"/>
      </w:pPr>
      <w:r w:rsidRPr="00664B51">
        <w:rPr>
          <w:b/>
        </w:rPr>
        <w:t>A)</w:t>
      </w:r>
      <w:r w:rsidRPr="00664B51">
        <w:t xml:space="preserve"> Eletrólise da água</w:t>
      </w:r>
    </w:p>
    <w:p w:rsidR="00664B51" w:rsidRDefault="008C09C3" w:rsidP="008C09C3">
      <w:pPr>
        <w:pStyle w:val="05Texto"/>
        <w:ind w:left="851" w:firstLine="0"/>
      </w:pPr>
      <w:r>
        <w:rPr>
          <w:noProof/>
          <w:lang w:eastAsia="pt-PT"/>
        </w:rPr>
        <w:drawing>
          <wp:inline distT="0" distB="0" distL="0" distR="0">
            <wp:extent cx="5108448" cy="569976"/>
            <wp:effectExtent l="19050" t="0" r="0" b="0"/>
            <wp:docPr id="3" name="Imagem 2" descr="223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3C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8448" cy="569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B51" w:rsidRPr="008C09C3" w:rsidRDefault="008C09C3" w:rsidP="008C09C3">
      <w:pPr>
        <w:pStyle w:val="05Texto"/>
        <w:ind w:firstLine="0"/>
      </w:pPr>
      <w:r w:rsidRPr="008C09C3">
        <w:rPr>
          <w:b/>
        </w:rPr>
        <w:t xml:space="preserve">(B) </w:t>
      </w:r>
      <w:r w:rsidRPr="008C09C3">
        <w:t xml:space="preserve">Eletrólise do cloreto de </w:t>
      </w:r>
      <w:proofErr w:type="gramStart"/>
      <w:r w:rsidRPr="008C09C3">
        <w:t>cobre(II</w:t>
      </w:r>
      <w:proofErr w:type="gramEnd"/>
      <w:r w:rsidRPr="008C09C3">
        <w:t>)</w:t>
      </w:r>
    </w:p>
    <w:p w:rsidR="00664B51" w:rsidRDefault="008C09C3" w:rsidP="008C09C3">
      <w:pPr>
        <w:pStyle w:val="05Texto"/>
        <w:ind w:left="851" w:firstLine="0"/>
      </w:pPr>
      <w:r>
        <w:rPr>
          <w:noProof/>
          <w:lang w:eastAsia="pt-PT"/>
        </w:rPr>
        <w:drawing>
          <wp:inline distT="0" distB="0" distL="0" distR="0">
            <wp:extent cx="5108448" cy="569976"/>
            <wp:effectExtent l="19050" t="0" r="0" b="0"/>
            <wp:docPr id="4" name="Imagem 3" descr="22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3D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8448" cy="569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B51" w:rsidRPr="00D66040" w:rsidRDefault="00664B51" w:rsidP="00D66040">
      <w:pPr>
        <w:pStyle w:val="05Texto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12"/>
          <w:footerReference w:type="even" r:id="rId13"/>
          <w:footerReference w:type="default" r:id="rId14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0013E0" w:rsidRDefault="00806612" w:rsidP="00806612">
      <w:pPr>
        <w:pStyle w:val="04Pergunta"/>
      </w:pPr>
      <w:r w:rsidRPr="00806612">
        <w:lastRenderedPageBreak/>
        <w:t>Completa a frase seguinte com as palavras:</w:t>
      </w:r>
    </w:p>
    <w:p w:rsidR="00806612" w:rsidRPr="00806612" w:rsidRDefault="00AA0B6B" w:rsidP="00806612">
      <w:pPr>
        <w:pStyle w:val="05Texto"/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91pt;height:33.1pt;mso-left-percent:-10001;mso-top-percent:-10001;mso-position-horizontal:absolute;mso-position-horizontal-relative:char;mso-position-vertical:absolute;mso-position-vertical-relative:line;mso-left-percent:-10001;mso-top-percent:-10001;v-text-anchor:middle" fillcolor="#d8d8d8 [2732]" strokecolor="#d8d8d8 [2732]">
            <v:shadow on="t" offset=",4pt" offset2=",4pt"/>
            <v:textbox style="mso-next-textbox:#_x0000_s1026">
              <w:txbxContent>
                <w:p w:rsidR="00806612" w:rsidRPr="00806612" w:rsidRDefault="00806612" w:rsidP="00806612">
                  <w:pPr>
                    <w:tabs>
                      <w:tab w:val="center" w:pos="567"/>
                      <w:tab w:val="center" w:pos="1985"/>
                      <w:tab w:val="center" w:pos="3402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80661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80661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revestir</w:t>
                  </w:r>
                  <w:proofErr w:type="gramEnd"/>
                  <w:r w:rsidRPr="0080661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metais</w:t>
                  </w:r>
                  <w:r w:rsidRPr="0080661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económicos</w:t>
                  </w:r>
                  <w:r w:rsidRPr="0080661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indústria</w:t>
                  </w:r>
                </w:p>
                <w:p w:rsidR="00806612" w:rsidRPr="00806612" w:rsidRDefault="00806612" w:rsidP="00806612">
                  <w:pPr>
                    <w:tabs>
                      <w:tab w:val="center" w:pos="567"/>
                      <w:tab w:val="center" w:pos="1985"/>
                      <w:tab w:val="center" w:pos="3402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80661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80661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substâncias</w:t>
                  </w:r>
                  <w:proofErr w:type="gramEnd"/>
                  <w:r w:rsidRPr="0080661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ouro</w:t>
                  </w:r>
                  <w:r w:rsidRPr="0080661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prata</w:t>
                  </w:r>
                </w:p>
              </w:txbxContent>
            </v:textbox>
            <w10:wrap type="none"/>
            <w10:anchorlock/>
          </v:shape>
        </w:pict>
      </w:r>
    </w:p>
    <w:p w:rsidR="00806612" w:rsidRPr="00806612" w:rsidRDefault="00806612" w:rsidP="00806612">
      <w:pPr>
        <w:pStyle w:val="05Texto"/>
      </w:pPr>
    </w:p>
    <w:p w:rsidR="00806612" w:rsidRPr="00806612" w:rsidRDefault="00806612" w:rsidP="00806612">
      <w:pPr>
        <w:pStyle w:val="05Texto"/>
        <w:spacing w:line="360" w:lineRule="auto"/>
      </w:pPr>
      <w:r w:rsidRPr="00806612">
        <w:t>“A eletrólise é muito utilizada na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806612">
        <w:t>para obter determinadas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806612">
        <w:t>,</w:t>
      </w:r>
    </w:p>
    <w:p w:rsidR="00806612" w:rsidRPr="00806612" w:rsidRDefault="00806612" w:rsidP="00806612">
      <w:pPr>
        <w:pStyle w:val="05Texto"/>
        <w:spacing w:line="360" w:lineRule="auto"/>
      </w:pPr>
      <w:proofErr w:type="gramStart"/>
      <w:r w:rsidRPr="00806612">
        <w:t>purificar</w:t>
      </w:r>
      <w:proofErr w:type="gramEnd"/>
      <w:r w:rsidRPr="00806612">
        <w:t xml:space="preserve"> outras e, até mesmo, para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806612">
        <w:t>metais mais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806612">
        <w:t>por</w:t>
      </w:r>
    </w:p>
    <w:p w:rsidR="00806612" w:rsidRPr="00806612" w:rsidRDefault="00806612" w:rsidP="00806612">
      <w:pPr>
        <w:pStyle w:val="05Texto"/>
        <w:spacing w:line="360" w:lineRule="auto"/>
      </w:pPr>
      <w:r w:rsidRPr="00061447">
        <w:rPr>
          <w:sz w:val="16"/>
          <w:szCs w:val="16"/>
        </w:rPr>
        <w:t>____________________</w:t>
      </w:r>
      <w:r w:rsidRPr="00061447">
        <w:t xml:space="preserve"> </w:t>
      </w:r>
      <w:proofErr w:type="gramStart"/>
      <w:r w:rsidRPr="00806612">
        <w:t>mais</w:t>
      </w:r>
      <w:proofErr w:type="gramEnd"/>
      <w:r w:rsidRPr="00806612">
        <w:t xml:space="preserve"> nobres, como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806612">
        <w:t>e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806612">
        <w:t>.”</w:t>
      </w:r>
    </w:p>
    <w:p w:rsidR="00806612" w:rsidRPr="00806612" w:rsidRDefault="00806612" w:rsidP="00806612">
      <w:pPr>
        <w:pStyle w:val="05Texto"/>
      </w:pPr>
    </w:p>
    <w:p w:rsidR="00806612" w:rsidRDefault="00806612" w:rsidP="00806612">
      <w:pPr>
        <w:pStyle w:val="04Pergunta"/>
        <w:spacing w:line="276" w:lineRule="auto"/>
      </w:pPr>
      <w:r>
        <w:t>Quando se risca um fósforo na lixa da caixa, estamos a desencadear uma transformação química por ação mecânica.</w:t>
      </w:r>
    </w:p>
    <w:p w:rsidR="00806612" w:rsidRPr="00806612" w:rsidRDefault="00806612" w:rsidP="00806612">
      <w:pPr>
        <w:pStyle w:val="05Texto"/>
      </w:pPr>
      <w:r w:rsidRPr="00806612">
        <w:rPr>
          <w:b/>
        </w:rPr>
        <w:t>4.1.</w:t>
      </w:r>
      <w:r>
        <w:tab/>
      </w:r>
      <w:r w:rsidRPr="00806612">
        <w:t>Consulta a pág. 78 do manual e indica o nome da substância que se decompõe quando o</w:t>
      </w:r>
      <w:r>
        <w:t xml:space="preserve"> </w:t>
      </w:r>
      <w:r w:rsidRPr="00806612">
        <w:t>fósforo é friccionado na lixa da caixa.</w:t>
      </w:r>
    </w:p>
    <w:p w:rsidR="00806612" w:rsidRPr="00806612" w:rsidRDefault="00806612" w:rsidP="00806612">
      <w:pPr>
        <w:pStyle w:val="05Texto"/>
      </w:pPr>
    </w:p>
    <w:p w:rsidR="00806612" w:rsidRDefault="00806612" w:rsidP="00806612">
      <w:pPr>
        <w:pStyle w:val="05Texto"/>
      </w:pPr>
      <w:r w:rsidRPr="00806612">
        <w:rPr>
          <w:b/>
        </w:rPr>
        <w:t>4.2.</w:t>
      </w:r>
      <w:r>
        <w:tab/>
      </w:r>
      <w:r w:rsidRPr="00806612">
        <w:t>Completa o esquema de palavras que traduz esta transformação química.</w:t>
      </w:r>
    </w:p>
    <w:p w:rsidR="00AA0B6B" w:rsidRPr="00806612" w:rsidRDefault="00AA0B6B" w:rsidP="00806612">
      <w:pPr>
        <w:pStyle w:val="05Texto"/>
      </w:pPr>
      <w:bookmarkStart w:id="0" w:name="_GoBack"/>
      <w:bookmarkEnd w:id="0"/>
    </w:p>
    <w:p w:rsidR="00806612" w:rsidRDefault="00AA0B6B" w:rsidP="00806612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5784850" cy="60615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_2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4850" cy="606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B6B" w:rsidRDefault="00AA0B6B" w:rsidP="00806612">
      <w:pPr>
        <w:pStyle w:val="05Texto"/>
      </w:pPr>
    </w:p>
    <w:p w:rsidR="00806612" w:rsidRPr="00806612" w:rsidRDefault="00806612" w:rsidP="00806612">
      <w:pPr>
        <w:pStyle w:val="05Texto"/>
      </w:pPr>
      <w:r w:rsidRPr="00806612">
        <w:rPr>
          <w:b/>
        </w:rPr>
        <w:t>4.3.</w:t>
      </w:r>
      <w:r>
        <w:tab/>
      </w:r>
      <w:r w:rsidRPr="00806612">
        <w:t>Completa a frase seguinte com as palavras que se encontram no crucigrama.</w:t>
      </w:r>
    </w:p>
    <w:p w:rsidR="00806612" w:rsidRDefault="003042F0" w:rsidP="00806612">
      <w:pPr>
        <w:pStyle w:val="05Texto"/>
      </w:pPr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3407410</wp:posOffset>
            </wp:positionH>
            <wp:positionV relativeFrom="paragraph">
              <wp:posOffset>151130</wp:posOffset>
            </wp:positionV>
            <wp:extent cx="3023870" cy="2203450"/>
            <wp:effectExtent l="19050" t="0" r="5080" b="0"/>
            <wp:wrapNone/>
            <wp:docPr id="5" name="Imagem 4" descr="22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4B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3870" cy="220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D2342" w:rsidRPr="009D2342" w:rsidRDefault="009D2342" w:rsidP="009D2342">
      <w:pPr>
        <w:pStyle w:val="05Texto"/>
        <w:spacing w:line="360" w:lineRule="auto"/>
        <w:ind w:firstLine="0"/>
      </w:pPr>
      <w:r w:rsidRPr="009D2342">
        <w:t>“O oxigénio produzido na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proofErr w:type="gramStart"/>
      <w:r w:rsidRPr="009D2342">
        <w:t>do</w:t>
      </w:r>
      <w:proofErr w:type="gramEnd"/>
    </w:p>
    <w:p w:rsidR="009D2342" w:rsidRPr="009D2342" w:rsidRDefault="009D2342" w:rsidP="009D2342">
      <w:pPr>
        <w:pStyle w:val="05Texto"/>
        <w:spacing w:line="360" w:lineRule="auto"/>
        <w:ind w:firstLine="0"/>
      </w:pPr>
      <w:proofErr w:type="gramStart"/>
      <w:r w:rsidRPr="009D2342">
        <w:t>clorato</w:t>
      </w:r>
      <w:proofErr w:type="gramEnd"/>
      <w:r w:rsidRPr="009D2342">
        <w:t xml:space="preserve"> de potássio e o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9D2342">
        <w:t>libertado</w:t>
      </w:r>
    </w:p>
    <w:p w:rsidR="009D2342" w:rsidRPr="009D2342" w:rsidRDefault="009D2342" w:rsidP="009D2342">
      <w:pPr>
        <w:pStyle w:val="05Texto"/>
        <w:spacing w:line="360" w:lineRule="auto"/>
        <w:ind w:firstLine="0"/>
      </w:pPr>
      <w:proofErr w:type="gramStart"/>
      <w:r w:rsidRPr="009D2342">
        <w:t>vão</w:t>
      </w:r>
      <w:proofErr w:type="gramEnd"/>
      <w:r w:rsidRPr="009D2342">
        <w:t xml:space="preserve"> permitir 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9D2342">
        <w:t>de outras</w:t>
      </w:r>
    </w:p>
    <w:p w:rsidR="009D2342" w:rsidRPr="009D2342" w:rsidRDefault="009D2342" w:rsidP="009D2342">
      <w:pPr>
        <w:pStyle w:val="05Texto"/>
        <w:spacing w:line="360" w:lineRule="auto"/>
        <w:ind w:firstLine="0"/>
      </w:pPr>
      <w:proofErr w:type="gramStart"/>
      <w:r w:rsidRPr="009D2342">
        <w:t>substâncias</w:t>
      </w:r>
      <w:proofErr w:type="gramEnd"/>
      <w:r w:rsidRPr="009D2342">
        <w:t xml:space="preserve"> que existem nos</w:t>
      </w:r>
    </w:p>
    <w:p w:rsidR="009D2342" w:rsidRPr="009D2342" w:rsidRDefault="009D2342" w:rsidP="009D2342">
      <w:pPr>
        <w:pStyle w:val="05Texto"/>
        <w:spacing w:line="360" w:lineRule="auto"/>
        <w:ind w:firstLine="0"/>
      </w:pPr>
      <w:r w:rsidRPr="00061447">
        <w:rPr>
          <w:sz w:val="16"/>
          <w:szCs w:val="16"/>
        </w:rPr>
        <w:t>____________________</w:t>
      </w:r>
      <w:r w:rsidRPr="00061447">
        <w:t xml:space="preserve"> </w:t>
      </w:r>
      <w:proofErr w:type="gramStart"/>
      <w:r w:rsidRPr="009D2342">
        <w:t>e</w:t>
      </w:r>
      <w:proofErr w:type="gramEnd"/>
      <w:r w:rsidRPr="009D2342">
        <w:t xml:space="preserve"> da própria</w:t>
      </w:r>
    </w:p>
    <w:p w:rsidR="00806612" w:rsidRPr="009D2342" w:rsidRDefault="009D2342" w:rsidP="009D2342">
      <w:pPr>
        <w:pStyle w:val="05Texto"/>
        <w:spacing w:line="360" w:lineRule="auto"/>
        <w:ind w:firstLine="0"/>
      </w:pPr>
      <w:r w:rsidRPr="00061447">
        <w:rPr>
          <w:sz w:val="16"/>
          <w:szCs w:val="16"/>
        </w:rPr>
        <w:t>____________________</w:t>
      </w:r>
      <w:r w:rsidRPr="00061447">
        <w:t xml:space="preserve"> </w:t>
      </w:r>
      <w:proofErr w:type="gramStart"/>
      <w:r w:rsidRPr="009D2342">
        <w:t>dos</w:t>
      </w:r>
      <w:proofErr w:type="gramEnd"/>
      <w:r w:rsidRPr="009D2342">
        <w:t xml:space="preserve"> fósforos.”</w:t>
      </w:r>
    </w:p>
    <w:p w:rsidR="00806612" w:rsidRDefault="00806612" w:rsidP="009D2342">
      <w:pPr>
        <w:pStyle w:val="05Texto"/>
        <w:spacing w:line="360" w:lineRule="auto"/>
      </w:pPr>
    </w:p>
    <w:p w:rsidR="00806612" w:rsidRDefault="00806612" w:rsidP="00806612">
      <w:pPr>
        <w:pStyle w:val="05Texto"/>
      </w:pPr>
    </w:p>
    <w:p w:rsidR="00806612" w:rsidRDefault="00806612" w:rsidP="00806612">
      <w:pPr>
        <w:pStyle w:val="05Texto"/>
      </w:pPr>
    </w:p>
    <w:p w:rsidR="009D2342" w:rsidRDefault="009D2342" w:rsidP="00806612">
      <w:pPr>
        <w:pStyle w:val="05Texto"/>
      </w:pPr>
    </w:p>
    <w:p w:rsidR="009D2342" w:rsidRDefault="009D2342" w:rsidP="00806612">
      <w:pPr>
        <w:pStyle w:val="05Texto"/>
      </w:pPr>
    </w:p>
    <w:p w:rsidR="003042F0" w:rsidRPr="003042F0" w:rsidRDefault="003042F0" w:rsidP="003042F0">
      <w:pPr>
        <w:pStyle w:val="04Pergunta"/>
      </w:pPr>
      <w:r w:rsidRPr="003042F0">
        <w:t>A figura 122 da pág. 79 do manual diz respeito à reação por junção de solução aquosa de</w:t>
      </w:r>
      <w:r>
        <w:t xml:space="preserve"> </w:t>
      </w:r>
      <w:r w:rsidRPr="003042F0">
        <w:t xml:space="preserve">sulfato de </w:t>
      </w:r>
      <w:proofErr w:type="gramStart"/>
      <w:r w:rsidRPr="003042F0">
        <w:t>cobre(II</w:t>
      </w:r>
      <w:proofErr w:type="gramEnd"/>
      <w:r w:rsidRPr="003042F0">
        <w:t>) e de pregos de ferro.</w:t>
      </w:r>
    </w:p>
    <w:p w:rsidR="003042F0" w:rsidRPr="003042F0" w:rsidRDefault="003042F0" w:rsidP="003042F0">
      <w:pPr>
        <w:pStyle w:val="05Texto"/>
      </w:pPr>
      <w:r w:rsidRPr="003042F0">
        <w:t xml:space="preserve">De acordo com a figura e com a informação existente nessa página do manual, completa </w:t>
      </w:r>
      <w:proofErr w:type="gramStart"/>
      <w:r w:rsidRPr="003042F0">
        <w:t>o</w:t>
      </w:r>
      <w:proofErr w:type="gramEnd"/>
    </w:p>
    <w:p w:rsidR="003042F0" w:rsidRDefault="003042F0" w:rsidP="003042F0">
      <w:pPr>
        <w:pStyle w:val="05Texto"/>
      </w:pPr>
      <w:proofErr w:type="gramStart"/>
      <w:r w:rsidRPr="003042F0">
        <w:t>texto</w:t>
      </w:r>
      <w:proofErr w:type="gramEnd"/>
      <w:r w:rsidRPr="003042F0">
        <w:t>.</w:t>
      </w:r>
    </w:p>
    <w:p w:rsidR="003042F0" w:rsidRPr="003042F0" w:rsidRDefault="003042F0" w:rsidP="003042F0">
      <w:pPr>
        <w:pStyle w:val="05Texto"/>
      </w:pPr>
    </w:p>
    <w:p w:rsidR="003042F0" w:rsidRPr="003042F0" w:rsidRDefault="003042F0" w:rsidP="003042F0">
      <w:pPr>
        <w:pStyle w:val="05Texto"/>
        <w:spacing w:line="360" w:lineRule="auto"/>
      </w:pPr>
      <w:r w:rsidRPr="003042F0">
        <w:t xml:space="preserve">“Quando se colocam pregos de ferro em solução aquosa de sulfato de </w:t>
      </w:r>
      <w:proofErr w:type="gramStart"/>
      <w:r w:rsidRPr="003042F0">
        <w:t>cobre(II</w:t>
      </w:r>
      <w:proofErr w:type="gramEnd"/>
      <w:r w:rsidRPr="003042F0">
        <w:t>), ao fim de</w:t>
      </w:r>
    </w:p>
    <w:p w:rsidR="003042F0" w:rsidRPr="003042F0" w:rsidRDefault="003042F0" w:rsidP="003042F0">
      <w:pPr>
        <w:pStyle w:val="05Texto"/>
        <w:spacing w:line="360" w:lineRule="auto"/>
      </w:pPr>
      <w:proofErr w:type="gramStart"/>
      <w:r w:rsidRPr="003042F0">
        <w:t>algum</w:t>
      </w:r>
      <w:proofErr w:type="gramEnd"/>
      <w:r w:rsidRPr="003042F0">
        <w:t xml:space="preserve"> tempo, a cor da solução passa de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3042F0">
        <w:t>a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3042F0">
        <w:t>e,</w:t>
      </w:r>
    </w:p>
    <w:p w:rsidR="003042F0" w:rsidRPr="003042F0" w:rsidRDefault="003042F0" w:rsidP="003042F0">
      <w:pPr>
        <w:pStyle w:val="05Texto"/>
        <w:spacing w:line="360" w:lineRule="auto"/>
      </w:pPr>
      <w:proofErr w:type="gramStart"/>
      <w:r w:rsidRPr="003042F0">
        <w:t>simultaneamente</w:t>
      </w:r>
      <w:proofErr w:type="gramEnd"/>
      <w:r w:rsidRPr="003042F0">
        <w:t>, forma-se um depósito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3042F0">
        <w:t>. As novas substâncias formadas</w:t>
      </w:r>
    </w:p>
    <w:p w:rsidR="003042F0" w:rsidRPr="003042F0" w:rsidRDefault="003042F0" w:rsidP="003042F0">
      <w:pPr>
        <w:pStyle w:val="05Texto"/>
        <w:spacing w:line="360" w:lineRule="auto"/>
      </w:pPr>
      <w:proofErr w:type="gramStart"/>
      <w:r w:rsidRPr="003042F0">
        <w:t>são</w:t>
      </w:r>
      <w:proofErr w:type="gramEnd"/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3042F0">
        <w:t>, que dá cor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3042F0">
        <w:t>à solução, e cobre, que é a substância</w:t>
      </w:r>
    </w:p>
    <w:p w:rsidR="009D2342" w:rsidRPr="003042F0" w:rsidRDefault="003042F0" w:rsidP="003042F0">
      <w:pPr>
        <w:pStyle w:val="05Texto"/>
        <w:spacing w:line="360" w:lineRule="auto"/>
      </w:pP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3042F0">
        <w:t>de cor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3042F0">
        <w:t>.”</w:t>
      </w:r>
    </w:p>
    <w:p w:rsidR="003042F0" w:rsidRPr="003042F0" w:rsidRDefault="003042F0" w:rsidP="003042F0">
      <w:pPr>
        <w:pStyle w:val="05Texto"/>
      </w:pPr>
    </w:p>
    <w:p w:rsidR="003042F0" w:rsidRPr="00806612" w:rsidRDefault="003042F0" w:rsidP="00806612">
      <w:pPr>
        <w:pStyle w:val="05Texto"/>
      </w:pPr>
    </w:p>
    <w:sectPr w:rsidR="003042F0" w:rsidRPr="00806612" w:rsidSect="00E719B6">
      <w:headerReference w:type="even" r:id="rId17"/>
      <w:footerReference w:type="even" r:id="rId18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209" w:rsidRDefault="00306209" w:rsidP="00A36978">
      <w:r>
        <w:separator/>
      </w:r>
    </w:p>
  </w:endnote>
  <w:endnote w:type="continuationSeparator" w:id="0">
    <w:p w:rsidR="00306209" w:rsidRDefault="00306209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209" w:rsidRDefault="00306209" w:rsidP="00A36978">
      <w:r>
        <w:separator/>
      </w:r>
    </w:p>
  </w:footnote>
  <w:footnote w:type="continuationSeparator" w:id="0">
    <w:p w:rsidR="00306209" w:rsidRDefault="00306209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AA0B6B" w:rsidP="00A83D31">
    <w:pPr>
      <w:pStyle w:val="Header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 xml:space="preserve">do 7.° </w:t>
                  </w:r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ano</w:t>
                  </w:r>
                  <w:proofErr w:type="gramEnd"/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proofErr w:type="gramEnd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664B51" w:rsidP="00961BF8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22221"/>
                      <w:sz w:val="36"/>
                      <w:szCs w:val="38"/>
                    </w:rPr>
                    <w:t>27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AA0B6B">
    <w:pPr>
      <w:pStyle w:val="Header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o:regroupid="1" filled="f" fillcolor="white [3212]" stroked="f" strokecolor="white [3212]">
          <v:textbox style="mso-next-textbox:#_x0000_s2063" inset="1mm,0,1mm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 xml:space="preserve">Ficha de Trabalho </w:t>
                </w:r>
                <w:r w:rsidR="00664B51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27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o:regroupid="1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o:regroupid="1" fillcolor="#d8d8d8 [2732]" strokecolor="#d8d8d8 [2732]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66">
      <o:colormenu v:ext="edit" fillcolor="none [3213]" strokecolor="none [3213]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6978"/>
    <w:rsid w:val="000013E0"/>
    <w:rsid w:val="00061447"/>
    <w:rsid w:val="00127EC8"/>
    <w:rsid w:val="0014146D"/>
    <w:rsid w:val="001D357C"/>
    <w:rsid w:val="001E0B99"/>
    <w:rsid w:val="00292846"/>
    <w:rsid w:val="003042F0"/>
    <w:rsid w:val="00306209"/>
    <w:rsid w:val="00312BF1"/>
    <w:rsid w:val="00324A60"/>
    <w:rsid w:val="003310F2"/>
    <w:rsid w:val="003B09DF"/>
    <w:rsid w:val="003C2FA5"/>
    <w:rsid w:val="00421052"/>
    <w:rsid w:val="004500AA"/>
    <w:rsid w:val="004A1E80"/>
    <w:rsid w:val="005370B4"/>
    <w:rsid w:val="0059109A"/>
    <w:rsid w:val="00591C3D"/>
    <w:rsid w:val="005E4D4A"/>
    <w:rsid w:val="00623D2D"/>
    <w:rsid w:val="0064108E"/>
    <w:rsid w:val="00664B51"/>
    <w:rsid w:val="00690B06"/>
    <w:rsid w:val="006A48EC"/>
    <w:rsid w:val="0072639C"/>
    <w:rsid w:val="00731C4B"/>
    <w:rsid w:val="00736C48"/>
    <w:rsid w:val="007B4D49"/>
    <w:rsid w:val="007C465A"/>
    <w:rsid w:val="007E7DCA"/>
    <w:rsid w:val="00806612"/>
    <w:rsid w:val="00857CF1"/>
    <w:rsid w:val="008610BB"/>
    <w:rsid w:val="00870A91"/>
    <w:rsid w:val="0088744C"/>
    <w:rsid w:val="008A18C4"/>
    <w:rsid w:val="008A375F"/>
    <w:rsid w:val="008B2148"/>
    <w:rsid w:val="008C09C3"/>
    <w:rsid w:val="008C4A36"/>
    <w:rsid w:val="00905B8F"/>
    <w:rsid w:val="00914B3C"/>
    <w:rsid w:val="009249BA"/>
    <w:rsid w:val="00925AF5"/>
    <w:rsid w:val="00932FED"/>
    <w:rsid w:val="009500F0"/>
    <w:rsid w:val="00961BF8"/>
    <w:rsid w:val="009C0FB3"/>
    <w:rsid w:val="009D2342"/>
    <w:rsid w:val="00A066CF"/>
    <w:rsid w:val="00A36978"/>
    <w:rsid w:val="00A60E5E"/>
    <w:rsid w:val="00A61143"/>
    <w:rsid w:val="00A714F9"/>
    <w:rsid w:val="00A838B8"/>
    <w:rsid w:val="00A83D31"/>
    <w:rsid w:val="00AA0B6B"/>
    <w:rsid w:val="00AA1D0B"/>
    <w:rsid w:val="00AB0219"/>
    <w:rsid w:val="00B068F3"/>
    <w:rsid w:val="00B266D5"/>
    <w:rsid w:val="00B62ED5"/>
    <w:rsid w:val="00B8563A"/>
    <w:rsid w:val="00BD394C"/>
    <w:rsid w:val="00BD4EEB"/>
    <w:rsid w:val="00C1266D"/>
    <w:rsid w:val="00C153FD"/>
    <w:rsid w:val="00C73004"/>
    <w:rsid w:val="00CA0AA3"/>
    <w:rsid w:val="00CA671C"/>
    <w:rsid w:val="00CD2856"/>
    <w:rsid w:val="00CD7C56"/>
    <w:rsid w:val="00CF568E"/>
    <w:rsid w:val="00D139CF"/>
    <w:rsid w:val="00D66040"/>
    <w:rsid w:val="00D84FD0"/>
    <w:rsid w:val="00D97C4B"/>
    <w:rsid w:val="00DB4D2C"/>
    <w:rsid w:val="00E31666"/>
    <w:rsid w:val="00E719B6"/>
    <w:rsid w:val="00E81676"/>
    <w:rsid w:val="00E930C0"/>
    <w:rsid w:val="00E95CA6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5.JP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2</Pages>
  <Words>391</Words>
  <Characters>2116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52</cp:revision>
  <cp:lastPrinted>2012-06-24T11:51:00Z</cp:lastPrinted>
  <dcterms:created xsi:type="dcterms:W3CDTF">2012-06-22T16:45:00Z</dcterms:created>
  <dcterms:modified xsi:type="dcterms:W3CDTF">2012-07-04T13:27:00Z</dcterms:modified>
</cp:coreProperties>
</file>