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64A18" w14:textId="7F108F1E" w:rsidR="00E10EBB" w:rsidRPr="0004037C" w:rsidRDefault="00E10EBB" w:rsidP="00E10EBB">
      <w:pPr>
        <w:pStyle w:val="Header"/>
        <w:tabs>
          <w:tab w:val="clear" w:pos="4819"/>
          <w:tab w:val="clear" w:pos="9071"/>
          <w:tab w:val="left" w:pos="4860"/>
        </w:tabs>
        <w:rPr>
          <w:rFonts w:ascii="Calibri" w:hAnsi="Calibri" w:cs="Calibri"/>
          <w:b/>
          <w:sz w:val="52"/>
          <w:szCs w:val="24"/>
        </w:rPr>
      </w:pPr>
      <w:bookmarkStart w:id="1" w:name="_GoBack"/>
      <w:bookmarkEnd w:id="1"/>
      <w:r w:rsidRPr="0004037C">
        <w:rPr>
          <w:rFonts w:ascii="Calibri" w:hAnsi="Calibri" w:cs="Calibri"/>
          <w:b/>
          <w:sz w:val="52"/>
          <w:szCs w:val="24"/>
        </w:rPr>
        <w:t xml:space="preserve">Teste de </w:t>
      </w:r>
      <w:r w:rsidRPr="00135240">
        <w:rPr>
          <w:rFonts w:ascii="Calibri" w:hAnsi="Calibri" w:cs="Calibri"/>
          <w:b/>
          <w:sz w:val="52"/>
          <w:szCs w:val="52"/>
        </w:rPr>
        <w:t xml:space="preserve">Avaliação </w:t>
      </w:r>
      <w:r>
        <w:rPr>
          <w:rFonts w:ascii="Calibri" w:hAnsi="Calibri" w:cs="Calibri"/>
          <w:b/>
          <w:sz w:val="52"/>
          <w:szCs w:val="52"/>
        </w:rPr>
        <w:t xml:space="preserve">  </w:t>
      </w:r>
      <w:r w:rsidRPr="00135240">
        <w:rPr>
          <w:rFonts w:ascii="Calibri" w:hAnsi="Calibri" w:cs="Calibri"/>
          <w:b/>
          <w:sz w:val="52"/>
          <w:szCs w:val="52"/>
        </w:rPr>
        <w:t xml:space="preserve"> </w:t>
      </w:r>
      <w:r>
        <w:rPr>
          <w:rFonts w:ascii="Calibri" w:hAnsi="Calibri" w:cs="Calibri"/>
          <w:b/>
          <w:sz w:val="52"/>
          <w:szCs w:val="52"/>
        </w:rPr>
        <w:tab/>
      </w:r>
      <w:r>
        <w:rPr>
          <w:rFonts w:ascii="Calibri" w:hAnsi="Calibri" w:cs="Calibri"/>
          <w:b/>
          <w:sz w:val="52"/>
          <w:szCs w:val="52"/>
        </w:rPr>
        <w:tab/>
        <w:t xml:space="preserve">      </w:t>
      </w:r>
      <w:r w:rsidRPr="006A6B1F">
        <w:rPr>
          <w:rFonts w:ascii="Calibri Light" w:hAnsi="Calibri Light" w:cs="Calibri Light"/>
          <w:b/>
          <w:sz w:val="44"/>
          <w:szCs w:val="44"/>
        </w:rPr>
        <w:t xml:space="preserve">Físico-Química </w:t>
      </w:r>
      <w:r w:rsidR="00D71790">
        <w:rPr>
          <w:rFonts w:ascii="Calibri Light" w:hAnsi="Calibri Light" w:cs="Calibri Light"/>
          <w:b/>
          <w:sz w:val="44"/>
          <w:szCs w:val="44"/>
        </w:rPr>
        <w:t>7</w:t>
      </w:r>
      <w:r w:rsidRPr="006A6B1F">
        <w:rPr>
          <w:rFonts w:ascii="Calibri Light" w:hAnsi="Calibri Light" w:cs="Calibri Light"/>
          <w:b/>
          <w:sz w:val="44"/>
          <w:szCs w:val="44"/>
        </w:rPr>
        <w:t>.</w:t>
      </w:r>
      <w:r w:rsidRPr="004E5A8E">
        <w:rPr>
          <w:rFonts w:ascii="Arial" w:hAnsi="Arial" w:cs="Arial"/>
          <w:sz w:val="44"/>
          <w:szCs w:val="44"/>
        </w:rPr>
        <w:t>º</w:t>
      </w:r>
      <w:r w:rsidRPr="006A6B1F">
        <w:rPr>
          <w:rFonts w:ascii="Calibri Light" w:hAnsi="Calibri Light" w:cs="Calibri Light"/>
          <w:b/>
          <w:sz w:val="44"/>
          <w:szCs w:val="44"/>
        </w:rPr>
        <w:t xml:space="preserve"> ano</w:t>
      </w:r>
      <w:r w:rsidRPr="00135240">
        <w:rPr>
          <w:rFonts w:ascii="Calibri" w:hAnsi="Calibri" w:cs="Calibri"/>
          <w:b/>
          <w:sz w:val="44"/>
          <w:szCs w:val="24"/>
        </w:rPr>
        <w:t xml:space="preserve">   </w:t>
      </w:r>
      <w:r w:rsidRPr="00135240">
        <w:rPr>
          <w:rFonts w:ascii="Calibri" w:hAnsi="Calibri" w:cs="Calibri"/>
          <w:b/>
          <w:sz w:val="52"/>
          <w:szCs w:val="24"/>
        </w:rPr>
        <w:t xml:space="preserve">   </w:t>
      </w:r>
    </w:p>
    <w:p w14:paraId="6A454AF7" w14:textId="77777777" w:rsidR="00E10EBB" w:rsidRDefault="00F317B7" w:rsidP="00E10EBB">
      <w:pPr>
        <w:pStyle w:val="Header"/>
        <w:tabs>
          <w:tab w:val="clear" w:pos="4819"/>
          <w:tab w:val="clear" w:pos="9071"/>
          <w:tab w:val="left" w:pos="4860"/>
        </w:tabs>
        <w:spacing w:after="120"/>
        <w:rPr>
          <w:rFonts w:ascii="Calibri Light" w:hAnsi="Calibri Light" w:cs="Calibri Light"/>
          <w:b/>
          <w:sz w:val="48"/>
          <w:szCs w:val="24"/>
        </w:rPr>
      </w:pPr>
      <w:r>
        <w:rPr>
          <w:rFonts w:ascii="Calibri Light" w:hAnsi="Calibri Light" w:cs="Calibri Light"/>
          <w:b/>
          <w:sz w:val="48"/>
          <w:szCs w:val="24"/>
        </w:rPr>
        <w:t xml:space="preserve">Aprendizagens Essenciais e estrutura </w:t>
      </w:r>
    </w:p>
    <w:p w14:paraId="7F59D42C" w14:textId="77777777" w:rsidR="00E10EBB" w:rsidRPr="00E10EBB" w:rsidRDefault="00E10EBB" w:rsidP="00E10EBB">
      <w:pPr>
        <w:pStyle w:val="Header"/>
        <w:tabs>
          <w:tab w:val="clear" w:pos="4819"/>
          <w:tab w:val="clear" w:pos="9071"/>
          <w:tab w:val="left" w:pos="4860"/>
        </w:tabs>
        <w:spacing w:after="120"/>
        <w:rPr>
          <w:rFonts w:ascii="Calibri Light" w:hAnsi="Calibri Light" w:cs="Calibri Light"/>
          <w:b/>
          <w:sz w:val="28"/>
          <w:szCs w:val="28"/>
        </w:rPr>
      </w:pPr>
    </w:p>
    <w:p w14:paraId="342D9226" w14:textId="77777777" w:rsidR="0004037C" w:rsidRDefault="00140AE5" w:rsidP="0004037C">
      <w:pPr>
        <w:pStyle w:val="Header"/>
        <w:tabs>
          <w:tab w:val="clear" w:pos="4819"/>
          <w:tab w:val="clear" w:pos="9071"/>
          <w:tab w:val="left" w:pos="4860"/>
        </w:tabs>
        <w:spacing w:before="120" w:after="120"/>
        <w:rPr>
          <w:rFonts w:ascii="Calibri" w:hAnsi="Calibri" w:cs="Calibri"/>
          <w:sz w:val="28"/>
          <w:szCs w:val="24"/>
        </w:rPr>
      </w:pPr>
      <w:r w:rsidRPr="00FD5388">
        <w:rPr>
          <w:rFonts w:asciiTheme="minorHAnsi" w:hAnsiTheme="minorHAnsi" w:cstheme="minorHAnsi"/>
          <w:sz w:val="28"/>
          <w:szCs w:val="24"/>
        </w:rPr>
        <w:t>Escola</w:t>
      </w:r>
      <w:r w:rsidR="00757FCD" w:rsidRPr="006A6B1F">
        <w:rPr>
          <w:rFonts w:asciiTheme="minorHAnsi" w:hAnsiTheme="minorHAnsi" w:cstheme="minorHAnsi"/>
          <w:sz w:val="28"/>
          <w:szCs w:val="24"/>
        </w:rPr>
        <w:t>:</w:t>
      </w:r>
      <w:r w:rsidR="00757FCD" w:rsidRPr="0004037C">
        <w:rPr>
          <w:rFonts w:ascii="Calibri" w:hAnsi="Calibri" w:cs="Calibri"/>
          <w:b/>
          <w:sz w:val="28"/>
          <w:szCs w:val="24"/>
        </w:rPr>
        <w:t xml:space="preserve"> </w:t>
      </w:r>
      <w:r w:rsidRPr="0004037C">
        <w:rPr>
          <w:rFonts w:ascii="Calibri" w:hAnsi="Calibri" w:cs="Calibri"/>
          <w:sz w:val="28"/>
          <w:szCs w:val="24"/>
        </w:rPr>
        <w:t>________________</w:t>
      </w:r>
      <w:r w:rsidR="0004037C">
        <w:rPr>
          <w:rFonts w:ascii="Calibri" w:hAnsi="Calibri" w:cs="Calibri"/>
          <w:sz w:val="28"/>
          <w:szCs w:val="24"/>
        </w:rPr>
        <w:t>_______________</w:t>
      </w:r>
      <w:r w:rsidR="0004037C" w:rsidRPr="0004037C">
        <w:rPr>
          <w:rFonts w:ascii="Calibri" w:hAnsi="Calibri" w:cs="Calibri"/>
          <w:sz w:val="28"/>
          <w:szCs w:val="24"/>
        </w:rPr>
        <w:t>_______________ Ano letivo 201</w:t>
      </w:r>
      <w:r w:rsidR="00A9648D">
        <w:rPr>
          <w:rFonts w:ascii="Calibri" w:hAnsi="Calibri" w:cs="Calibri"/>
          <w:sz w:val="28"/>
          <w:szCs w:val="24"/>
        </w:rPr>
        <w:t>9</w:t>
      </w:r>
      <w:r w:rsidR="0004037C" w:rsidRPr="0004037C">
        <w:rPr>
          <w:rFonts w:ascii="Calibri" w:hAnsi="Calibri" w:cs="Calibri"/>
          <w:sz w:val="28"/>
          <w:szCs w:val="24"/>
        </w:rPr>
        <w:t>-20</w:t>
      </w:r>
      <w:r w:rsidR="00A9648D">
        <w:rPr>
          <w:rFonts w:ascii="Calibri" w:hAnsi="Calibri" w:cs="Calibri"/>
          <w:sz w:val="28"/>
          <w:szCs w:val="24"/>
        </w:rPr>
        <w:t>20</w:t>
      </w:r>
    </w:p>
    <w:p w14:paraId="534C8083" w14:textId="747F5684" w:rsidR="008F5A21" w:rsidRPr="0004037C" w:rsidRDefault="008F5A21" w:rsidP="008F5A21">
      <w:pPr>
        <w:spacing w:before="120" w:after="120"/>
        <w:rPr>
          <w:rFonts w:ascii="Calibri" w:hAnsi="Calibri" w:cs="Calibri"/>
          <w:sz w:val="28"/>
          <w:szCs w:val="24"/>
        </w:rPr>
      </w:pPr>
      <w:r w:rsidRPr="00FD5388">
        <w:rPr>
          <w:rFonts w:asciiTheme="minorHAnsi" w:hAnsiTheme="minorHAnsi" w:cstheme="minorHAnsi"/>
          <w:sz w:val="28"/>
          <w:szCs w:val="24"/>
        </w:rPr>
        <w:t>Duração:</w:t>
      </w:r>
      <w:r w:rsidRPr="0004037C">
        <w:rPr>
          <w:rFonts w:ascii="Calibri" w:hAnsi="Calibri" w:cs="Calibri"/>
          <w:b/>
          <w:sz w:val="28"/>
          <w:szCs w:val="24"/>
        </w:rPr>
        <w:t xml:space="preserve"> </w:t>
      </w:r>
      <w:r w:rsidRPr="0004037C">
        <w:rPr>
          <w:rFonts w:ascii="Calibri" w:hAnsi="Calibri" w:cs="Calibri"/>
          <w:sz w:val="28"/>
          <w:szCs w:val="24"/>
        </w:rPr>
        <w:t>45/50 minutos</w:t>
      </w:r>
      <w:r>
        <w:rPr>
          <w:rFonts w:ascii="Calibri" w:hAnsi="Calibri" w:cs="Calibri"/>
          <w:sz w:val="28"/>
          <w:szCs w:val="24"/>
        </w:rPr>
        <w:t xml:space="preserve">         </w:t>
      </w:r>
      <w:r>
        <w:rPr>
          <w:rFonts w:ascii="Calibri" w:hAnsi="Calibri" w:cs="Calibri"/>
          <w:sz w:val="28"/>
          <w:szCs w:val="24"/>
        </w:rPr>
        <w:tab/>
      </w:r>
      <w:r>
        <w:rPr>
          <w:rFonts w:ascii="Calibri" w:hAnsi="Calibri" w:cs="Calibri"/>
          <w:sz w:val="28"/>
          <w:szCs w:val="24"/>
        </w:rPr>
        <w:tab/>
      </w:r>
      <w:r>
        <w:rPr>
          <w:rFonts w:ascii="Calibri" w:hAnsi="Calibri" w:cs="Calibri"/>
          <w:sz w:val="28"/>
          <w:szCs w:val="24"/>
        </w:rPr>
        <w:tab/>
      </w:r>
      <w:r>
        <w:rPr>
          <w:rFonts w:ascii="Calibri" w:hAnsi="Calibri" w:cs="Calibri"/>
          <w:sz w:val="28"/>
          <w:szCs w:val="24"/>
        </w:rPr>
        <w:tab/>
      </w:r>
      <w:r>
        <w:rPr>
          <w:rFonts w:ascii="Calibri" w:hAnsi="Calibri" w:cs="Calibri"/>
          <w:sz w:val="28"/>
          <w:szCs w:val="24"/>
        </w:rPr>
        <w:tab/>
      </w:r>
      <w:r>
        <w:rPr>
          <w:rFonts w:ascii="Calibri" w:hAnsi="Calibri" w:cs="Calibri"/>
          <w:sz w:val="28"/>
          <w:szCs w:val="24"/>
        </w:rPr>
        <w:tab/>
      </w:r>
      <w:r>
        <w:rPr>
          <w:rFonts w:ascii="Calibri" w:hAnsi="Calibri" w:cs="Calibri"/>
          <w:sz w:val="28"/>
          <w:szCs w:val="24"/>
        </w:rPr>
        <w:tab/>
        <w:t xml:space="preserve">         </w:t>
      </w:r>
      <w:r w:rsidR="00926F50">
        <w:rPr>
          <w:rFonts w:ascii="Calibri" w:hAnsi="Calibri" w:cs="Calibri"/>
          <w:sz w:val="28"/>
          <w:szCs w:val="24"/>
        </w:rPr>
        <w:t>2</w:t>
      </w:r>
      <w:r w:rsidRPr="0004037C">
        <w:rPr>
          <w:rFonts w:ascii="Calibri" w:hAnsi="Calibri" w:cs="Calibri"/>
          <w:sz w:val="28"/>
          <w:szCs w:val="24"/>
        </w:rPr>
        <w:t>.</w:t>
      </w:r>
      <w:r w:rsidRPr="0004037C">
        <w:rPr>
          <w:rFonts w:ascii="Arial" w:hAnsi="Arial" w:cs="Arial"/>
          <w:sz w:val="28"/>
          <w:szCs w:val="24"/>
        </w:rPr>
        <w:t>º</w:t>
      </w:r>
      <w:r w:rsidRPr="0004037C">
        <w:rPr>
          <w:rFonts w:ascii="Calibri" w:hAnsi="Calibri" w:cs="Calibri"/>
          <w:sz w:val="28"/>
          <w:szCs w:val="24"/>
        </w:rPr>
        <w:t xml:space="preserve"> Período</w:t>
      </w:r>
    </w:p>
    <w:p w14:paraId="38EB1115" w14:textId="75679875" w:rsidR="008F5A21" w:rsidRDefault="008F5A21" w:rsidP="008F5A21">
      <w:pPr>
        <w:rPr>
          <w:rFonts w:ascii="Calibri" w:hAnsi="Calibri" w:cs="Calibri"/>
          <w:sz w:val="28"/>
          <w:szCs w:val="24"/>
        </w:rPr>
      </w:pPr>
      <w:r w:rsidRPr="00FD5388">
        <w:rPr>
          <w:rFonts w:asciiTheme="minorHAnsi" w:hAnsiTheme="minorHAnsi" w:cstheme="minorHAnsi"/>
          <w:sz w:val="28"/>
          <w:szCs w:val="24"/>
        </w:rPr>
        <w:t>Material necessário:</w:t>
      </w:r>
      <w:r w:rsidRPr="0004037C">
        <w:rPr>
          <w:rFonts w:ascii="Calibri" w:hAnsi="Calibri" w:cs="Calibri"/>
          <w:sz w:val="28"/>
          <w:szCs w:val="24"/>
        </w:rPr>
        <w:t xml:space="preserve"> esferográfica preta ou azul</w:t>
      </w:r>
      <w:r w:rsidR="00D558F8">
        <w:rPr>
          <w:rFonts w:ascii="Calibri" w:hAnsi="Calibri" w:cs="Calibri"/>
          <w:sz w:val="28"/>
          <w:szCs w:val="24"/>
        </w:rPr>
        <w:t>, lápis</w:t>
      </w:r>
      <w:r w:rsidRPr="0004037C">
        <w:rPr>
          <w:rFonts w:ascii="Calibri" w:hAnsi="Calibri" w:cs="Calibri"/>
          <w:sz w:val="28"/>
          <w:szCs w:val="24"/>
        </w:rPr>
        <w:t xml:space="preserve"> e máquina de calcular científica</w:t>
      </w:r>
    </w:p>
    <w:p w14:paraId="2CFB3742" w14:textId="77777777" w:rsidR="0004037C" w:rsidRPr="0004037C" w:rsidRDefault="0004037C" w:rsidP="0004037C">
      <w:pPr>
        <w:pStyle w:val="Header"/>
        <w:tabs>
          <w:tab w:val="clear" w:pos="4819"/>
          <w:tab w:val="clear" w:pos="9071"/>
          <w:tab w:val="left" w:pos="4860"/>
        </w:tabs>
        <w:spacing w:before="120" w:after="120"/>
        <w:rPr>
          <w:rFonts w:ascii="Calibri" w:hAnsi="Calibri" w:cs="Calibri"/>
          <w:sz w:val="28"/>
          <w:szCs w:val="24"/>
        </w:rPr>
      </w:pPr>
      <w:r w:rsidRPr="0004037C">
        <w:rPr>
          <w:rFonts w:ascii="Calibri" w:hAnsi="Calibri" w:cs="Calibri"/>
          <w:sz w:val="28"/>
          <w:szCs w:val="24"/>
        </w:rPr>
        <w:t>Páginas do manual: _____ a _____</w:t>
      </w:r>
      <w:r>
        <w:rPr>
          <w:rFonts w:ascii="Calibri" w:hAnsi="Calibri" w:cs="Calibri"/>
          <w:sz w:val="28"/>
          <w:szCs w:val="24"/>
        </w:rPr>
        <w:tab/>
      </w:r>
      <w:r>
        <w:rPr>
          <w:rFonts w:ascii="Calibri" w:hAnsi="Calibri" w:cs="Calibri"/>
          <w:sz w:val="28"/>
          <w:szCs w:val="24"/>
        </w:rPr>
        <w:tab/>
      </w:r>
      <w:r>
        <w:rPr>
          <w:rFonts w:ascii="Calibri" w:hAnsi="Calibri" w:cs="Calibri"/>
          <w:sz w:val="28"/>
          <w:szCs w:val="24"/>
        </w:rPr>
        <w:tab/>
      </w:r>
      <w:r>
        <w:rPr>
          <w:rFonts w:ascii="Calibri" w:hAnsi="Calibri" w:cs="Calibri"/>
          <w:sz w:val="28"/>
          <w:szCs w:val="24"/>
        </w:rPr>
        <w:tab/>
      </w:r>
      <w:r>
        <w:rPr>
          <w:rFonts w:ascii="Calibri" w:hAnsi="Calibri" w:cs="Calibri"/>
          <w:sz w:val="28"/>
          <w:szCs w:val="24"/>
        </w:rPr>
        <w:tab/>
      </w:r>
      <w:r>
        <w:rPr>
          <w:rFonts w:ascii="Calibri" w:hAnsi="Calibri" w:cs="Calibri"/>
          <w:sz w:val="28"/>
          <w:szCs w:val="24"/>
        </w:rPr>
        <w:tab/>
      </w:r>
    </w:p>
    <w:p w14:paraId="3C83B6A5" w14:textId="77777777" w:rsidR="0004037C" w:rsidRDefault="0004037C" w:rsidP="0004037C">
      <w:pPr>
        <w:rPr>
          <w:rFonts w:ascii="Calibri" w:hAnsi="Calibri" w:cs="Calibri"/>
          <w:b/>
          <w:szCs w:val="24"/>
        </w:rPr>
      </w:pPr>
    </w:p>
    <w:p w14:paraId="24029F5A" w14:textId="77777777" w:rsidR="00140AE5" w:rsidRPr="007066CA" w:rsidRDefault="00140AE5" w:rsidP="00212C38">
      <w:pPr>
        <w:jc w:val="center"/>
        <w:rPr>
          <w:rFonts w:ascii="Calibri" w:hAnsi="Calibri" w:cs="Calibri"/>
          <w:b/>
          <w:szCs w:val="24"/>
        </w:rPr>
      </w:pPr>
    </w:p>
    <w:tbl>
      <w:tblPr>
        <w:tblW w:w="977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13"/>
        <w:gridCol w:w="3980"/>
        <w:gridCol w:w="2409"/>
        <w:gridCol w:w="1271"/>
      </w:tblGrid>
      <w:tr w:rsidR="00043845" w:rsidRPr="007066CA" w14:paraId="1A7FF635" w14:textId="77777777" w:rsidTr="00B55A34">
        <w:trPr>
          <w:trHeight w:val="718"/>
          <w:tblHeader/>
          <w:jc w:val="center"/>
        </w:trPr>
        <w:tc>
          <w:tcPr>
            <w:tcW w:w="6093" w:type="dxa"/>
            <w:gridSpan w:val="2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2" w:space="0" w:color="FFFFFF"/>
            </w:tcBorders>
            <w:shd w:val="clear" w:color="auto" w:fill="7CE0DE"/>
            <w:vAlign w:val="center"/>
          </w:tcPr>
          <w:p w14:paraId="33CA9E57" w14:textId="22FC6E9F" w:rsidR="00FE4D57" w:rsidRDefault="00FE4D57" w:rsidP="00C62176">
            <w:pPr>
              <w:spacing w:before="120" w:after="120"/>
              <w:ind w:left="142" w:right="140"/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  <w:r>
              <w:rPr>
                <w:rFonts w:ascii="Calibri" w:hAnsi="Calibri" w:cs="Calibri"/>
                <w:b/>
                <w:sz w:val="28"/>
                <w:szCs w:val="24"/>
              </w:rPr>
              <w:t xml:space="preserve">Domínio: </w:t>
            </w:r>
            <w:r w:rsidR="00926F50">
              <w:rPr>
                <w:rFonts w:ascii="Calibri" w:hAnsi="Calibri" w:cs="Calibri"/>
                <w:b/>
                <w:sz w:val="28"/>
                <w:szCs w:val="24"/>
              </w:rPr>
              <w:t>Materiais</w:t>
            </w:r>
          </w:p>
          <w:p w14:paraId="13A7F725" w14:textId="7AFC1550" w:rsidR="00B14DA7" w:rsidRPr="00B14DA7" w:rsidRDefault="00B14DA7" w:rsidP="00C62176">
            <w:pPr>
              <w:spacing w:before="120" w:after="120"/>
              <w:ind w:left="142" w:right="140"/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  <w:r w:rsidRPr="00B14DA7">
              <w:rPr>
                <w:rFonts w:ascii="Calibri" w:hAnsi="Calibri" w:cs="Calibri"/>
                <w:b/>
                <w:sz w:val="28"/>
                <w:szCs w:val="24"/>
              </w:rPr>
              <w:t>Enquadramento das questões no âmbito das Aprendizagens Essenciais </w:t>
            </w:r>
          </w:p>
        </w:tc>
        <w:tc>
          <w:tcPr>
            <w:tcW w:w="2409" w:type="dxa"/>
            <w:tcBorders>
              <w:top w:val="single" w:sz="18" w:space="0" w:color="7F7F7F" w:themeColor="text1" w:themeTint="80"/>
              <w:left w:val="single" w:sz="12" w:space="0" w:color="FFFFFF"/>
              <w:bottom w:val="single" w:sz="18" w:space="0" w:color="7F7F7F" w:themeColor="text1" w:themeTint="80"/>
              <w:right w:val="single" w:sz="12" w:space="0" w:color="FFFFFF"/>
            </w:tcBorders>
            <w:shd w:val="clear" w:color="auto" w:fill="7CE0DE"/>
            <w:vAlign w:val="center"/>
          </w:tcPr>
          <w:p w14:paraId="2DC109CE" w14:textId="77777777" w:rsidR="00EF6C88" w:rsidRPr="00043845" w:rsidRDefault="00140AE5" w:rsidP="00C62176">
            <w:pPr>
              <w:spacing w:before="120" w:after="120"/>
              <w:ind w:left="144"/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  <w:r w:rsidRPr="00043845">
              <w:rPr>
                <w:rFonts w:ascii="Calibri" w:hAnsi="Calibri" w:cs="Calibri"/>
                <w:b/>
                <w:sz w:val="28"/>
                <w:szCs w:val="24"/>
              </w:rPr>
              <w:t>Tipos de itens</w:t>
            </w:r>
          </w:p>
        </w:tc>
        <w:tc>
          <w:tcPr>
            <w:tcW w:w="1271" w:type="dxa"/>
            <w:tcBorders>
              <w:top w:val="single" w:sz="18" w:space="0" w:color="7F7F7F" w:themeColor="text1" w:themeTint="80"/>
              <w:left w:val="single" w:sz="12" w:space="0" w:color="FFFFFF"/>
              <w:bottom w:val="single" w:sz="18" w:space="0" w:color="7F7F7F" w:themeColor="text1" w:themeTint="80"/>
              <w:right w:val="single" w:sz="18" w:space="0" w:color="7F7F7F" w:themeColor="text1" w:themeTint="80"/>
            </w:tcBorders>
            <w:shd w:val="clear" w:color="auto" w:fill="7CE0DE"/>
            <w:vAlign w:val="center"/>
          </w:tcPr>
          <w:p w14:paraId="61A1E2A0" w14:textId="77777777" w:rsidR="00EF6C88" w:rsidRPr="00043845" w:rsidRDefault="00140AE5" w:rsidP="0004037C">
            <w:pPr>
              <w:spacing w:before="120" w:after="120"/>
              <w:ind w:left="159" w:right="127"/>
              <w:jc w:val="center"/>
              <w:rPr>
                <w:rFonts w:ascii="Calibri" w:hAnsi="Calibri" w:cs="Calibri"/>
                <w:b/>
                <w:sz w:val="28"/>
                <w:szCs w:val="24"/>
              </w:rPr>
            </w:pPr>
            <w:r w:rsidRPr="00043845">
              <w:rPr>
                <w:rFonts w:ascii="Calibri" w:hAnsi="Calibri" w:cs="Calibri"/>
                <w:b/>
                <w:sz w:val="28"/>
                <w:szCs w:val="24"/>
              </w:rPr>
              <w:t>Cotação</w:t>
            </w:r>
          </w:p>
        </w:tc>
      </w:tr>
      <w:tr w:rsidR="00E41437" w:rsidRPr="007066CA" w14:paraId="0500C33B" w14:textId="77777777" w:rsidTr="00BA1393">
        <w:trPr>
          <w:jc w:val="center"/>
        </w:trPr>
        <w:tc>
          <w:tcPr>
            <w:tcW w:w="2113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2" w:space="0" w:color="7F7F7F" w:themeColor="text1" w:themeTint="80"/>
            </w:tcBorders>
            <w:vAlign w:val="center"/>
          </w:tcPr>
          <w:p w14:paraId="6EFD5868" w14:textId="1201CCCF" w:rsidR="00E41437" w:rsidRPr="00926F50" w:rsidRDefault="00E41437" w:rsidP="00E41437">
            <w:pPr>
              <w:autoSpaceDE w:val="0"/>
              <w:autoSpaceDN w:val="0"/>
              <w:adjustRightInd w:val="0"/>
              <w:spacing w:before="120" w:after="120"/>
              <w:ind w:left="126"/>
              <w:rPr>
                <w:rFonts w:ascii="Calibri" w:hAnsi="Calibri" w:cs="Calibri"/>
                <w:b/>
                <w:szCs w:val="24"/>
              </w:rPr>
            </w:pPr>
            <w:r w:rsidRPr="00926F50">
              <w:rPr>
                <w:rFonts w:ascii="Calibri" w:hAnsi="Calibri" w:cs="Calibri"/>
                <w:b/>
                <w:szCs w:val="24"/>
              </w:rPr>
              <w:t>Transforma</w:t>
            </w:r>
            <w:r w:rsidRPr="00926F50">
              <w:rPr>
                <w:rFonts w:ascii="Calibri" w:hAnsi="Calibri" w:cs="Calibri"/>
                <w:b/>
                <w:szCs w:val="24"/>
              </w:rPr>
              <w:softHyphen/>
              <w:t>ções físicas e químicas</w:t>
            </w:r>
          </w:p>
        </w:tc>
        <w:tc>
          <w:tcPr>
            <w:tcW w:w="3980" w:type="dxa"/>
            <w:tcBorders>
              <w:top w:val="single" w:sz="18" w:space="0" w:color="7F7F7F" w:themeColor="text1" w:themeTint="80"/>
              <w:left w:val="single" w:sz="12" w:space="0" w:color="7F7F7F" w:themeColor="text1" w:themeTint="80"/>
              <w:bottom w:val="single" w:sz="18" w:space="0" w:color="7F7F7F" w:themeColor="text1" w:themeTint="80"/>
              <w:right w:val="single" w:sz="12" w:space="0" w:color="7F7F7F" w:themeColor="text1" w:themeTint="80"/>
            </w:tcBorders>
            <w:vAlign w:val="center"/>
          </w:tcPr>
          <w:p w14:paraId="05B0F1D6" w14:textId="77777777" w:rsidR="00E41437" w:rsidRDefault="00EA7B4E" w:rsidP="00EA7B4E">
            <w:pPr>
              <w:pStyle w:val="Default"/>
              <w:numPr>
                <w:ilvl w:val="0"/>
                <w:numId w:val="41"/>
              </w:numPr>
              <w:spacing w:line="21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A7B4E">
              <w:rPr>
                <w:rFonts w:asciiTheme="minorHAnsi" w:hAnsiTheme="minorHAnsi" w:cstheme="minorHAnsi"/>
                <w:sz w:val="22"/>
                <w:szCs w:val="22"/>
              </w:rPr>
              <w:t>Identificar, laboratorialmente e no dia a dia, transformações químicas através da junção de substâncias, por ação mecânica, do calor, da luz, e da eletricidade.</w:t>
            </w:r>
          </w:p>
          <w:p w14:paraId="079969B8" w14:textId="77777777" w:rsidR="00EA7B4E" w:rsidRPr="00EA7B4E" w:rsidRDefault="00EA7B4E" w:rsidP="00EA7B4E">
            <w:pPr>
              <w:pStyle w:val="Default"/>
              <w:numPr>
                <w:ilvl w:val="0"/>
                <w:numId w:val="41"/>
              </w:numPr>
              <w:spacing w:line="21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A7B4E">
              <w:rPr>
                <w:rFonts w:asciiTheme="minorHAnsi" w:hAnsiTheme="minorHAnsi" w:cstheme="minorHAnsi"/>
                <w:sz w:val="22"/>
                <w:szCs w:val="22"/>
              </w:rPr>
              <w:t xml:space="preserve">Distinguir, experimentalmente e a partir de informação selecionada, reagentes e produtos da reação e designar uma transformação química por reação química, representando-a por “equações” de palavras. </w:t>
            </w:r>
          </w:p>
          <w:p w14:paraId="08357350" w14:textId="1A5255EB" w:rsidR="00EA7B4E" w:rsidRPr="007070C3" w:rsidRDefault="00EA7B4E" w:rsidP="007070C3">
            <w:pPr>
              <w:pStyle w:val="Default"/>
              <w:numPr>
                <w:ilvl w:val="0"/>
                <w:numId w:val="41"/>
              </w:numPr>
              <w:spacing w:line="21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A7B4E">
              <w:rPr>
                <w:rFonts w:asciiTheme="minorHAnsi" w:hAnsiTheme="minorHAnsi" w:cstheme="minorHAnsi"/>
                <w:sz w:val="22"/>
                <w:szCs w:val="22"/>
              </w:rPr>
              <w:t xml:space="preserve">Justificar, a partir de informação selecionada, a importância da síntese química na produção de novos e melhores materiais, de uma forma mais económica e ecológica. </w:t>
            </w:r>
          </w:p>
        </w:tc>
        <w:tc>
          <w:tcPr>
            <w:tcW w:w="2409" w:type="dxa"/>
            <w:tcBorders>
              <w:top w:val="single" w:sz="18" w:space="0" w:color="7F7F7F" w:themeColor="text1" w:themeTint="80"/>
              <w:left w:val="single" w:sz="12" w:space="0" w:color="7F7F7F" w:themeColor="text1" w:themeTint="80"/>
              <w:bottom w:val="single" w:sz="18" w:space="0" w:color="7F7F7F" w:themeColor="text1" w:themeTint="80"/>
              <w:right w:val="single" w:sz="12" w:space="0" w:color="7F7F7F" w:themeColor="text1" w:themeTint="80"/>
            </w:tcBorders>
            <w:vAlign w:val="center"/>
          </w:tcPr>
          <w:p w14:paraId="431C6A85" w14:textId="77777777" w:rsidR="007070C3" w:rsidRPr="007070C3" w:rsidRDefault="007070C3" w:rsidP="007070C3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before="120" w:after="120"/>
              <w:ind w:left="431" w:right="119" w:hanging="284"/>
              <w:rPr>
                <w:rFonts w:ascii="Calibri" w:hAnsi="Calibri" w:cs="Calibri"/>
                <w:szCs w:val="24"/>
                <w:lang w:eastAsia="pt-PT"/>
              </w:rPr>
            </w:pPr>
            <w:r w:rsidRPr="007070C3">
              <w:rPr>
                <w:rFonts w:ascii="Calibri" w:hAnsi="Calibri" w:cs="Calibri"/>
                <w:szCs w:val="24"/>
                <w:lang w:eastAsia="pt-PT"/>
              </w:rPr>
              <w:t>Resposta curta</w:t>
            </w:r>
          </w:p>
          <w:p w14:paraId="342F54A5" w14:textId="77777777" w:rsidR="007070C3" w:rsidRPr="007070C3" w:rsidRDefault="007070C3" w:rsidP="007070C3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before="120" w:after="120"/>
              <w:ind w:left="431" w:right="119" w:hanging="284"/>
              <w:rPr>
                <w:rFonts w:ascii="Calibri" w:hAnsi="Calibri" w:cs="Calibri"/>
                <w:szCs w:val="24"/>
                <w:lang w:eastAsia="pt-PT"/>
              </w:rPr>
            </w:pPr>
            <w:r w:rsidRPr="007070C3">
              <w:rPr>
                <w:rFonts w:ascii="Calibri" w:hAnsi="Calibri" w:cs="Calibri"/>
                <w:szCs w:val="24"/>
                <w:lang w:eastAsia="pt-PT"/>
              </w:rPr>
              <w:t>Resposta extensa</w:t>
            </w:r>
          </w:p>
          <w:p w14:paraId="16CF201A" w14:textId="77777777" w:rsidR="007070C3" w:rsidRPr="007070C3" w:rsidRDefault="007070C3" w:rsidP="007070C3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before="120" w:after="120"/>
              <w:ind w:left="431" w:right="119" w:hanging="284"/>
              <w:rPr>
                <w:rFonts w:ascii="Calibri" w:hAnsi="Calibri" w:cs="Calibri"/>
                <w:szCs w:val="24"/>
                <w:lang w:eastAsia="pt-PT"/>
              </w:rPr>
            </w:pPr>
            <w:r w:rsidRPr="007070C3">
              <w:rPr>
                <w:rFonts w:ascii="Calibri" w:hAnsi="Calibri" w:cs="Calibri"/>
                <w:szCs w:val="24"/>
                <w:lang w:eastAsia="pt-PT"/>
              </w:rPr>
              <w:t>Associação</w:t>
            </w:r>
          </w:p>
          <w:p w14:paraId="05957C56" w14:textId="230F36FA" w:rsidR="006A5537" w:rsidRPr="007070C3" w:rsidRDefault="007070C3" w:rsidP="007070C3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before="120" w:after="120"/>
              <w:ind w:left="431" w:right="119" w:hanging="284"/>
              <w:rPr>
                <w:rFonts w:ascii="Calibri" w:hAnsi="Calibri" w:cs="Calibri"/>
                <w:szCs w:val="24"/>
                <w:lang w:eastAsia="pt-PT"/>
              </w:rPr>
            </w:pPr>
            <w:r w:rsidRPr="007070C3">
              <w:rPr>
                <w:rFonts w:ascii="Calibri" w:hAnsi="Calibri" w:cs="Calibri"/>
                <w:szCs w:val="24"/>
                <w:lang w:eastAsia="pt-PT"/>
              </w:rPr>
              <w:t>Escolha múltipla</w:t>
            </w:r>
          </w:p>
        </w:tc>
        <w:tc>
          <w:tcPr>
            <w:tcW w:w="1271" w:type="dxa"/>
            <w:tcBorders>
              <w:top w:val="single" w:sz="18" w:space="0" w:color="7F7F7F" w:themeColor="text1" w:themeTint="80"/>
              <w:left w:val="single" w:sz="12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  <w:vAlign w:val="center"/>
          </w:tcPr>
          <w:p w14:paraId="52CFB287" w14:textId="7515F757" w:rsidR="00E41437" w:rsidRPr="007070C3" w:rsidRDefault="007070C3" w:rsidP="00E41437">
            <w:pPr>
              <w:autoSpaceDE w:val="0"/>
              <w:autoSpaceDN w:val="0"/>
              <w:adjustRightInd w:val="0"/>
              <w:spacing w:before="120" w:after="120"/>
              <w:ind w:right="-7"/>
              <w:jc w:val="center"/>
              <w:rPr>
                <w:rFonts w:ascii="Calibri" w:hAnsi="Calibri" w:cs="Calibri"/>
                <w:color w:val="000000"/>
                <w:szCs w:val="24"/>
                <w:lang w:eastAsia="pt-PT"/>
              </w:rPr>
            </w:pPr>
            <w:r>
              <w:rPr>
                <w:rFonts w:ascii="Calibri" w:hAnsi="Calibri" w:cs="Calibri"/>
                <w:color w:val="000000"/>
                <w:szCs w:val="24"/>
                <w:lang w:eastAsia="pt-PT"/>
              </w:rPr>
              <w:t>30 a 35</w:t>
            </w:r>
            <w:r w:rsidR="00E41437" w:rsidRPr="007070C3">
              <w:rPr>
                <w:rFonts w:ascii="Calibri" w:hAnsi="Calibri" w:cs="Calibri"/>
                <w:color w:val="000000"/>
                <w:szCs w:val="24"/>
                <w:lang w:eastAsia="pt-PT"/>
              </w:rPr>
              <w:t xml:space="preserve"> pontos</w:t>
            </w:r>
          </w:p>
        </w:tc>
      </w:tr>
      <w:tr w:rsidR="007070C3" w:rsidRPr="007066CA" w14:paraId="751F1943" w14:textId="77777777" w:rsidTr="00BA1393">
        <w:trPr>
          <w:jc w:val="center"/>
        </w:trPr>
        <w:tc>
          <w:tcPr>
            <w:tcW w:w="2113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2" w:space="0" w:color="7F7F7F" w:themeColor="text1" w:themeTint="80"/>
            </w:tcBorders>
            <w:vAlign w:val="center"/>
          </w:tcPr>
          <w:p w14:paraId="00F5888C" w14:textId="77777777" w:rsidR="007070C3" w:rsidRPr="007070C3" w:rsidRDefault="007070C3" w:rsidP="007070C3">
            <w:pPr>
              <w:autoSpaceDE w:val="0"/>
              <w:autoSpaceDN w:val="0"/>
              <w:adjustRightInd w:val="0"/>
              <w:spacing w:before="120" w:after="120"/>
              <w:ind w:left="126"/>
              <w:rPr>
                <w:rFonts w:ascii="Calibri" w:hAnsi="Calibri" w:cs="Calibri"/>
                <w:b/>
                <w:szCs w:val="24"/>
              </w:rPr>
            </w:pPr>
            <w:r w:rsidRPr="007070C3">
              <w:rPr>
                <w:rFonts w:ascii="Calibri" w:hAnsi="Calibri" w:cs="Calibri"/>
                <w:b/>
                <w:szCs w:val="24"/>
              </w:rPr>
              <w:t>Propriedades físicas e químicas dos materiais</w:t>
            </w:r>
          </w:p>
          <w:p w14:paraId="0B407C36" w14:textId="77777777" w:rsidR="007070C3" w:rsidRPr="00926F50" w:rsidRDefault="007070C3" w:rsidP="00E41437">
            <w:pPr>
              <w:autoSpaceDE w:val="0"/>
              <w:autoSpaceDN w:val="0"/>
              <w:adjustRightInd w:val="0"/>
              <w:spacing w:before="120" w:after="120"/>
              <w:ind w:left="126"/>
              <w:rPr>
                <w:rFonts w:ascii="Calibri" w:hAnsi="Calibri" w:cs="Calibri"/>
                <w:b/>
                <w:szCs w:val="24"/>
              </w:rPr>
            </w:pPr>
          </w:p>
        </w:tc>
        <w:tc>
          <w:tcPr>
            <w:tcW w:w="3980" w:type="dxa"/>
            <w:tcBorders>
              <w:top w:val="single" w:sz="18" w:space="0" w:color="7F7F7F" w:themeColor="text1" w:themeTint="80"/>
              <w:left w:val="single" w:sz="12" w:space="0" w:color="7F7F7F" w:themeColor="text1" w:themeTint="80"/>
              <w:bottom w:val="single" w:sz="18" w:space="0" w:color="7F7F7F" w:themeColor="text1" w:themeTint="80"/>
              <w:right w:val="single" w:sz="12" w:space="0" w:color="7F7F7F" w:themeColor="text1" w:themeTint="80"/>
            </w:tcBorders>
            <w:vAlign w:val="center"/>
          </w:tcPr>
          <w:p w14:paraId="60235D75" w14:textId="77777777" w:rsidR="007070C3" w:rsidRPr="00EA7B4E" w:rsidRDefault="007070C3" w:rsidP="007070C3">
            <w:pPr>
              <w:pStyle w:val="Default"/>
              <w:numPr>
                <w:ilvl w:val="0"/>
                <w:numId w:val="41"/>
              </w:numPr>
              <w:spacing w:line="21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A7B4E">
              <w:rPr>
                <w:rFonts w:asciiTheme="minorHAnsi" w:hAnsiTheme="minorHAnsi" w:cstheme="minorHAnsi"/>
                <w:sz w:val="22"/>
                <w:szCs w:val="22"/>
              </w:rPr>
              <w:t xml:space="preserve">Construir e interpretar tabelas e gráficos temperatura-tempo, identificando temperaturas de fusão e de ebulição de substâncias e concluindo sobre os estados físicos a uma dada temperatura. </w:t>
            </w:r>
          </w:p>
          <w:p w14:paraId="47C53E00" w14:textId="77777777" w:rsidR="007070C3" w:rsidRPr="00EA7B4E" w:rsidRDefault="007070C3" w:rsidP="007070C3">
            <w:pPr>
              <w:pStyle w:val="Default"/>
              <w:numPr>
                <w:ilvl w:val="0"/>
                <w:numId w:val="41"/>
              </w:numPr>
              <w:spacing w:line="21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A7B4E">
              <w:rPr>
                <w:rFonts w:asciiTheme="minorHAnsi" w:hAnsiTheme="minorHAnsi" w:cstheme="minorHAnsi"/>
                <w:sz w:val="22"/>
                <w:szCs w:val="22"/>
              </w:rPr>
              <w:t xml:space="preserve">Relacionar o ponto de ebulição com a volatilidade das substâncias. </w:t>
            </w:r>
          </w:p>
          <w:p w14:paraId="74E8606F" w14:textId="77777777" w:rsidR="007070C3" w:rsidRDefault="007070C3" w:rsidP="007070C3">
            <w:pPr>
              <w:pStyle w:val="Default"/>
              <w:numPr>
                <w:ilvl w:val="0"/>
                <w:numId w:val="41"/>
              </w:numPr>
              <w:spacing w:line="21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A7B4E">
              <w:rPr>
                <w:rFonts w:asciiTheme="minorHAnsi" w:hAnsiTheme="minorHAnsi" w:cstheme="minorHAnsi"/>
                <w:sz w:val="22"/>
                <w:szCs w:val="22"/>
              </w:rPr>
              <w:t>Compreender o conceito de massa volúmica e efetuar cálculos com base na sua definição</w:t>
            </w:r>
          </w:p>
          <w:p w14:paraId="11C88BBF" w14:textId="77777777" w:rsidR="007070C3" w:rsidRPr="00EA7B4E" w:rsidRDefault="007070C3" w:rsidP="007070C3">
            <w:pPr>
              <w:pStyle w:val="Default"/>
              <w:numPr>
                <w:ilvl w:val="0"/>
                <w:numId w:val="41"/>
              </w:numPr>
              <w:spacing w:line="21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A7B4E">
              <w:rPr>
                <w:rFonts w:asciiTheme="minorHAnsi" w:hAnsiTheme="minorHAnsi" w:cstheme="minorHAnsi"/>
                <w:sz w:val="22"/>
                <w:szCs w:val="22"/>
              </w:rPr>
              <w:t xml:space="preserve">Determinar, laboratorialmente, massas volúmicas de materiais sólidos e líquidos usando técnicas básicas. </w:t>
            </w:r>
          </w:p>
          <w:p w14:paraId="55A5D6F5" w14:textId="77777777" w:rsidR="007070C3" w:rsidRPr="00EA7B4E" w:rsidRDefault="007070C3" w:rsidP="007070C3">
            <w:pPr>
              <w:pStyle w:val="Default"/>
              <w:numPr>
                <w:ilvl w:val="0"/>
                <w:numId w:val="41"/>
              </w:numPr>
              <w:spacing w:line="21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A7B4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Constatar, recorrendo a valores tabelados, que o grau de pureza de uma substância pode ser aferido através dos pontos de fusão e de ebulição ou da massa volúmica. </w:t>
            </w:r>
          </w:p>
          <w:p w14:paraId="56345429" w14:textId="77777777" w:rsidR="007070C3" w:rsidRPr="00EA7B4E" w:rsidRDefault="007070C3" w:rsidP="007070C3">
            <w:pPr>
              <w:pStyle w:val="Default"/>
              <w:numPr>
                <w:ilvl w:val="0"/>
                <w:numId w:val="41"/>
              </w:numPr>
              <w:spacing w:line="21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A7B4E">
              <w:rPr>
                <w:rFonts w:asciiTheme="minorHAnsi" w:hAnsiTheme="minorHAnsi" w:cstheme="minorHAnsi"/>
                <w:sz w:val="22"/>
                <w:szCs w:val="22"/>
              </w:rPr>
              <w:t xml:space="preserve">Executar, laboratorialmente, testes químicos simples para detetar água, amido, glicose, dióxido de carbono e oxigénio. </w:t>
            </w:r>
          </w:p>
          <w:p w14:paraId="43E9EC99" w14:textId="308D9CF6" w:rsidR="007070C3" w:rsidRPr="00EA7B4E" w:rsidRDefault="007070C3" w:rsidP="007070C3">
            <w:pPr>
              <w:pStyle w:val="Default"/>
              <w:numPr>
                <w:ilvl w:val="0"/>
                <w:numId w:val="41"/>
              </w:numPr>
              <w:spacing w:line="21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A7B4E">
              <w:rPr>
                <w:rFonts w:asciiTheme="minorHAnsi" w:hAnsiTheme="minorHAnsi" w:cstheme="minorHAnsi"/>
                <w:sz w:val="22"/>
                <w:szCs w:val="22"/>
              </w:rPr>
              <w:t>Justificar, a partir de informação selecionada, a importância das propriedades físico-químicas na análise química e na qualidade de vida.</w:t>
            </w:r>
          </w:p>
        </w:tc>
        <w:tc>
          <w:tcPr>
            <w:tcW w:w="2409" w:type="dxa"/>
            <w:tcBorders>
              <w:top w:val="single" w:sz="18" w:space="0" w:color="7F7F7F" w:themeColor="text1" w:themeTint="80"/>
              <w:left w:val="single" w:sz="12" w:space="0" w:color="7F7F7F" w:themeColor="text1" w:themeTint="80"/>
              <w:bottom w:val="single" w:sz="18" w:space="0" w:color="7F7F7F" w:themeColor="text1" w:themeTint="80"/>
              <w:right w:val="single" w:sz="12" w:space="0" w:color="7F7F7F" w:themeColor="text1" w:themeTint="80"/>
            </w:tcBorders>
            <w:vAlign w:val="center"/>
          </w:tcPr>
          <w:p w14:paraId="75C3C72A" w14:textId="77777777" w:rsidR="007070C3" w:rsidRDefault="007070C3" w:rsidP="00E41437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before="120" w:after="120"/>
              <w:ind w:left="431" w:right="119" w:hanging="284"/>
              <w:rPr>
                <w:rFonts w:ascii="Calibri" w:hAnsi="Calibri" w:cs="Calibri"/>
                <w:szCs w:val="24"/>
                <w:lang w:eastAsia="pt-PT"/>
              </w:rPr>
            </w:pPr>
            <w:r w:rsidRPr="007070C3">
              <w:rPr>
                <w:rFonts w:ascii="Calibri" w:hAnsi="Calibri" w:cs="Calibri"/>
                <w:szCs w:val="24"/>
                <w:lang w:eastAsia="pt-PT"/>
              </w:rPr>
              <w:lastRenderedPageBreak/>
              <w:t>Cálculo</w:t>
            </w:r>
          </w:p>
          <w:p w14:paraId="72BC8260" w14:textId="77777777" w:rsidR="007070C3" w:rsidRPr="007070C3" w:rsidRDefault="007070C3" w:rsidP="007070C3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before="120" w:after="120"/>
              <w:ind w:left="431" w:right="119" w:hanging="284"/>
              <w:rPr>
                <w:rFonts w:ascii="Calibri" w:hAnsi="Calibri" w:cs="Calibri"/>
                <w:szCs w:val="24"/>
                <w:lang w:eastAsia="pt-PT"/>
              </w:rPr>
            </w:pPr>
            <w:r w:rsidRPr="007070C3">
              <w:rPr>
                <w:rFonts w:ascii="Calibri" w:hAnsi="Calibri" w:cs="Calibri"/>
                <w:szCs w:val="24"/>
                <w:lang w:eastAsia="pt-PT"/>
              </w:rPr>
              <w:t>Completamento</w:t>
            </w:r>
          </w:p>
          <w:p w14:paraId="19BCCAC5" w14:textId="77777777" w:rsidR="007070C3" w:rsidRPr="007070C3" w:rsidRDefault="007070C3" w:rsidP="007070C3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before="120" w:after="120"/>
              <w:ind w:left="431" w:right="119" w:hanging="284"/>
              <w:rPr>
                <w:rFonts w:ascii="Calibri" w:hAnsi="Calibri" w:cs="Calibri"/>
                <w:szCs w:val="24"/>
                <w:lang w:eastAsia="pt-PT"/>
              </w:rPr>
            </w:pPr>
            <w:r w:rsidRPr="007070C3">
              <w:rPr>
                <w:rFonts w:ascii="Calibri" w:hAnsi="Calibri" w:cs="Calibri"/>
                <w:szCs w:val="24"/>
                <w:lang w:eastAsia="pt-PT"/>
              </w:rPr>
              <w:t>Resposta curta</w:t>
            </w:r>
          </w:p>
          <w:p w14:paraId="7ABBB903" w14:textId="77777777" w:rsidR="007070C3" w:rsidRPr="007070C3" w:rsidRDefault="007070C3" w:rsidP="007070C3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before="120" w:after="120"/>
              <w:ind w:left="431" w:right="119" w:hanging="284"/>
              <w:rPr>
                <w:rFonts w:ascii="Calibri" w:hAnsi="Calibri" w:cs="Calibri"/>
                <w:szCs w:val="24"/>
                <w:lang w:eastAsia="pt-PT"/>
              </w:rPr>
            </w:pPr>
            <w:r w:rsidRPr="007070C3">
              <w:rPr>
                <w:rFonts w:ascii="Calibri" w:hAnsi="Calibri" w:cs="Calibri"/>
                <w:szCs w:val="24"/>
                <w:lang w:eastAsia="pt-PT"/>
              </w:rPr>
              <w:t>Resposta extensa</w:t>
            </w:r>
          </w:p>
          <w:p w14:paraId="0EB592F1" w14:textId="77777777" w:rsidR="007070C3" w:rsidRPr="007070C3" w:rsidRDefault="007070C3" w:rsidP="007070C3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before="120" w:after="120"/>
              <w:ind w:left="431" w:right="119" w:hanging="284"/>
              <w:rPr>
                <w:rFonts w:ascii="Calibri" w:hAnsi="Calibri" w:cs="Calibri"/>
                <w:szCs w:val="24"/>
                <w:lang w:eastAsia="pt-PT"/>
              </w:rPr>
            </w:pPr>
            <w:r w:rsidRPr="007070C3">
              <w:rPr>
                <w:rFonts w:ascii="Calibri" w:hAnsi="Calibri" w:cs="Calibri"/>
                <w:szCs w:val="24"/>
                <w:lang w:eastAsia="pt-PT"/>
              </w:rPr>
              <w:t>Associação</w:t>
            </w:r>
          </w:p>
          <w:p w14:paraId="00268047" w14:textId="66D2DBEC" w:rsidR="007070C3" w:rsidRPr="007070C3" w:rsidRDefault="007070C3" w:rsidP="007070C3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before="120" w:after="120"/>
              <w:ind w:left="431" w:right="119" w:hanging="284"/>
              <w:rPr>
                <w:rFonts w:ascii="Calibri" w:hAnsi="Calibri" w:cs="Calibri"/>
                <w:szCs w:val="24"/>
                <w:lang w:eastAsia="pt-PT"/>
              </w:rPr>
            </w:pPr>
            <w:r w:rsidRPr="007070C3">
              <w:rPr>
                <w:rFonts w:ascii="Calibri" w:hAnsi="Calibri" w:cs="Calibri"/>
                <w:szCs w:val="24"/>
                <w:lang w:eastAsia="pt-PT"/>
              </w:rPr>
              <w:t>Escolha múltipla</w:t>
            </w:r>
          </w:p>
        </w:tc>
        <w:tc>
          <w:tcPr>
            <w:tcW w:w="1271" w:type="dxa"/>
            <w:tcBorders>
              <w:top w:val="single" w:sz="18" w:space="0" w:color="7F7F7F" w:themeColor="text1" w:themeTint="80"/>
              <w:left w:val="single" w:sz="12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  <w:vAlign w:val="center"/>
          </w:tcPr>
          <w:p w14:paraId="6013DD56" w14:textId="521B2795" w:rsidR="007070C3" w:rsidRPr="007070C3" w:rsidRDefault="007070C3" w:rsidP="00E41437">
            <w:pPr>
              <w:autoSpaceDE w:val="0"/>
              <w:autoSpaceDN w:val="0"/>
              <w:adjustRightInd w:val="0"/>
              <w:spacing w:before="120" w:after="120"/>
              <w:ind w:right="-7"/>
              <w:jc w:val="center"/>
              <w:rPr>
                <w:rFonts w:ascii="Calibri" w:hAnsi="Calibri" w:cs="Calibri"/>
                <w:color w:val="000000"/>
                <w:szCs w:val="24"/>
                <w:lang w:eastAsia="pt-PT"/>
              </w:rPr>
            </w:pPr>
            <w:r>
              <w:rPr>
                <w:rFonts w:ascii="Calibri" w:hAnsi="Calibri" w:cs="Calibri"/>
                <w:color w:val="000000"/>
                <w:szCs w:val="24"/>
                <w:lang w:eastAsia="pt-PT"/>
              </w:rPr>
              <w:t>65 a 70 pontos</w:t>
            </w:r>
          </w:p>
        </w:tc>
      </w:tr>
    </w:tbl>
    <w:p w14:paraId="15C2D615" w14:textId="77777777" w:rsidR="00530E18" w:rsidRPr="007066CA" w:rsidRDefault="00530E18" w:rsidP="003E0BBE">
      <w:pPr>
        <w:ind w:right="1529"/>
        <w:jc w:val="center"/>
        <w:rPr>
          <w:rFonts w:ascii="Calibri" w:hAnsi="Calibri" w:cs="Calibri"/>
          <w:szCs w:val="24"/>
        </w:rPr>
      </w:pPr>
    </w:p>
    <w:sectPr w:rsidR="00530E18" w:rsidRPr="007066CA" w:rsidSect="006811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899" w:h="16838" w:code="9"/>
      <w:pgMar w:top="1293" w:right="1126" w:bottom="567" w:left="993" w:header="567" w:footer="986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C5F233" w14:textId="77777777" w:rsidR="004478A5" w:rsidRDefault="004478A5">
      <w:r>
        <w:separator/>
      </w:r>
    </w:p>
  </w:endnote>
  <w:endnote w:type="continuationSeparator" w:id="0">
    <w:p w14:paraId="607522E3" w14:textId="77777777" w:rsidR="004478A5" w:rsidRDefault="00447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yriadPro-SemiCn">
    <w:altName w:val="Arial Unicode MS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00A1E" w14:textId="77777777" w:rsidR="007D5A5F" w:rsidRDefault="007D5A5F" w:rsidP="002C0B2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A0D26D" w14:textId="77777777" w:rsidR="007D5A5F" w:rsidRDefault="007D5A5F" w:rsidP="002C0B2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1232D" w14:textId="77777777" w:rsidR="003C1B1D" w:rsidRDefault="003C1B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0CA40" w14:textId="77777777" w:rsidR="003C1B1D" w:rsidRDefault="003C1B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0C2432" w14:textId="77777777" w:rsidR="004478A5" w:rsidRDefault="004478A5">
      <w:bookmarkStart w:id="0" w:name="_Hlk20637052"/>
      <w:bookmarkEnd w:id="0"/>
      <w:r>
        <w:separator/>
      </w:r>
    </w:p>
  </w:footnote>
  <w:footnote w:type="continuationSeparator" w:id="0">
    <w:p w14:paraId="26195102" w14:textId="77777777" w:rsidR="004478A5" w:rsidRDefault="00447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6D498" w14:textId="77777777" w:rsidR="003C1B1D" w:rsidRDefault="003C1B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2EB669" w14:textId="57B64E25" w:rsidR="007D5A5F" w:rsidRPr="004008A7" w:rsidRDefault="004008A7" w:rsidP="004008A7">
    <w:pPr>
      <w:rPr>
        <w:rFonts w:ascii="Logos Std 2010" w:hAnsi="Logos Std 2010" w:cs="Arial"/>
        <w:sz w:val="28"/>
      </w:rPr>
    </w:pPr>
    <w:r w:rsidRPr="003C1B1D">
      <w:rPr>
        <w:rFonts w:ascii="Arial" w:hAnsi="Arial" w:cs="Arial"/>
        <w:b/>
        <w:color w:val="33CCCC"/>
        <w:szCs w:val="32"/>
      </w:rPr>
      <w:t xml:space="preserve">Explora FQ </w:t>
    </w:r>
    <w:r w:rsidR="00BC7960" w:rsidRPr="003C1B1D">
      <w:rPr>
        <w:rFonts w:ascii="Arial" w:hAnsi="Arial" w:cs="Arial"/>
        <w:b/>
        <w:color w:val="33CCCC"/>
        <w:szCs w:val="32"/>
      </w:rPr>
      <w:t>7</w:t>
    </w:r>
    <w:r w:rsidRPr="003C1B1D">
      <w:rPr>
        <w:rFonts w:ascii="Arial" w:hAnsi="Arial" w:cs="Arial"/>
        <w:b/>
        <w:color w:val="33CCCC"/>
        <w:szCs w:val="32"/>
      </w:rPr>
      <w:t>.º ano</w:t>
    </w:r>
    <w:r w:rsidRPr="003C1B1D">
      <w:rPr>
        <w:rFonts w:ascii="Arial" w:hAnsi="Arial" w:cs="Arial"/>
        <w:b/>
        <w:sz w:val="22"/>
        <w:szCs w:val="24"/>
      </w:rPr>
      <w:t xml:space="preserve"> </w:t>
    </w:r>
    <w:r w:rsidRPr="003C1B1D">
      <w:rPr>
        <w:rFonts w:ascii="Arial" w:hAnsi="Arial" w:cs="Arial"/>
        <w:b/>
        <w:sz w:val="22"/>
        <w:szCs w:val="24"/>
      </w:rPr>
      <w:tab/>
    </w:r>
    <w:r>
      <w:rPr>
        <w:rFonts w:ascii="Arial" w:hAnsi="Arial" w:cs="Arial"/>
        <w:b/>
        <w:sz w:val="18"/>
      </w:rPr>
      <w:t xml:space="preserve">                                                                                                                  </w:t>
    </w:r>
    <w:r>
      <w:rPr>
        <w:rFonts w:ascii="Arial" w:hAnsi="Arial" w:cs="Arial"/>
        <w:b/>
        <w:noProof/>
        <w:lang w:eastAsia="pt-PT"/>
      </w:rPr>
      <w:drawing>
        <wp:inline distT="0" distB="0" distL="0" distR="0" wp14:anchorId="4C7E83A0" wp14:editId="2C8C7ED2">
          <wp:extent cx="742950" cy="24359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Untitl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334" cy="260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DD96E8" w14:textId="77777777" w:rsidR="003C1B1D" w:rsidRDefault="003C1B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4FA0B9A"/>
    <w:multiLevelType w:val="multilevel"/>
    <w:tmpl w:val="CFC8B9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17D05A"/>
    <w:multiLevelType w:val="hybridMultilevel"/>
    <w:tmpl w:val="808C506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DEE0AFE"/>
    <w:multiLevelType w:val="hybridMultilevel"/>
    <w:tmpl w:val="D00E3410"/>
    <w:lvl w:ilvl="0" w:tplc="1400A6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553DE"/>
    <w:multiLevelType w:val="multilevel"/>
    <w:tmpl w:val="C67E7B0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7" w:hanging="36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677" w:hanging="360"/>
      </w:pPr>
      <w:rPr>
        <w:rFonts w:hint="default"/>
        <w:b/>
        <w:color w:val="FF7300"/>
      </w:rPr>
    </w:lvl>
    <w:lvl w:ilvl="3">
      <w:start w:val="1"/>
      <w:numFmt w:val="decimal"/>
      <w:isLgl/>
      <w:lvlText w:val="%1.%2.%3.%4"/>
      <w:lvlJc w:val="left"/>
      <w:pPr>
        <w:ind w:left="1037" w:hanging="720"/>
      </w:pPr>
      <w:rPr>
        <w:rFonts w:hint="default"/>
        <w:b/>
        <w:color w:val="FF7300"/>
      </w:rPr>
    </w:lvl>
    <w:lvl w:ilvl="4">
      <w:start w:val="1"/>
      <w:numFmt w:val="decimal"/>
      <w:isLgl/>
      <w:lvlText w:val="%1.%2.%3.%4.%5"/>
      <w:lvlJc w:val="left"/>
      <w:pPr>
        <w:ind w:left="1037" w:hanging="720"/>
      </w:pPr>
      <w:rPr>
        <w:rFonts w:hint="default"/>
        <w:b/>
        <w:color w:val="FF7300"/>
      </w:rPr>
    </w:lvl>
    <w:lvl w:ilvl="5">
      <w:start w:val="1"/>
      <w:numFmt w:val="decimal"/>
      <w:isLgl/>
      <w:lvlText w:val="%1.%2.%3.%4.%5.%6"/>
      <w:lvlJc w:val="left"/>
      <w:pPr>
        <w:ind w:left="1037" w:hanging="720"/>
      </w:pPr>
      <w:rPr>
        <w:rFonts w:hint="default"/>
        <w:b/>
        <w:color w:val="FF7300"/>
      </w:rPr>
    </w:lvl>
    <w:lvl w:ilvl="6">
      <w:start w:val="1"/>
      <w:numFmt w:val="decimal"/>
      <w:isLgl/>
      <w:lvlText w:val="%1.%2.%3.%4.%5.%6.%7"/>
      <w:lvlJc w:val="left"/>
      <w:pPr>
        <w:ind w:left="1037" w:hanging="720"/>
      </w:pPr>
      <w:rPr>
        <w:rFonts w:hint="default"/>
        <w:b/>
        <w:color w:val="FF7300"/>
      </w:rPr>
    </w:lvl>
    <w:lvl w:ilvl="7">
      <w:start w:val="1"/>
      <w:numFmt w:val="decimal"/>
      <w:isLgl/>
      <w:lvlText w:val="%1.%2.%3.%4.%5.%6.%7.%8"/>
      <w:lvlJc w:val="left"/>
      <w:pPr>
        <w:ind w:left="1397" w:hanging="1080"/>
      </w:pPr>
      <w:rPr>
        <w:rFonts w:hint="default"/>
        <w:b/>
        <w:color w:val="FF7300"/>
      </w:rPr>
    </w:lvl>
    <w:lvl w:ilvl="8">
      <w:start w:val="1"/>
      <w:numFmt w:val="decimal"/>
      <w:isLgl/>
      <w:lvlText w:val="%1.%2.%3.%4.%5.%6.%7.%8.%9"/>
      <w:lvlJc w:val="left"/>
      <w:pPr>
        <w:ind w:left="1397" w:hanging="1080"/>
      </w:pPr>
      <w:rPr>
        <w:rFonts w:hint="default"/>
        <w:b/>
        <w:color w:val="FF7300"/>
      </w:rPr>
    </w:lvl>
  </w:abstractNum>
  <w:abstractNum w:abstractNumId="5" w15:restartNumberingAfterBreak="0">
    <w:nsid w:val="16416399"/>
    <w:multiLevelType w:val="hybridMultilevel"/>
    <w:tmpl w:val="6D06150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0D4F09"/>
    <w:multiLevelType w:val="hybridMultilevel"/>
    <w:tmpl w:val="062229F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D253C68"/>
    <w:multiLevelType w:val="hybridMultilevel"/>
    <w:tmpl w:val="81FE6522"/>
    <w:lvl w:ilvl="0" w:tplc="3D2E6B7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E211E9A"/>
    <w:multiLevelType w:val="hybridMultilevel"/>
    <w:tmpl w:val="062229F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0744A1A"/>
    <w:multiLevelType w:val="singleLevel"/>
    <w:tmpl w:val="9C7A9176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0" w15:restartNumberingAfterBreak="0">
    <w:nsid w:val="22775DBD"/>
    <w:multiLevelType w:val="hybridMultilevel"/>
    <w:tmpl w:val="E242A67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F2FF6"/>
    <w:multiLevelType w:val="multilevel"/>
    <w:tmpl w:val="C67E7B0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7" w:hanging="36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677" w:hanging="360"/>
      </w:pPr>
      <w:rPr>
        <w:rFonts w:hint="default"/>
        <w:b/>
        <w:color w:val="FF7300"/>
      </w:rPr>
    </w:lvl>
    <w:lvl w:ilvl="3">
      <w:start w:val="1"/>
      <w:numFmt w:val="decimal"/>
      <w:isLgl/>
      <w:lvlText w:val="%1.%2.%3.%4"/>
      <w:lvlJc w:val="left"/>
      <w:pPr>
        <w:ind w:left="1037" w:hanging="720"/>
      </w:pPr>
      <w:rPr>
        <w:rFonts w:hint="default"/>
        <w:b/>
        <w:color w:val="FF7300"/>
      </w:rPr>
    </w:lvl>
    <w:lvl w:ilvl="4">
      <w:start w:val="1"/>
      <w:numFmt w:val="decimal"/>
      <w:isLgl/>
      <w:lvlText w:val="%1.%2.%3.%4.%5"/>
      <w:lvlJc w:val="left"/>
      <w:pPr>
        <w:ind w:left="1037" w:hanging="720"/>
      </w:pPr>
      <w:rPr>
        <w:rFonts w:hint="default"/>
        <w:b/>
        <w:color w:val="FF7300"/>
      </w:rPr>
    </w:lvl>
    <w:lvl w:ilvl="5">
      <w:start w:val="1"/>
      <w:numFmt w:val="decimal"/>
      <w:isLgl/>
      <w:lvlText w:val="%1.%2.%3.%4.%5.%6"/>
      <w:lvlJc w:val="left"/>
      <w:pPr>
        <w:ind w:left="1037" w:hanging="720"/>
      </w:pPr>
      <w:rPr>
        <w:rFonts w:hint="default"/>
        <w:b/>
        <w:color w:val="FF7300"/>
      </w:rPr>
    </w:lvl>
    <w:lvl w:ilvl="6">
      <w:start w:val="1"/>
      <w:numFmt w:val="decimal"/>
      <w:isLgl/>
      <w:lvlText w:val="%1.%2.%3.%4.%5.%6.%7"/>
      <w:lvlJc w:val="left"/>
      <w:pPr>
        <w:ind w:left="1037" w:hanging="720"/>
      </w:pPr>
      <w:rPr>
        <w:rFonts w:hint="default"/>
        <w:b/>
        <w:color w:val="FF7300"/>
      </w:rPr>
    </w:lvl>
    <w:lvl w:ilvl="7">
      <w:start w:val="1"/>
      <w:numFmt w:val="decimal"/>
      <w:isLgl/>
      <w:lvlText w:val="%1.%2.%3.%4.%5.%6.%7.%8"/>
      <w:lvlJc w:val="left"/>
      <w:pPr>
        <w:ind w:left="1397" w:hanging="1080"/>
      </w:pPr>
      <w:rPr>
        <w:rFonts w:hint="default"/>
        <w:b/>
        <w:color w:val="FF7300"/>
      </w:rPr>
    </w:lvl>
    <w:lvl w:ilvl="8">
      <w:start w:val="1"/>
      <w:numFmt w:val="decimal"/>
      <w:isLgl/>
      <w:lvlText w:val="%1.%2.%3.%4.%5.%6.%7.%8.%9"/>
      <w:lvlJc w:val="left"/>
      <w:pPr>
        <w:ind w:left="1397" w:hanging="1080"/>
      </w:pPr>
      <w:rPr>
        <w:rFonts w:hint="default"/>
        <w:b/>
        <w:color w:val="FF7300"/>
      </w:rPr>
    </w:lvl>
  </w:abstractNum>
  <w:abstractNum w:abstractNumId="12" w15:restartNumberingAfterBreak="0">
    <w:nsid w:val="2FEB193D"/>
    <w:multiLevelType w:val="hybridMultilevel"/>
    <w:tmpl w:val="BAA4CB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3D3A9F"/>
    <w:multiLevelType w:val="hybridMultilevel"/>
    <w:tmpl w:val="9FB80298"/>
    <w:lvl w:ilvl="0" w:tplc="F95CE2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EA0591"/>
    <w:multiLevelType w:val="multilevel"/>
    <w:tmpl w:val="CFC8B9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AF20FF5"/>
    <w:multiLevelType w:val="hybridMultilevel"/>
    <w:tmpl w:val="462EB858"/>
    <w:lvl w:ilvl="0" w:tplc="48E60348">
      <w:numFmt w:val="bullet"/>
      <w:lvlText w:val=""/>
      <w:lvlJc w:val="left"/>
      <w:pPr>
        <w:ind w:left="720" w:hanging="360"/>
      </w:pPr>
      <w:rPr>
        <w:rFonts w:ascii="Symbol" w:eastAsia="MS Mincho" w:hAnsi="Symbol" w:cs="Calibri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9353A2"/>
    <w:multiLevelType w:val="hybridMultilevel"/>
    <w:tmpl w:val="7D5E17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5B300D"/>
    <w:multiLevelType w:val="hybridMultilevel"/>
    <w:tmpl w:val="95FC5900"/>
    <w:lvl w:ilvl="0" w:tplc="2E42208A">
      <w:start w:val="3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9A338B"/>
    <w:multiLevelType w:val="hybridMultilevel"/>
    <w:tmpl w:val="C6EE41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E113B"/>
    <w:multiLevelType w:val="hybridMultilevel"/>
    <w:tmpl w:val="2DC0977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792449"/>
    <w:multiLevelType w:val="hybridMultilevel"/>
    <w:tmpl w:val="062229F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4EAF52E0"/>
    <w:multiLevelType w:val="hybridMultilevel"/>
    <w:tmpl w:val="671879A8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1E3A32"/>
    <w:multiLevelType w:val="hybridMultilevel"/>
    <w:tmpl w:val="7A7091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544AE3"/>
    <w:multiLevelType w:val="hybridMultilevel"/>
    <w:tmpl w:val="42E47E76"/>
    <w:lvl w:ilvl="0" w:tplc="285EFD26">
      <w:start w:val="5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74DDF6"/>
    <w:multiLevelType w:val="hybridMultilevel"/>
    <w:tmpl w:val="2C43B71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5903633"/>
    <w:multiLevelType w:val="hybridMultilevel"/>
    <w:tmpl w:val="58E84606"/>
    <w:lvl w:ilvl="0" w:tplc="988E2EB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rebuchet M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931A0B"/>
    <w:multiLevelType w:val="hybridMultilevel"/>
    <w:tmpl w:val="FC421A3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633BB6"/>
    <w:multiLevelType w:val="hybridMultilevel"/>
    <w:tmpl w:val="34BC57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4039B0"/>
    <w:multiLevelType w:val="multilevel"/>
    <w:tmpl w:val="9CB66B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A3D18AE"/>
    <w:multiLevelType w:val="hybridMultilevel"/>
    <w:tmpl w:val="E6222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BE18C7"/>
    <w:multiLevelType w:val="hybridMultilevel"/>
    <w:tmpl w:val="BCCEA9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651675"/>
    <w:multiLevelType w:val="hybridMultilevel"/>
    <w:tmpl w:val="943403F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03D5979"/>
    <w:multiLevelType w:val="hybridMultilevel"/>
    <w:tmpl w:val="08E22F6E"/>
    <w:lvl w:ilvl="0" w:tplc="03FE9FAC">
      <w:numFmt w:val="bullet"/>
      <w:lvlText w:val=""/>
      <w:lvlJc w:val="left"/>
      <w:pPr>
        <w:ind w:left="1037" w:hanging="360"/>
      </w:pPr>
      <w:rPr>
        <w:rFonts w:ascii="Symbol" w:eastAsia="MyriadPro-SemiCn" w:hAnsi="Symbol" w:cs="Calibri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3" w15:restartNumberingAfterBreak="0">
    <w:nsid w:val="618C0421"/>
    <w:multiLevelType w:val="multilevel"/>
    <w:tmpl w:val="CFC8B9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571683B"/>
    <w:multiLevelType w:val="hybridMultilevel"/>
    <w:tmpl w:val="9062A87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1B2E77"/>
    <w:multiLevelType w:val="hybridMultilevel"/>
    <w:tmpl w:val="7F58CF6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5A10C1"/>
    <w:multiLevelType w:val="multilevel"/>
    <w:tmpl w:val="4A9A4CCC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7" w:hanging="36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677" w:hanging="360"/>
      </w:pPr>
      <w:rPr>
        <w:rFonts w:hint="default"/>
        <w:b/>
        <w:color w:val="FF7300"/>
      </w:rPr>
    </w:lvl>
    <w:lvl w:ilvl="3">
      <w:start w:val="1"/>
      <w:numFmt w:val="decimal"/>
      <w:isLgl/>
      <w:lvlText w:val="%1.%2.%3.%4"/>
      <w:lvlJc w:val="left"/>
      <w:pPr>
        <w:ind w:left="1037" w:hanging="720"/>
      </w:pPr>
      <w:rPr>
        <w:rFonts w:hint="default"/>
        <w:b/>
        <w:color w:val="FF7300"/>
      </w:rPr>
    </w:lvl>
    <w:lvl w:ilvl="4">
      <w:start w:val="1"/>
      <w:numFmt w:val="decimal"/>
      <w:isLgl/>
      <w:lvlText w:val="%1.%2.%3.%4.%5"/>
      <w:lvlJc w:val="left"/>
      <w:pPr>
        <w:ind w:left="1037" w:hanging="720"/>
      </w:pPr>
      <w:rPr>
        <w:rFonts w:hint="default"/>
        <w:b/>
        <w:color w:val="FF7300"/>
      </w:rPr>
    </w:lvl>
    <w:lvl w:ilvl="5">
      <w:start w:val="1"/>
      <w:numFmt w:val="decimal"/>
      <w:isLgl/>
      <w:lvlText w:val="%1.%2.%3.%4.%5.%6"/>
      <w:lvlJc w:val="left"/>
      <w:pPr>
        <w:ind w:left="1037" w:hanging="720"/>
      </w:pPr>
      <w:rPr>
        <w:rFonts w:hint="default"/>
        <w:b/>
        <w:color w:val="FF7300"/>
      </w:rPr>
    </w:lvl>
    <w:lvl w:ilvl="6">
      <w:start w:val="1"/>
      <w:numFmt w:val="decimal"/>
      <w:isLgl/>
      <w:lvlText w:val="%1.%2.%3.%4.%5.%6.%7"/>
      <w:lvlJc w:val="left"/>
      <w:pPr>
        <w:ind w:left="1037" w:hanging="720"/>
      </w:pPr>
      <w:rPr>
        <w:rFonts w:hint="default"/>
        <w:b/>
        <w:color w:val="FF7300"/>
      </w:rPr>
    </w:lvl>
    <w:lvl w:ilvl="7">
      <w:start w:val="1"/>
      <w:numFmt w:val="decimal"/>
      <w:isLgl/>
      <w:lvlText w:val="%1.%2.%3.%4.%5.%6.%7.%8"/>
      <w:lvlJc w:val="left"/>
      <w:pPr>
        <w:ind w:left="1397" w:hanging="1080"/>
      </w:pPr>
      <w:rPr>
        <w:rFonts w:hint="default"/>
        <w:b/>
        <w:color w:val="FF7300"/>
      </w:rPr>
    </w:lvl>
    <w:lvl w:ilvl="8">
      <w:start w:val="1"/>
      <w:numFmt w:val="decimal"/>
      <w:isLgl/>
      <w:lvlText w:val="%1.%2.%3.%4.%5.%6.%7.%8.%9"/>
      <w:lvlJc w:val="left"/>
      <w:pPr>
        <w:ind w:left="1397" w:hanging="1080"/>
      </w:pPr>
      <w:rPr>
        <w:rFonts w:hint="default"/>
        <w:b/>
        <w:color w:val="FF7300"/>
      </w:rPr>
    </w:lvl>
  </w:abstractNum>
  <w:abstractNum w:abstractNumId="37" w15:restartNumberingAfterBreak="0">
    <w:nsid w:val="6B6B370B"/>
    <w:multiLevelType w:val="hybridMultilevel"/>
    <w:tmpl w:val="987AFE4A"/>
    <w:lvl w:ilvl="0" w:tplc="EE0CC802">
      <w:start w:val="1"/>
      <w:numFmt w:val="decimal"/>
      <w:lvlText w:val="%1."/>
      <w:lvlJc w:val="left"/>
      <w:pPr>
        <w:ind w:left="402" w:hanging="360"/>
      </w:pPr>
      <w:rPr>
        <w:rFonts w:hint="default"/>
        <w:color w:val="FF7300"/>
      </w:rPr>
    </w:lvl>
    <w:lvl w:ilvl="1" w:tplc="08160019" w:tentative="1">
      <w:start w:val="1"/>
      <w:numFmt w:val="lowerLetter"/>
      <w:lvlText w:val="%2."/>
      <w:lvlJc w:val="left"/>
      <w:pPr>
        <w:ind w:left="1122" w:hanging="360"/>
      </w:pPr>
    </w:lvl>
    <w:lvl w:ilvl="2" w:tplc="0816001B" w:tentative="1">
      <w:start w:val="1"/>
      <w:numFmt w:val="lowerRoman"/>
      <w:lvlText w:val="%3."/>
      <w:lvlJc w:val="right"/>
      <w:pPr>
        <w:ind w:left="1842" w:hanging="180"/>
      </w:pPr>
    </w:lvl>
    <w:lvl w:ilvl="3" w:tplc="0816000F" w:tentative="1">
      <w:start w:val="1"/>
      <w:numFmt w:val="decimal"/>
      <w:lvlText w:val="%4."/>
      <w:lvlJc w:val="left"/>
      <w:pPr>
        <w:ind w:left="2562" w:hanging="360"/>
      </w:pPr>
    </w:lvl>
    <w:lvl w:ilvl="4" w:tplc="08160019" w:tentative="1">
      <w:start w:val="1"/>
      <w:numFmt w:val="lowerLetter"/>
      <w:lvlText w:val="%5."/>
      <w:lvlJc w:val="left"/>
      <w:pPr>
        <w:ind w:left="3282" w:hanging="360"/>
      </w:pPr>
    </w:lvl>
    <w:lvl w:ilvl="5" w:tplc="0816001B" w:tentative="1">
      <w:start w:val="1"/>
      <w:numFmt w:val="lowerRoman"/>
      <w:lvlText w:val="%6."/>
      <w:lvlJc w:val="right"/>
      <w:pPr>
        <w:ind w:left="4002" w:hanging="180"/>
      </w:pPr>
    </w:lvl>
    <w:lvl w:ilvl="6" w:tplc="0816000F" w:tentative="1">
      <w:start w:val="1"/>
      <w:numFmt w:val="decimal"/>
      <w:lvlText w:val="%7."/>
      <w:lvlJc w:val="left"/>
      <w:pPr>
        <w:ind w:left="4722" w:hanging="360"/>
      </w:pPr>
    </w:lvl>
    <w:lvl w:ilvl="7" w:tplc="08160019" w:tentative="1">
      <w:start w:val="1"/>
      <w:numFmt w:val="lowerLetter"/>
      <w:lvlText w:val="%8."/>
      <w:lvlJc w:val="left"/>
      <w:pPr>
        <w:ind w:left="5442" w:hanging="360"/>
      </w:pPr>
    </w:lvl>
    <w:lvl w:ilvl="8" w:tplc="0816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38" w15:restartNumberingAfterBreak="0">
    <w:nsid w:val="6C2D58E3"/>
    <w:multiLevelType w:val="hybridMultilevel"/>
    <w:tmpl w:val="0856040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657C05"/>
    <w:multiLevelType w:val="hybridMultilevel"/>
    <w:tmpl w:val="31749D1A"/>
    <w:lvl w:ilvl="0" w:tplc="4AA2755E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154318"/>
    <w:multiLevelType w:val="multilevel"/>
    <w:tmpl w:val="9D4CFA1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76"/>
        </w:tabs>
        <w:ind w:left="2576" w:hanging="1440"/>
      </w:pPr>
      <w:rPr>
        <w:rFonts w:hint="default"/>
      </w:rPr>
    </w:lvl>
  </w:abstractNum>
  <w:abstractNum w:abstractNumId="41" w15:restartNumberingAfterBreak="0">
    <w:nsid w:val="7D8A646B"/>
    <w:multiLevelType w:val="multilevel"/>
    <w:tmpl w:val="B8BA56B0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10"/>
      <w:numFmt w:val="decimal"/>
      <w:isLgl/>
      <w:lvlText w:val="%1.%2"/>
      <w:lvlJc w:val="left"/>
      <w:pPr>
        <w:ind w:left="677" w:hanging="36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677" w:hanging="360"/>
      </w:pPr>
      <w:rPr>
        <w:rFonts w:hint="default"/>
        <w:b/>
        <w:color w:val="FF7300"/>
      </w:rPr>
    </w:lvl>
    <w:lvl w:ilvl="3">
      <w:start w:val="1"/>
      <w:numFmt w:val="decimal"/>
      <w:isLgl/>
      <w:lvlText w:val="%1.%2.%3.%4"/>
      <w:lvlJc w:val="left"/>
      <w:pPr>
        <w:ind w:left="1037" w:hanging="720"/>
      </w:pPr>
      <w:rPr>
        <w:rFonts w:hint="default"/>
        <w:b/>
        <w:color w:val="FF7300"/>
      </w:rPr>
    </w:lvl>
    <w:lvl w:ilvl="4">
      <w:start w:val="1"/>
      <w:numFmt w:val="decimal"/>
      <w:isLgl/>
      <w:lvlText w:val="%1.%2.%3.%4.%5"/>
      <w:lvlJc w:val="left"/>
      <w:pPr>
        <w:ind w:left="1037" w:hanging="720"/>
      </w:pPr>
      <w:rPr>
        <w:rFonts w:hint="default"/>
        <w:b/>
        <w:color w:val="FF7300"/>
      </w:rPr>
    </w:lvl>
    <w:lvl w:ilvl="5">
      <w:start w:val="1"/>
      <w:numFmt w:val="decimal"/>
      <w:isLgl/>
      <w:lvlText w:val="%1.%2.%3.%4.%5.%6"/>
      <w:lvlJc w:val="left"/>
      <w:pPr>
        <w:ind w:left="1037" w:hanging="720"/>
      </w:pPr>
      <w:rPr>
        <w:rFonts w:hint="default"/>
        <w:b/>
        <w:color w:val="FF7300"/>
      </w:rPr>
    </w:lvl>
    <w:lvl w:ilvl="6">
      <w:start w:val="1"/>
      <w:numFmt w:val="decimal"/>
      <w:isLgl/>
      <w:lvlText w:val="%1.%2.%3.%4.%5.%6.%7"/>
      <w:lvlJc w:val="left"/>
      <w:pPr>
        <w:ind w:left="1037" w:hanging="720"/>
      </w:pPr>
      <w:rPr>
        <w:rFonts w:hint="default"/>
        <w:b/>
        <w:color w:val="FF7300"/>
      </w:rPr>
    </w:lvl>
    <w:lvl w:ilvl="7">
      <w:start w:val="1"/>
      <w:numFmt w:val="decimal"/>
      <w:isLgl/>
      <w:lvlText w:val="%1.%2.%3.%4.%5.%6.%7.%8"/>
      <w:lvlJc w:val="left"/>
      <w:pPr>
        <w:ind w:left="1397" w:hanging="1080"/>
      </w:pPr>
      <w:rPr>
        <w:rFonts w:hint="default"/>
        <w:b/>
        <w:color w:val="FF7300"/>
      </w:rPr>
    </w:lvl>
    <w:lvl w:ilvl="8">
      <w:start w:val="1"/>
      <w:numFmt w:val="decimal"/>
      <w:isLgl/>
      <w:lvlText w:val="%1.%2.%3.%4.%5.%6.%7.%8.%9"/>
      <w:lvlJc w:val="left"/>
      <w:pPr>
        <w:ind w:left="1397" w:hanging="1080"/>
      </w:pPr>
      <w:rPr>
        <w:rFonts w:hint="default"/>
        <w:b/>
        <w:color w:val="FF7300"/>
      </w:rPr>
    </w:lvl>
  </w:abstractNum>
  <w:num w:numId="1">
    <w:abstractNumId w:val="0"/>
  </w:num>
  <w:num w:numId="2">
    <w:abstractNumId w:val="7"/>
  </w:num>
  <w:num w:numId="3">
    <w:abstractNumId w:val="40"/>
  </w:num>
  <w:num w:numId="4">
    <w:abstractNumId w:val="9"/>
  </w:num>
  <w:num w:numId="5">
    <w:abstractNumId w:val="33"/>
  </w:num>
  <w:num w:numId="6">
    <w:abstractNumId w:val="14"/>
  </w:num>
  <w:num w:numId="7">
    <w:abstractNumId w:val="29"/>
  </w:num>
  <w:num w:numId="8">
    <w:abstractNumId w:val="27"/>
  </w:num>
  <w:num w:numId="9">
    <w:abstractNumId w:val="3"/>
  </w:num>
  <w:num w:numId="10">
    <w:abstractNumId w:val="13"/>
  </w:num>
  <w:num w:numId="11">
    <w:abstractNumId w:val="1"/>
  </w:num>
  <w:num w:numId="12">
    <w:abstractNumId w:val="26"/>
  </w:num>
  <w:num w:numId="13">
    <w:abstractNumId w:val="34"/>
  </w:num>
  <w:num w:numId="14">
    <w:abstractNumId w:val="17"/>
  </w:num>
  <w:num w:numId="15">
    <w:abstractNumId w:val="12"/>
  </w:num>
  <w:num w:numId="16">
    <w:abstractNumId w:val="10"/>
  </w:num>
  <w:num w:numId="17">
    <w:abstractNumId w:val="39"/>
  </w:num>
  <w:num w:numId="18">
    <w:abstractNumId w:val="18"/>
  </w:num>
  <w:num w:numId="19">
    <w:abstractNumId w:val="23"/>
  </w:num>
  <w:num w:numId="20">
    <w:abstractNumId w:val="38"/>
  </w:num>
  <w:num w:numId="21">
    <w:abstractNumId w:val="31"/>
  </w:num>
  <w:num w:numId="22">
    <w:abstractNumId w:val="30"/>
  </w:num>
  <w:num w:numId="23">
    <w:abstractNumId w:val="35"/>
  </w:num>
  <w:num w:numId="24">
    <w:abstractNumId w:val="19"/>
  </w:num>
  <w:num w:numId="25">
    <w:abstractNumId w:val="16"/>
  </w:num>
  <w:num w:numId="26">
    <w:abstractNumId w:val="22"/>
  </w:num>
  <w:num w:numId="27">
    <w:abstractNumId w:val="27"/>
  </w:num>
  <w:num w:numId="28">
    <w:abstractNumId w:val="37"/>
  </w:num>
  <w:num w:numId="29">
    <w:abstractNumId w:val="4"/>
  </w:num>
  <w:num w:numId="30">
    <w:abstractNumId w:val="11"/>
  </w:num>
  <w:num w:numId="31">
    <w:abstractNumId w:val="41"/>
  </w:num>
  <w:num w:numId="32">
    <w:abstractNumId w:val="36"/>
  </w:num>
  <w:num w:numId="33">
    <w:abstractNumId w:val="28"/>
  </w:num>
  <w:num w:numId="34">
    <w:abstractNumId w:val="32"/>
  </w:num>
  <w:num w:numId="35">
    <w:abstractNumId w:val="6"/>
  </w:num>
  <w:num w:numId="36">
    <w:abstractNumId w:val="2"/>
  </w:num>
  <w:num w:numId="37">
    <w:abstractNumId w:val="8"/>
  </w:num>
  <w:num w:numId="38">
    <w:abstractNumId w:val="24"/>
  </w:num>
  <w:num w:numId="39">
    <w:abstractNumId w:val="20"/>
  </w:num>
  <w:num w:numId="40">
    <w:abstractNumId w:val="15"/>
  </w:num>
  <w:num w:numId="41">
    <w:abstractNumId w:val="5"/>
  </w:num>
  <w:num w:numId="42">
    <w:abstractNumId w:val="21"/>
  </w:num>
  <w:num w:numId="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en-GB" w:vendorID="6" w:dllVersion="2" w:checkStyle="1"/>
  <w:activeWritingStyle w:appName="MSWord" w:lang="pt-PT" w:vendorID="13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09A"/>
    <w:rsid w:val="00001F1F"/>
    <w:rsid w:val="0003500F"/>
    <w:rsid w:val="0003648C"/>
    <w:rsid w:val="00036E84"/>
    <w:rsid w:val="0004037C"/>
    <w:rsid w:val="00043789"/>
    <w:rsid w:val="00043845"/>
    <w:rsid w:val="0008658E"/>
    <w:rsid w:val="00090851"/>
    <w:rsid w:val="00097299"/>
    <w:rsid w:val="000A05CD"/>
    <w:rsid w:val="000C009B"/>
    <w:rsid w:val="000C70F9"/>
    <w:rsid w:val="000D0ABF"/>
    <w:rsid w:val="000F4FA9"/>
    <w:rsid w:val="00102C5E"/>
    <w:rsid w:val="00103C3F"/>
    <w:rsid w:val="001052DC"/>
    <w:rsid w:val="00105CDF"/>
    <w:rsid w:val="00111289"/>
    <w:rsid w:val="0011744C"/>
    <w:rsid w:val="0012741F"/>
    <w:rsid w:val="00130892"/>
    <w:rsid w:val="001313DA"/>
    <w:rsid w:val="00135240"/>
    <w:rsid w:val="00140AE5"/>
    <w:rsid w:val="0015098D"/>
    <w:rsid w:val="001517C2"/>
    <w:rsid w:val="0015717F"/>
    <w:rsid w:val="0018618E"/>
    <w:rsid w:val="001C5F9F"/>
    <w:rsid w:val="001D09A2"/>
    <w:rsid w:val="001D30AB"/>
    <w:rsid w:val="001D3BA7"/>
    <w:rsid w:val="001D6835"/>
    <w:rsid w:val="001E3390"/>
    <w:rsid w:val="001E53B4"/>
    <w:rsid w:val="001F48ED"/>
    <w:rsid w:val="001F79A3"/>
    <w:rsid w:val="00212C38"/>
    <w:rsid w:val="002275D2"/>
    <w:rsid w:val="00230C47"/>
    <w:rsid w:val="0023401F"/>
    <w:rsid w:val="00256709"/>
    <w:rsid w:val="00261852"/>
    <w:rsid w:val="002809D2"/>
    <w:rsid w:val="002834B5"/>
    <w:rsid w:val="0029501F"/>
    <w:rsid w:val="00297612"/>
    <w:rsid w:val="002A1B70"/>
    <w:rsid w:val="002A219F"/>
    <w:rsid w:val="002B7F77"/>
    <w:rsid w:val="002C0B21"/>
    <w:rsid w:val="002D097B"/>
    <w:rsid w:val="002D3D19"/>
    <w:rsid w:val="002E2A00"/>
    <w:rsid w:val="002E63D9"/>
    <w:rsid w:val="002F5036"/>
    <w:rsid w:val="00317469"/>
    <w:rsid w:val="00323494"/>
    <w:rsid w:val="00326330"/>
    <w:rsid w:val="00346B2D"/>
    <w:rsid w:val="00357487"/>
    <w:rsid w:val="00365FF9"/>
    <w:rsid w:val="003665D4"/>
    <w:rsid w:val="00385064"/>
    <w:rsid w:val="00396F63"/>
    <w:rsid w:val="003A3589"/>
    <w:rsid w:val="003A4E8A"/>
    <w:rsid w:val="003C1B1D"/>
    <w:rsid w:val="003D1F43"/>
    <w:rsid w:val="003E001F"/>
    <w:rsid w:val="003E0339"/>
    <w:rsid w:val="003E0BBE"/>
    <w:rsid w:val="003E38A4"/>
    <w:rsid w:val="003E6073"/>
    <w:rsid w:val="004008A7"/>
    <w:rsid w:val="004038F2"/>
    <w:rsid w:val="004478A5"/>
    <w:rsid w:val="00474D0D"/>
    <w:rsid w:val="00477E9F"/>
    <w:rsid w:val="004B05AE"/>
    <w:rsid w:val="004B5061"/>
    <w:rsid w:val="004E2C09"/>
    <w:rsid w:val="004E5A8E"/>
    <w:rsid w:val="004E7D0B"/>
    <w:rsid w:val="00501AD3"/>
    <w:rsid w:val="0050309A"/>
    <w:rsid w:val="0052052B"/>
    <w:rsid w:val="00530E18"/>
    <w:rsid w:val="00532498"/>
    <w:rsid w:val="005332BA"/>
    <w:rsid w:val="005405F0"/>
    <w:rsid w:val="005608FB"/>
    <w:rsid w:val="005855CD"/>
    <w:rsid w:val="00596A77"/>
    <w:rsid w:val="005B0338"/>
    <w:rsid w:val="005B0907"/>
    <w:rsid w:val="005C0160"/>
    <w:rsid w:val="005C49C1"/>
    <w:rsid w:val="005F4578"/>
    <w:rsid w:val="00622B4F"/>
    <w:rsid w:val="0063573F"/>
    <w:rsid w:val="00636365"/>
    <w:rsid w:val="006442A9"/>
    <w:rsid w:val="0064678D"/>
    <w:rsid w:val="00650E65"/>
    <w:rsid w:val="00652B0F"/>
    <w:rsid w:val="0066705B"/>
    <w:rsid w:val="006811E1"/>
    <w:rsid w:val="006A5537"/>
    <w:rsid w:val="006A6B1F"/>
    <w:rsid w:val="006C54EA"/>
    <w:rsid w:val="006D0DEC"/>
    <w:rsid w:val="006E3A69"/>
    <w:rsid w:val="006E3C71"/>
    <w:rsid w:val="0070585C"/>
    <w:rsid w:val="007066CA"/>
    <w:rsid w:val="007070C3"/>
    <w:rsid w:val="007156B4"/>
    <w:rsid w:val="00732E28"/>
    <w:rsid w:val="00752FF8"/>
    <w:rsid w:val="00756015"/>
    <w:rsid w:val="00757FCD"/>
    <w:rsid w:val="00763D80"/>
    <w:rsid w:val="00784983"/>
    <w:rsid w:val="007922A8"/>
    <w:rsid w:val="00793489"/>
    <w:rsid w:val="007A02EE"/>
    <w:rsid w:val="007A0BB1"/>
    <w:rsid w:val="007A233F"/>
    <w:rsid w:val="007A5FAA"/>
    <w:rsid w:val="007A6229"/>
    <w:rsid w:val="007A6FF8"/>
    <w:rsid w:val="007B2042"/>
    <w:rsid w:val="007B7914"/>
    <w:rsid w:val="007C0C11"/>
    <w:rsid w:val="007C3E8A"/>
    <w:rsid w:val="007C62E4"/>
    <w:rsid w:val="007D2FFB"/>
    <w:rsid w:val="007D5A5F"/>
    <w:rsid w:val="00800C68"/>
    <w:rsid w:val="00806A57"/>
    <w:rsid w:val="00813042"/>
    <w:rsid w:val="00816EB1"/>
    <w:rsid w:val="008375A8"/>
    <w:rsid w:val="00841FE7"/>
    <w:rsid w:val="00871FD9"/>
    <w:rsid w:val="008A3A60"/>
    <w:rsid w:val="008F5A21"/>
    <w:rsid w:val="00913AF1"/>
    <w:rsid w:val="00922C32"/>
    <w:rsid w:val="009231B1"/>
    <w:rsid w:val="00926F50"/>
    <w:rsid w:val="00931C41"/>
    <w:rsid w:val="0093391B"/>
    <w:rsid w:val="009414A3"/>
    <w:rsid w:val="00945117"/>
    <w:rsid w:val="00951D70"/>
    <w:rsid w:val="00956159"/>
    <w:rsid w:val="0098258F"/>
    <w:rsid w:val="00984084"/>
    <w:rsid w:val="009915CF"/>
    <w:rsid w:val="009B4477"/>
    <w:rsid w:val="009B6FE9"/>
    <w:rsid w:val="009D0773"/>
    <w:rsid w:val="009D287C"/>
    <w:rsid w:val="009D7625"/>
    <w:rsid w:val="009E192E"/>
    <w:rsid w:val="009E3864"/>
    <w:rsid w:val="009E4B18"/>
    <w:rsid w:val="00A46261"/>
    <w:rsid w:val="00A61F2D"/>
    <w:rsid w:val="00A654F1"/>
    <w:rsid w:val="00A76C67"/>
    <w:rsid w:val="00A87AB3"/>
    <w:rsid w:val="00A9648D"/>
    <w:rsid w:val="00A971EF"/>
    <w:rsid w:val="00AA651A"/>
    <w:rsid w:val="00AB1AC6"/>
    <w:rsid w:val="00AD0C9A"/>
    <w:rsid w:val="00AE0127"/>
    <w:rsid w:val="00B014A5"/>
    <w:rsid w:val="00B1104B"/>
    <w:rsid w:val="00B14DA7"/>
    <w:rsid w:val="00B301A0"/>
    <w:rsid w:val="00B55A34"/>
    <w:rsid w:val="00B85791"/>
    <w:rsid w:val="00B97123"/>
    <w:rsid w:val="00BA1393"/>
    <w:rsid w:val="00BA1602"/>
    <w:rsid w:val="00BC7960"/>
    <w:rsid w:val="00BF697D"/>
    <w:rsid w:val="00C062CE"/>
    <w:rsid w:val="00C23CC1"/>
    <w:rsid w:val="00C27A83"/>
    <w:rsid w:val="00C323A3"/>
    <w:rsid w:val="00C62176"/>
    <w:rsid w:val="00C87A27"/>
    <w:rsid w:val="00C96DD5"/>
    <w:rsid w:val="00CA46E6"/>
    <w:rsid w:val="00CB5D57"/>
    <w:rsid w:val="00CE107C"/>
    <w:rsid w:val="00CE65EB"/>
    <w:rsid w:val="00D05858"/>
    <w:rsid w:val="00D525C1"/>
    <w:rsid w:val="00D53A99"/>
    <w:rsid w:val="00D558F8"/>
    <w:rsid w:val="00D60ACF"/>
    <w:rsid w:val="00D65A3C"/>
    <w:rsid w:val="00D70572"/>
    <w:rsid w:val="00D71790"/>
    <w:rsid w:val="00D76BEB"/>
    <w:rsid w:val="00D76F44"/>
    <w:rsid w:val="00D90A30"/>
    <w:rsid w:val="00DB5E9E"/>
    <w:rsid w:val="00DC1E6F"/>
    <w:rsid w:val="00DC23E3"/>
    <w:rsid w:val="00DE5C76"/>
    <w:rsid w:val="00DF3251"/>
    <w:rsid w:val="00E10EBB"/>
    <w:rsid w:val="00E316E0"/>
    <w:rsid w:val="00E41437"/>
    <w:rsid w:val="00E51065"/>
    <w:rsid w:val="00E67A43"/>
    <w:rsid w:val="00E70C8A"/>
    <w:rsid w:val="00E73067"/>
    <w:rsid w:val="00E95F07"/>
    <w:rsid w:val="00E97CE5"/>
    <w:rsid w:val="00EA79D1"/>
    <w:rsid w:val="00EA7B4E"/>
    <w:rsid w:val="00EB389C"/>
    <w:rsid w:val="00EC2BBB"/>
    <w:rsid w:val="00ED08B8"/>
    <w:rsid w:val="00EE0CCA"/>
    <w:rsid w:val="00EF3175"/>
    <w:rsid w:val="00EF6C88"/>
    <w:rsid w:val="00F04040"/>
    <w:rsid w:val="00F317B7"/>
    <w:rsid w:val="00F8431F"/>
    <w:rsid w:val="00F92960"/>
    <w:rsid w:val="00FA01AB"/>
    <w:rsid w:val="00FA3C8B"/>
    <w:rsid w:val="00FD5388"/>
    <w:rsid w:val="00FE4D57"/>
    <w:rsid w:val="00FF4F13"/>
    <w:rsid w:val="00FF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4BD1D0A"/>
  <w15:docId w15:val="{8CB996D4-7D03-4F29-AF5D-12757A2F4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MS Mincho" w:hAnsi="Times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309A"/>
    <w:pPr>
      <w:tabs>
        <w:tab w:val="center" w:pos="4819"/>
        <w:tab w:val="right" w:pos="9071"/>
      </w:tabs>
    </w:pPr>
    <w:rPr>
      <w:rFonts w:ascii="Times New Roman" w:eastAsia="Times New Roman" w:hAnsi="Times New Roman"/>
      <w:sz w:val="20"/>
      <w:lang w:eastAsia="pt-PT"/>
    </w:rPr>
  </w:style>
  <w:style w:type="paragraph" w:styleId="Title">
    <w:name w:val="Title"/>
    <w:basedOn w:val="Normal"/>
    <w:qFormat/>
    <w:rsid w:val="0050309A"/>
    <w:pPr>
      <w:spacing w:line="360" w:lineRule="atLeast"/>
      <w:jc w:val="center"/>
    </w:pPr>
    <w:rPr>
      <w:rFonts w:ascii="Times New Roman" w:eastAsia="Times New Roman" w:hAnsi="Times New Roman"/>
      <w:b/>
      <w:lang w:eastAsia="pt-PT"/>
    </w:rPr>
  </w:style>
  <w:style w:type="paragraph" w:styleId="BodyText">
    <w:name w:val="Body Text"/>
    <w:basedOn w:val="Normal"/>
    <w:rsid w:val="0050309A"/>
    <w:pPr>
      <w:spacing w:line="360" w:lineRule="atLeast"/>
      <w:jc w:val="both"/>
    </w:pPr>
    <w:rPr>
      <w:rFonts w:ascii="Bookman Old Style" w:eastAsia="Times New Roman" w:hAnsi="Bookman Old Style"/>
      <w:b/>
      <w:sz w:val="20"/>
      <w:lang w:eastAsia="pt-PT"/>
    </w:rPr>
  </w:style>
  <w:style w:type="paragraph" w:styleId="BodyTextIndent2">
    <w:name w:val="Body Text Indent 2"/>
    <w:basedOn w:val="Normal"/>
    <w:rsid w:val="009D1BEF"/>
    <w:pPr>
      <w:spacing w:line="360" w:lineRule="atLeast"/>
      <w:ind w:left="229" w:hanging="142"/>
      <w:jc w:val="both"/>
    </w:pPr>
    <w:rPr>
      <w:rFonts w:ascii="Times New Roman" w:eastAsia="Times New Roman" w:hAnsi="Times New Roman"/>
      <w:sz w:val="20"/>
      <w:lang w:eastAsia="pt-PT"/>
    </w:rPr>
  </w:style>
  <w:style w:type="paragraph" w:styleId="BodyTextIndent">
    <w:name w:val="Body Text Indent"/>
    <w:basedOn w:val="Normal"/>
    <w:rsid w:val="009D1BEF"/>
    <w:pPr>
      <w:spacing w:after="120"/>
      <w:ind w:left="360"/>
    </w:pPr>
  </w:style>
  <w:style w:type="table" w:styleId="TableGrid">
    <w:name w:val="Table Grid"/>
    <w:basedOn w:val="TableNormal"/>
    <w:rsid w:val="003B1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3B1890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3B1890"/>
  </w:style>
  <w:style w:type="paragraph" w:customStyle="1" w:styleId="PargrafodaLista1">
    <w:name w:val="Parágrafo da Lista1"/>
    <w:basedOn w:val="Normal"/>
    <w:uiPriority w:val="34"/>
    <w:qFormat/>
    <w:rsid w:val="00DC1E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pt-PT"/>
    </w:rPr>
  </w:style>
  <w:style w:type="paragraph" w:styleId="ListParagraph">
    <w:name w:val="List Paragraph"/>
    <w:basedOn w:val="Normal"/>
    <w:uiPriority w:val="34"/>
    <w:qFormat/>
    <w:rsid w:val="006E3C71"/>
    <w:pPr>
      <w:ind w:left="708"/>
    </w:pPr>
  </w:style>
  <w:style w:type="character" w:customStyle="1" w:styleId="FooterChar">
    <w:name w:val="Footer Char"/>
    <w:link w:val="Footer"/>
    <w:uiPriority w:val="99"/>
    <w:rsid w:val="000C009B"/>
    <w:rPr>
      <w:sz w:val="24"/>
      <w:lang w:eastAsia="en-US"/>
    </w:rPr>
  </w:style>
  <w:style w:type="paragraph" w:customStyle="1" w:styleId="Default">
    <w:name w:val="Default"/>
    <w:rsid w:val="009B447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6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6E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3000</TotalTime>
  <Pages>1</Pages>
  <Words>332</Words>
  <Characters>1798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INTRODUÇÃO À ECONOMIA - 10º ANO DE ESCOLARIDADE</vt:lpstr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Rui Ferreira</cp:lastModifiedBy>
  <cp:revision>4</cp:revision>
  <cp:lastPrinted>2020-02-28T15:33:00Z</cp:lastPrinted>
  <dcterms:created xsi:type="dcterms:W3CDTF">2019-09-29T17:06:00Z</dcterms:created>
  <dcterms:modified xsi:type="dcterms:W3CDTF">2020-02-28T15:34:00Z</dcterms:modified>
</cp:coreProperties>
</file>