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60C27D14" w:rsidR="00DA26C2" w:rsidRPr="00C2041C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C2041C">
        <w:rPr>
          <w:rFonts w:asciiTheme="majorHAnsi" w:hAnsiTheme="majorHAnsi"/>
          <w:b/>
          <w:lang w:val="pt-BR"/>
        </w:rPr>
        <w:t xml:space="preserve">FQ7 – </w:t>
      </w:r>
      <w:r w:rsidR="006E60F1" w:rsidRPr="00C2041C">
        <w:rPr>
          <w:rFonts w:asciiTheme="majorHAnsi" w:hAnsiTheme="majorHAnsi"/>
          <w:b/>
          <w:lang w:val="pt-BR"/>
        </w:rPr>
        <w:t>Teste de Avaliação Sumativa n.</w:t>
      </w:r>
      <w:r w:rsidR="006E60F1" w:rsidRPr="00C2041C">
        <w:rPr>
          <w:rFonts w:asciiTheme="majorHAnsi" w:hAnsiTheme="majorHAnsi"/>
          <w:b/>
          <w:vertAlign w:val="superscript"/>
          <w:lang w:val="pt-BR"/>
        </w:rPr>
        <w:t>o</w:t>
      </w:r>
      <w:r w:rsidR="006E60F1" w:rsidRPr="00C2041C">
        <w:rPr>
          <w:rFonts w:asciiTheme="majorHAnsi" w:hAnsiTheme="majorHAnsi"/>
          <w:b/>
          <w:lang w:val="pt-BR"/>
        </w:rPr>
        <w:t xml:space="preserve"> </w:t>
      </w:r>
      <w:r w:rsidR="00B12B08" w:rsidRPr="00C2041C">
        <w:rPr>
          <w:rFonts w:asciiTheme="majorHAnsi" w:hAnsiTheme="majorHAnsi"/>
          <w:b/>
          <w:lang w:val="pt-BR"/>
        </w:rPr>
        <w:t>6</w:t>
      </w:r>
    </w:p>
    <w:p w14:paraId="244507D2" w14:textId="77777777" w:rsidR="00512CFA" w:rsidRPr="00C2041C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C2041C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C2041C" w:rsidRDefault="009B05C6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36399DBB" w14:textId="1D8CC5E5" w:rsidR="00D71ADF" w:rsidRPr="00C2041C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1.1</w:t>
      </w:r>
      <w:r w:rsidRPr="00C2041C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 w:rsidRPr="00C2041C">
        <w:rPr>
          <w:rFonts w:asciiTheme="majorHAnsi" w:hAnsiTheme="majorHAnsi"/>
          <w:color w:val="4F81BD" w:themeColor="accent1"/>
          <w:lang w:val="pt-BR"/>
        </w:rPr>
        <w:tab/>
      </w:r>
      <w:r w:rsidR="00B12B08" w:rsidRPr="00C2041C">
        <w:rPr>
          <w:rFonts w:asciiTheme="majorHAnsi" w:hAnsiTheme="majorHAnsi"/>
          <w:lang w:val="pt-BR"/>
        </w:rPr>
        <w:t>B</w:t>
      </w:r>
    </w:p>
    <w:p w14:paraId="5B64EF37" w14:textId="13F839B5" w:rsidR="00D71ADF" w:rsidRPr="00C2041C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1.2</w:t>
      </w:r>
      <w:r w:rsidRPr="00C2041C">
        <w:rPr>
          <w:rFonts w:asciiTheme="majorHAnsi" w:hAnsiTheme="majorHAnsi"/>
          <w:lang w:val="pt-BR"/>
        </w:rPr>
        <w:t xml:space="preserve"> </w:t>
      </w:r>
      <w:r w:rsidR="008E7F5C" w:rsidRPr="00C2041C">
        <w:rPr>
          <w:rFonts w:asciiTheme="majorHAnsi" w:hAnsiTheme="majorHAnsi"/>
          <w:lang w:val="pt-BR"/>
        </w:rPr>
        <w:tab/>
      </w:r>
      <w:r w:rsidR="00B12B08" w:rsidRPr="00C2041C">
        <w:rPr>
          <w:rFonts w:asciiTheme="majorHAnsi" w:hAnsiTheme="majorHAnsi"/>
          <w:lang w:val="pt-BR"/>
        </w:rPr>
        <w:t>A</w:t>
      </w:r>
    </w:p>
    <w:p w14:paraId="1D265C15" w14:textId="48FA4EB9" w:rsidR="008E7F5C" w:rsidRPr="00C2041C" w:rsidRDefault="00E82522" w:rsidP="00B12B0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1.3</w:t>
      </w:r>
      <w:r w:rsidRPr="00C2041C">
        <w:rPr>
          <w:rFonts w:asciiTheme="majorHAnsi" w:hAnsiTheme="majorHAnsi"/>
          <w:lang w:val="pt-BR"/>
        </w:rPr>
        <w:t xml:space="preserve"> </w:t>
      </w:r>
      <w:r w:rsidR="008E7F5C" w:rsidRPr="00C2041C">
        <w:rPr>
          <w:rFonts w:asciiTheme="majorHAnsi" w:hAnsiTheme="majorHAnsi"/>
          <w:lang w:val="pt-BR"/>
        </w:rPr>
        <w:tab/>
      </w:r>
      <w:r w:rsidR="00B12B08" w:rsidRPr="00C2041C">
        <w:rPr>
          <w:rFonts w:asciiTheme="majorHAnsi" w:hAnsiTheme="majorHAnsi"/>
          <w:lang w:val="pt-BR"/>
        </w:rPr>
        <w:t>A e D</w:t>
      </w:r>
      <w:r w:rsidR="000B707D" w:rsidRPr="00C2041C">
        <w:rPr>
          <w:rFonts w:asciiTheme="majorHAnsi" w:hAnsiTheme="majorHAnsi"/>
          <w:lang w:val="pt-BR"/>
        </w:rPr>
        <w:t>.</w:t>
      </w:r>
    </w:p>
    <w:p w14:paraId="4F429927" w14:textId="1B72AE02" w:rsidR="000B707D" w:rsidRPr="00C2041C" w:rsidRDefault="000B707D" w:rsidP="00B12B0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Pr="00C2041C">
        <w:rPr>
          <w:rFonts w:asciiTheme="majorHAnsi" w:hAnsiTheme="majorHAnsi"/>
          <w:lang w:val="pt-BR"/>
        </w:rPr>
        <w:t>A – Sempre que ocorre uma transferência de energia, a energia do Universo mantém- -se; D – 300 J correspondem a 0,300 kJ (ou D – 300 kJ correspondem a 300 000 J).</w:t>
      </w:r>
    </w:p>
    <w:p w14:paraId="63A75643" w14:textId="05CF5EEE" w:rsidR="008E7F5C" w:rsidRPr="00C2041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2.</w:t>
      </w:r>
      <w:r w:rsidR="004D1090" w:rsidRPr="00C2041C">
        <w:rPr>
          <w:rFonts w:asciiTheme="majorHAnsi" w:hAnsiTheme="majorHAnsi"/>
          <w:b/>
          <w:color w:val="4F81BD" w:themeColor="accent1"/>
          <w:lang w:val="pt-BR"/>
        </w:rPr>
        <w:t>1</w:t>
      </w:r>
      <w:r w:rsidR="004D1090" w:rsidRPr="00C2041C">
        <w:rPr>
          <w:rFonts w:asciiTheme="majorHAnsi" w:hAnsiTheme="majorHAnsi"/>
          <w:lang w:val="pt-BR"/>
        </w:rPr>
        <w:tab/>
      </w:r>
      <w:r w:rsidR="007D1333" w:rsidRPr="00C2041C">
        <w:rPr>
          <w:rFonts w:asciiTheme="majorHAnsi" w:hAnsiTheme="majorHAnsi"/>
          <w:lang w:val="pt-BR"/>
        </w:rPr>
        <w:t>Fontes de energia primária</w:t>
      </w:r>
      <w:r w:rsidR="00C667E7" w:rsidRPr="00C2041C">
        <w:rPr>
          <w:rFonts w:asciiTheme="majorHAnsi" w:hAnsiTheme="majorHAnsi"/>
          <w:lang w:val="pt-BR"/>
        </w:rPr>
        <w:t>s</w:t>
      </w:r>
      <w:r w:rsidR="000B707D" w:rsidRPr="00C2041C">
        <w:rPr>
          <w:rFonts w:asciiTheme="majorHAnsi" w:hAnsiTheme="majorHAnsi"/>
          <w:lang w:val="pt-BR"/>
        </w:rPr>
        <w:t>,</w:t>
      </w:r>
      <w:r w:rsidR="007D1333" w:rsidRPr="00C2041C">
        <w:rPr>
          <w:rFonts w:asciiTheme="majorHAnsi" w:hAnsiTheme="majorHAnsi"/>
          <w:lang w:val="pt-BR"/>
        </w:rPr>
        <w:t xml:space="preserve"> pois encontram-se disponíveis na </w:t>
      </w:r>
      <w:r w:rsidR="00C667E7" w:rsidRPr="00C2041C">
        <w:rPr>
          <w:rFonts w:asciiTheme="majorHAnsi" w:hAnsiTheme="majorHAnsi"/>
          <w:lang w:val="pt-BR"/>
        </w:rPr>
        <w:t>Natureza</w:t>
      </w:r>
      <w:r w:rsidR="007D1333" w:rsidRPr="00C2041C">
        <w:rPr>
          <w:rFonts w:asciiTheme="majorHAnsi" w:hAnsiTheme="majorHAnsi"/>
          <w:lang w:val="pt-BR"/>
        </w:rPr>
        <w:t>.</w:t>
      </w:r>
    </w:p>
    <w:p w14:paraId="0DFB56CE" w14:textId="6E3D4D4A" w:rsidR="00BC4F1F" w:rsidRPr="00C2041C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2.</w:t>
      </w:r>
      <w:r w:rsidR="004D1090" w:rsidRPr="00C2041C">
        <w:rPr>
          <w:rFonts w:asciiTheme="majorHAnsi" w:hAnsiTheme="majorHAnsi"/>
          <w:b/>
          <w:color w:val="4F81BD" w:themeColor="accent1"/>
          <w:lang w:val="pt-BR"/>
        </w:rPr>
        <w:t>2</w:t>
      </w:r>
      <w:r w:rsidR="004D1090" w:rsidRPr="00C2041C">
        <w:rPr>
          <w:rFonts w:asciiTheme="majorHAnsi" w:hAnsiTheme="majorHAnsi"/>
          <w:lang w:val="pt-BR"/>
        </w:rPr>
        <w:tab/>
      </w:r>
      <w:r w:rsidR="000B707D" w:rsidRPr="00C2041C">
        <w:rPr>
          <w:rFonts w:asciiTheme="majorHAnsi" w:hAnsiTheme="majorHAnsi"/>
          <w:lang w:val="pt-BR"/>
        </w:rPr>
        <w:t>C</w:t>
      </w:r>
      <w:r w:rsidR="007D1333" w:rsidRPr="00C2041C">
        <w:rPr>
          <w:rFonts w:asciiTheme="majorHAnsi" w:hAnsiTheme="majorHAnsi"/>
          <w:lang w:val="pt-BR"/>
        </w:rPr>
        <w:t>arvão, petróleo bruto, gás natural e urânio</w:t>
      </w:r>
      <w:r w:rsidR="000B707D" w:rsidRPr="00C2041C">
        <w:rPr>
          <w:rFonts w:asciiTheme="majorHAnsi" w:hAnsiTheme="majorHAnsi"/>
          <w:lang w:val="pt-BR"/>
        </w:rPr>
        <w:t>.</w:t>
      </w:r>
    </w:p>
    <w:p w14:paraId="14D1D0DC" w14:textId="62660F45" w:rsidR="00E86FA7" w:rsidRPr="00C2041C" w:rsidRDefault="00BC4F1F" w:rsidP="00B12B0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2.</w:t>
      </w:r>
      <w:r w:rsidR="004D1090" w:rsidRPr="00C2041C">
        <w:rPr>
          <w:rFonts w:asciiTheme="majorHAnsi" w:hAnsiTheme="majorHAnsi"/>
          <w:b/>
          <w:color w:val="4F81BD" w:themeColor="accent1"/>
          <w:lang w:val="pt-BR"/>
        </w:rPr>
        <w:t>3.1</w:t>
      </w:r>
      <w:r w:rsidRPr="00C2041C">
        <w:rPr>
          <w:rFonts w:asciiTheme="majorHAnsi" w:hAnsiTheme="majorHAnsi"/>
          <w:lang w:val="pt-BR"/>
        </w:rPr>
        <w:t xml:space="preserve"> </w:t>
      </w:r>
      <w:r w:rsidR="000B707D" w:rsidRPr="00C2041C">
        <w:rPr>
          <w:rFonts w:asciiTheme="majorHAnsi" w:hAnsiTheme="majorHAnsi"/>
          <w:lang w:val="pt-BR"/>
        </w:rPr>
        <w:tab/>
        <w:t>V</w:t>
      </w:r>
      <w:r w:rsidR="007D1333" w:rsidRPr="00C2041C">
        <w:rPr>
          <w:rFonts w:asciiTheme="majorHAnsi" w:hAnsiTheme="majorHAnsi"/>
          <w:lang w:val="pt-BR"/>
        </w:rPr>
        <w:t>ento e gás natural</w:t>
      </w:r>
      <w:r w:rsidR="000B707D" w:rsidRPr="00C2041C">
        <w:rPr>
          <w:rFonts w:asciiTheme="majorHAnsi" w:hAnsiTheme="majorHAnsi"/>
          <w:lang w:val="pt-BR"/>
        </w:rPr>
        <w:t>, respe</w:t>
      </w:r>
      <w:r w:rsidR="007D1333" w:rsidRPr="00C2041C">
        <w:rPr>
          <w:rFonts w:asciiTheme="majorHAnsi" w:hAnsiTheme="majorHAnsi"/>
          <w:lang w:val="pt-BR"/>
        </w:rPr>
        <w:t>tivamente</w:t>
      </w:r>
      <w:r w:rsidR="000B707D" w:rsidRPr="00C2041C">
        <w:rPr>
          <w:rFonts w:asciiTheme="majorHAnsi" w:hAnsiTheme="majorHAnsi"/>
          <w:lang w:val="pt-BR"/>
        </w:rPr>
        <w:t>.</w:t>
      </w:r>
    </w:p>
    <w:p w14:paraId="0BE0D616" w14:textId="4351600E" w:rsidR="002138D5" w:rsidRPr="00C2041C" w:rsidRDefault="004D1090" w:rsidP="00B12B0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2.3.2</w:t>
      </w:r>
      <w:r w:rsidR="00416912" w:rsidRPr="00C2041C">
        <w:rPr>
          <w:rFonts w:asciiTheme="majorHAnsi" w:hAnsiTheme="majorHAnsi"/>
          <w:lang w:val="pt-BR"/>
        </w:rPr>
        <w:tab/>
      </w:r>
      <w:r w:rsidR="007D1333" w:rsidRPr="00C2041C">
        <w:rPr>
          <w:rFonts w:asciiTheme="majorHAnsi" w:hAnsiTheme="majorHAnsi"/>
          <w:lang w:val="pt-BR"/>
        </w:rPr>
        <w:t>secundária</w:t>
      </w:r>
      <w:r w:rsidR="002138D5" w:rsidRPr="00C2041C">
        <w:rPr>
          <w:rFonts w:asciiTheme="majorHAnsi" w:hAnsiTheme="majorHAnsi"/>
          <w:lang w:val="pt-BR"/>
        </w:rPr>
        <w:t xml:space="preserve"> </w:t>
      </w:r>
    </w:p>
    <w:p w14:paraId="53E59B54" w14:textId="293BED1C" w:rsidR="006E60F1" w:rsidRPr="00C2041C" w:rsidRDefault="006E60F1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3.1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.1</w:t>
      </w:r>
      <w:r w:rsidR="000B707D"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="007D1333" w:rsidRPr="00C2041C">
        <w:rPr>
          <w:rFonts w:asciiTheme="majorHAnsi" w:hAnsiTheme="majorHAnsi"/>
          <w:lang w:val="pt-BR"/>
        </w:rPr>
        <w:t xml:space="preserve">Grau </w:t>
      </w:r>
      <w:r w:rsidR="000B707D" w:rsidRPr="00C2041C">
        <w:rPr>
          <w:rFonts w:asciiTheme="majorHAnsi" w:hAnsiTheme="majorHAnsi"/>
          <w:lang w:val="pt-BR"/>
        </w:rPr>
        <w:t>Celsius</w:t>
      </w:r>
    </w:p>
    <w:p w14:paraId="0F1D5CA9" w14:textId="307ABBE7" w:rsidR="00BC4F1F" w:rsidRPr="00C2041C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3.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1.2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a)</w:t>
      </w:r>
      <w:r w:rsidR="007D1333" w:rsidRPr="00C2041C">
        <w:rPr>
          <w:rFonts w:asciiTheme="majorHAnsi" w:hAnsiTheme="majorHAnsi"/>
          <w:lang w:val="pt-BR"/>
        </w:rPr>
        <w:t xml:space="preserve"> B; 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b)</w:t>
      </w:r>
      <w:r w:rsidR="007D1333" w:rsidRPr="00C2041C">
        <w:rPr>
          <w:rFonts w:asciiTheme="majorHAnsi" w:hAnsiTheme="majorHAnsi"/>
          <w:lang w:val="pt-BR"/>
        </w:rPr>
        <w:t xml:space="preserve"> C</w:t>
      </w:r>
      <w:r w:rsidR="002138D5" w:rsidRPr="00C2041C">
        <w:rPr>
          <w:rFonts w:asciiTheme="majorHAnsi" w:hAnsiTheme="majorHAnsi"/>
          <w:lang w:val="pt-BR"/>
        </w:rPr>
        <w:t xml:space="preserve"> </w:t>
      </w:r>
    </w:p>
    <w:p w14:paraId="06EABA45" w14:textId="65F63953" w:rsidR="007D1333" w:rsidRPr="00C2041C" w:rsidRDefault="007D1333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3.1.3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="000B707D" w:rsidRPr="00C2041C">
        <w:rPr>
          <w:rFonts w:asciiTheme="majorHAnsi" w:hAnsiTheme="majorHAnsi"/>
          <w:lang w:val="pt-BR"/>
        </w:rPr>
        <w:t>D</w:t>
      </w:r>
    </w:p>
    <w:p w14:paraId="1384AD81" w14:textId="32E2A258" w:rsidR="007D1333" w:rsidRPr="00C2041C" w:rsidRDefault="007D1333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3.1.4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Pr="00C2041C">
        <w:rPr>
          <w:rFonts w:asciiTheme="majorHAnsi" w:hAnsiTheme="majorHAnsi"/>
          <w:lang w:val="pt-BR"/>
        </w:rPr>
        <w:t xml:space="preserve">A temperatura de A e C é também </w:t>
      </w:r>
      <w:r w:rsidR="00C667E7" w:rsidRPr="00C2041C">
        <w:rPr>
          <w:rFonts w:asciiTheme="majorHAnsi" w:hAnsiTheme="majorHAnsi"/>
          <w:lang w:val="pt-BR"/>
        </w:rPr>
        <w:t>55</w:t>
      </w:r>
      <w:r w:rsidR="000B707D" w:rsidRPr="00C2041C">
        <w:rPr>
          <w:rFonts w:asciiTheme="majorHAnsi" w:hAnsiTheme="majorHAnsi"/>
          <w:lang w:val="pt-BR"/>
        </w:rPr>
        <w:t xml:space="preserve"> </w:t>
      </w:r>
      <w:r w:rsidRPr="00C2041C">
        <w:rPr>
          <w:rFonts w:asciiTheme="majorHAnsi" w:hAnsiTheme="majorHAnsi"/>
          <w:sz w:val="28"/>
          <w:szCs w:val="28"/>
          <w:vertAlign w:val="superscript"/>
          <w:lang w:val="pt-BR"/>
        </w:rPr>
        <w:t>o</w:t>
      </w:r>
      <w:r w:rsidRPr="00C2041C">
        <w:rPr>
          <w:rFonts w:asciiTheme="majorHAnsi" w:hAnsiTheme="majorHAnsi"/>
          <w:lang w:val="pt-BR"/>
        </w:rPr>
        <w:t>C</w:t>
      </w:r>
      <w:r w:rsidR="000B707D" w:rsidRPr="00C2041C">
        <w:rPr>
          <w:rFonts w:asciiTheme="majorHAnsi" w:hAnsiTheme="majorHAnsi"/>
          <w:lang w:val="pt-BR"/>
        </w:rPr>
        <w:t>,</w:t>
      </w:r>
      <w:r w:rsidRPr="00C2041C">
        <w:rPr>
          <w:rFonts w:asciiTheme="majorHAnsi" w:hAnsiTheme="majorHAnsi"/>
          <w:lang w:val="pt-BR"/>
        </w:rPr>
        <w:t xml:space="preserve"> pois os corpos estão em equilíbrio térmico quando se encontram à mesma temperatura.</w:t>
      </w:r>
    </w:p>
    <w:p w14:paraId="54AFA20A" w14:textId="45C7B79B" w:rsidR="002138D5" w:rsidRPr="00C2041C" w:rsidRDefault="00BC4F1F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4.1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="007D1333" w:rsidRPr="00C2041C">
        <w:rPr>
          <w:rFonts w:asciiTheme="majorHAnsi" w:hAnsiTheme="majorHAnsi"/>
          <w:lang w:val="pt-BR"/>
        </w:rPr>
        <w:t>B e C</w:t>
      </w:r>
    </w:p>
    <w:p w14:paraId="16B37A9E" w14:textId="5AB8DE03" w:rsidR="007D1333" w:rsidRPr="00C2041C" w:rsidRDefault="007D1333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4.2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Pr="00C2041C">
        <w:rPr>
          <w:rFonts w:asciiTheme="majorHAnsi" w:hAnsiTheme="majorHAnsi"/>
          <w:lang w:val="pt-BR"/>
        </w:rPr>
        <w:t>D</w:t>
      </w:r>
    </w:p>
    <w:p w14:paraId="417A0428" w14:textId="73DCDDB6" w:rsidR="007D1333" w:rsidRPr="00C2041C" w:rsidRDefault="007D1333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4.3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Pr="00C2041C">
        <w:rPr>
          <w:rFonts w:asciiTheme="majorHAnsi" w:hAnsiTheme="majorHAnsi"/>
          <w:lang w:val="pt-BR"/>
        </w:rPr>
        <w:t>Designam-se por correntes de convecção e consistem em massas ascendentes de líquido quente</w:t>
      </w:r>
      <w:r w:rsidR="000B707D" w:rsidRPr="00C2041C">
        <w:rPr>
          <w:rFonts w:asciiTheme="majorHAnsi" w:hAnsiTheme="majorHAnsi"/>
          <w:lang w:val="pt-BR"/>
        </w:rPr>
        <w:t>,</w:t>
      </w:r>
      <w:r w:rsidRPr="00C2041C">
        <w:rPr>
          <w:rFonts w:asciiTheme="majorHAnsi" w:hAnsiTheme="majorHAnsi"/>
          <w:lang w:val="pt-BR"/>
        </w:rPr>
        <w:t xml:space="preserve"> que se iniciam na parte inferior do líquido mais próximo da fonte de calor</w:t>
      </w:r>
      <w:r w:rsidR="000B707D" w:rsidRPr="00C2041C">
        <w:rPr>
          <w:rFonts w:asciiTheme="majorHAnsi" w:hAnsiTheme="majorHAnsi"/>
          <w:lang w:val="pt-BR"/>
        </w:rPr>
        <w:t>,</w:t>
      </w:r>
      <w:r w:rsidRPr="00C2041C">
        <w:rPr>
          <w:rFonts w:asciiTheme="majorHAnsi" w:hAnsiTheme="majorHAnsi"/>
          <w:lang w:val="pt-BR"/>
        </w:rPr>
        <w:t xml:space="preserve"> e massas descendentes de líquido mais frio.</w:t>
      </w:r>
    </w:p>
    <w:p w14:paraId="0EEE5884" w14:textId="19C1C345" w:rsidR="00BC4F1F" w:rsidRPr="00C2041C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4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>.1</w:t>
      </w:r>
      <w:r w:rsidR="000B707D" w:rsidRPr="00C2041C">
        <w:rPr>
          <w:rFonts w:asciiTheme="majorHAnsi" w:hAnsiTheme="majorHAnsi"/>
          <w:lang w:val="pt-BR"/>
        </w:rPr>
        <w:tab/>
        <w:t>Radiação</w:t>
      </w:r>
    </w:p>
    <w:p w14:paraId="68C6747A" w14:textId="185C6CD0" w:rsidR="00BC4F1F" w:rsidRPr="00C2041C" w:rsidRDefault="00BC4F1F" w:rsidP="00255330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4</w:t>
      </w:r>
      <w:r w:rsidRPr="00C2041C">
        <w:rPr>
          <w:rFonts w:asciiTheme="majorHAnsi" w:hAnsiTheme="majorHAnsi"/>
          <w:b/>
          <w:color w:val="4F81BD" w:themeColor="accent1"/>
          <w:lang w:val="pt-BR"/>
        </w:rPr>
        <w:t>.2</w:t>
      </w:r>
      <w:r w:rsidR="000B707D" w:rsidRPr="00C2041C">
        <w:rPr>
          <w:rFonts w:asciiTheme="majorHAnsi" w:hAnsiTheme="majorHAnsi"/>
          <w:lang w:val="pt-BR"/>
        </w:rPr>
        <w:tab/>
        <w:t>Convecção</w:t>
      </w:r>
    </w:p>
    <w:p w14:paraId="11A77979" w14:textId="5887FD7E" w:rsidR="000E665A" w:rsidRPr="00C2041C" w:rsidRDefault="00BC4F1F" w:rsidP="007D1333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C2041C">
        <w:rPr>
          <w:rFonts w:asciiTheme="majorHAnsi" w:hAnsiTheme="majorHAnsi"/>
          <w:b/>
          <w:color w:val="4F81BD" w:themeColor="accent1"/>
          <w:lang w:val="pt-BR"/>
        </w:rPr>
        <w:t>4.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4</w:t>
      </w:r>
      <w:r w:rsidR="002138D5" w:rsidRPr="00C2041C">
        <w:rPr>
          <w:rFonts w:asciiTheme="majorHAnsi" w:hAnsiTheme="majorHAnsi"/>
          <w:b/>
          <w:color w:val="4F81BD" w:themeColor="accent1"/>
          <w:lang w:val="pt-BR"/>
        </w:rPr>
        <w:t>.</w:t>
      </w:r>
      <w:r w:rsidR="007D1333" w:rsidRPr="00C2041C">
        <w:rPr>
          <w:rFonts w:asciiTheme="majorHAnsi" w:hAnsiTheme="majorHAnsi"/>
          <w:b/>
          <w:color w:val="4F81BD" w:themeColor="accent1"/>
          <w:lang w:val="pt-BR"/>
        </w:rPr>
        <w:t>3</w:t>
      </w:r>
      <w:r w:rsidR="000B707D" w:rsidRPr="00C2041C">
        <w:rPr>
          <w:rFonts w:asciiTheme="majorHAnsi" w:hAnsiTheme="majorHAnsi"/>
          <w:b/>
          <w:color w:val="4F81BD" w:themeColor="accent1"/>
          <w:lang w:val="pt-BR"/>
        </w:rPr>
        <w:tab/>
      </w:r>
      <w:r w:rsidR="007D1333" w:rsidRPr="00C2041C">
        <w:rPr>
          <w:rFonts w:asciiTheme="majorHAnsi" w:hAnsiTheme="majorHAnsi"/>
          <w:lang w:val="pt-BR"/>
        </w:rPr>
        <w:t>C</w:t>
      </w:r>
      <w:r w:rsidR="000B707D" w:rsidRPr="00C2041C">
        <w:rPr>
          <w:rFonts w:asciiTheme="majorHAnsi" w:hAnsiTheme="majorHAnsi"/>
          <w:lang w:val="pt-BR"/>
        </w:rPr>
        <w:t>ondução</w:t>
      </w:r>
    </w:p>
    <w:p w14:paraId="2FE7A44B" w14:textId="77777777" w:rsidR="006D632D" w:rsidRPr="00C2041C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bookmarkStart w:id="0" w:name="_GoBack"/>
      <w:bookmarkEnd w:id="0"/>
    </w:p>
    <w:sectPr w:rsidR="006D632D" w:rsidRPr="00C2041C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092DD5"/>
    <w:rsid w:val="000B5CC7"/>
    <w:rsid w:val="000B707D"/>
    <w:rsid w:val="000E665A"/>
    <w:rsid w:val="00126AD9"/>
    <w:rsid w:val="00185EE7"/>
    <w:rsid w:val="002138D5"/>
    <w:rsid w:val="00255330"/>
    <w:rsid w:val="003149B4"/>
    <w:rsid w:val="00347EAD"/>
    <w:rsid w:val="00353691"/>
    <w:rsid w:val="00416912"/>
    <w:rsid w:val="00461BE7"/>
    <w:rsid w:val="004B38EF"/>
    <w:rsid w:val="004D1090"/>
    <w:rsid w:val="00512CFA"/>
    <w:rsid w:val="00534BF2"/>
    <w:rsid w:val="00536602"/>
    <w:rsid w:val="005E62B0"/>
    <w:rsid w:val="006D632D"/>
    <w:rsid w:val="006E60F1"/>
    <w:rsid w:val="007620AC"/>
    <w:rsid w:val="0077765B"/>
    <w:rsid w:val="007A3747"/>
    <w:rsid w:val="007C17D7"/>
    <w:rsid w:val="007D1333"/>
    <w:rsid w:val="007D7318"/>
    <w:rsid w:val="0084009E"/>
    <w:rsid w:val="00896268"/>
    <w:rsid w:val="008E7F5C"/>
    <w:rsid w:val="00961E1D"/>
    <w:rsid w:val="009926CA"/>
    <w:rsid w:val="009B05C6"/>
    <w:rsid w:val="00B12B08"/>
    <w:rsid w:val="00B30EC0"/>
    <w:rsid w:val="00BC4F1F"/>
    <w:rsid w:val="00C2041C"/>
    <w:rsid w:val="00C624FF"/>
    <w:rsid w:val="00C667E7"/>
    <w:rsid w:val="00D25E8E"/>
    <w:rsid w:val="00D71ADF"/>
    <w:rsid w:val="00DA26C2"/>
    <w:rsid w:val="00DE7797"/>
    <w:rsid w:val="00E4369C"/>
    <w:rsid w:val="00E647D8"/>
    <w:rsid w:val="00E82522"/>
    <w:rsid w:val="00E86FA7"/>
    <w:rsid w:val="00F035B2"/>
    <w:rsid w:val="00F04676"/>
    <w:rsid w:val="00F20379"/>
    <w:rsid w:val="00F8420A"/>
    <w:rsid w:val="00FA1B4C"/>
    <w:rsid w:val="00FA282B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Mariana Marques Moreira</cp:lastModifiedBy>
  <cp:revision>2</cp:revision>
  <dcterms:created xsi:type="dcterms:W3CDTF">2016-05-19T16:38:00Z</dcterms:created>
  <dcterms:modified xsi:type="dcterms:W3CDTF">2016-05-19T16:38:00Z</dcterms:modified>
</cp:coreProperties>
</file>