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9A7E99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9A7E99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2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2A1E7C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elacomGrelha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265DC9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Subdomínio 1.2. </w:t>
      </w:r>
      <w:r w:rsidRPr="009A7E99">
        <w:rPr>
          <w:rFonts w:ascii="Arial" w:hAnsi="Arial" w:cs="Arial"/>
          <w:color w:val="1A1A1A"/>
          <w:sz w:val="30"/>
          <w:szCs w:val="30"/>
        </w:rPr>
        <w:t>Contributos das civilizações urbanas</w:t>
      </w:r>
    </w:p>
    <w:p w:rsidR="009A7E99" w:rsidRDefault="009A7E99" w:rsidP="009A7E99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A7E99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9A7E99">
        <w:rPr>
          <w:rFonts w:ascii="Arial" w:hAnsi="Arial" w:cs="Arial"/>
          <w:b/>
          <w:bCs/>
          <w:color w:val="000000"/>
          <w:sz w:val="24"/>
          <w:szCs w:val="24"/>
        </w:rPr>
        <w:t>Lê os textos e observa a imagem.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3821"/>
      </w:tblGrid>
      <w:tr w:rsidR="00E944DE" w:rsidRPr="00265DC9" w:rsidTr="00E944DE">
        <w:tc>
          <w:tcPr>
            <w:tcW w:w="5106" w:type="dxa"/>
            <w:shd w:val="clear" w:color="auto" w:fill="auto"/>
          </w:tcPr>
          <w:p w:rsidR="00E944DE" w:rsidRPr="00265DC9" w:rsidRDefault="00E944DE" w:rsidP="00265DC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3078480" cy="2042160"/>
                  <wp:effectExtent l="19050" t="0" r="7620" b="0"/>
                  <wp:docPr id="3" name="Imagem 2" descr="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0" cy="204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1" w:type="dxa"/>
            <w:shd w:val="clear" w:color="auto" w:fill="EEECE1" w:themeFill="background2"/>
          </w:tcPr>
          <w:p w:rsidR="00C26585" w:rsidRDefault="00C26585" w:rsidP="00C2658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highlight w:val="red"/>
              </w:rPr>
              <w:t xml:space="preserve"> </w:t>
            </w:r>
            <w:r w:rsidRPr="00C26585">
              <w:rPr>
                <w:rFonts w:ascii="Arial" w:hAnsi="Arial" w:cs="Arial"/>
                <w:b/>
                <w:highlight w:val="red"/>
              </w:rPr>
              <w:t>B</w:t>
            </w:r>
            <w:r>
              <w:rPr>
                <w:rFonts w:ascii="Arial" w:hAnsi="Arial" w:cs="Arial"/>
                <w:color w:val="FF0000"/>
                <w:highlight w:val="red"/>
              </w:rPr>
              <w:t>_</w:t>
            </w:r>
            <w:r>
              <w:rPr>
                <w:rFonts w:ascii="Arial" w:hAnsi="Arial" w:cs="Arial"/>
              </w:rPr>
              <w:t xml:space="preserve">  </w:t>
            </w:r>
          </w:p>
          <w:p w:rsidR="00C26585" w:rsidRDefault="00C26585" w:rsidP="00E944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  <w:p w:rsidR="00E944DE" w:rsidRPr="00E944DE" w:rsidRDefault="00E944DE" w:rsidP="00E944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944DE">
              <w:rPr>
                <w:rFonts w:ascii="Times New Roman" w:hAnsi="Times New Roman" w:cs="Times New Roman"/>
              </w:rPr>
              <w:t>A primeira estação começava quando a</w:t>
            </w:r>
          </w:p>
          <w:p w:rsidR="00E944DE" w:rsidRPr="00E944DE" w:rsidRDefault="00E944DE" w:rsidP="00E944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944DE">
              <w:rPr>
                <w:rFonts w:ascii="Times New Roman" w:hAnsi="Times New Roman" w:cs="Times New Roman"/>
              </w:rPr>
              <w:t>cheia do Nilo fazia sentir os seus primeiros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efeitos […] a Inundação. A segunda, mais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ou menos correspondente ao nosso inverno,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era conhecida por Germinação […]. A terceira,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o Estio, designada por falta de água.</w:t>
            </w:r>
          </w:p>
          <w:p w:rsidR="00E944DE" w:rsidRDefault="00E944DE" w:rsidP="00E944D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44DE" w:rsidRPr="00E944DE" w:rsidRDefault="00E944DE" w:rsidP="00E944DE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44DE">
              <w:rPr>
                <w:rFonts w:ascii="Times New Roman" w:hAnsi="Times New Roman" w:cs="Times New Roman"/>
                <w:sz w:val="16"/>
                <w:szCs w:val="16"/>
              </w:rPr>
              <w:t xml:space="preserve">Boris de Rachewitz, </w:t>
            </w:r>
            <w:r w:rsidRPr="00E944D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 Vida na Antigo Egito</w:t>
            </w:r>
          </w:p>
        </w:tc>
      </w:tr>
    </w:tbl>
    <w:p w:rsidR="00265DC9" w:rsidRPr="009A7E99" w:rsidRDefault="00265DC9" w:rsidP="009A7E99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1.1.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Assinala </w:t>
      </w:r>
      <w:r w:rsidRPr="00E944DE">
        <w:rPr>
          <w:rFonts w:ascii="Arial" w:hAnsi="Arial" w:cs="Arial"/>
          <w:color w:val="000000"/>
        </w:rPr>
        <w:t xml:space="preserve">na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FA</w:t>
      </w:r>
      <w:r w:rsidRPr="00E944DE">
        <w:rPr>
          <w:rFonts w:ascii="Arial" w:hAnsi="Arial" w:cs="Arial"/>
          <w:color w:val="000000"/>
        </w:rPr>
        <w:t>, com as respetivas letras, os seguintes elementos: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tbl>
      <w:tblPr>
        <w:tblStyle w:val="TabelacomGrelh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E944DE" w:rsidTr="00E944DE">
        <w:tc>
          <w:tcPr>
            <w:tcW w:w="9180" w:type="dxa"/>
          </w:tcPr>
          <w:p w:rsidR="00E944DE" w:rsidRPr="00E944DE" w:rsidRDefault="00E944DE" w:rsidP="00E944DE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A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Rio Nilo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B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Mar Vermelho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C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Alto Egito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D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Baixo Egito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E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Deserto da Arábia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F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>– Deserto da Líbia</w:t>
            </w:r>
          </w:p>
        </w:tc>
      </w:tr>
    </w:tbl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1.2.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Diz </w:t>
      </w:r>
      <w:r w:rsidRPr="00E944DE">
        <w:rPr>
          <w:rFonts w:ascii="Arial" w:hAnsi="Arial" w:cs="Arial"/>
          <w:color w:val="000000"/>
        </w:rPr>
        <w:t xml:space="preserve">o que originava as inundações do rio Nilo, com base no texto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E944DE">
        <w:rPr>
          <w:rFonts w:ascii="Arial" w:hAnsi="Arial" w:cs="Arial"/>
          <w:color w:val="000000"/>
        </w:rPr>
        <w:t>.</w:t>
      </w: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1.3.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Indica </w:t>
      </w:r>
      <w:r w:rsidRPr="00E944DE">
        <w:rPr>
          <w:rFonts w:ascii="Arial" w:hAnsi="Arial" w:cs="Arial"/>
          <w:color w:val="000000"/>
        </w:rPr>
        <w:t xml:space="preserve">as atividades económicas existentes no Egito a partir do mapa e da imagem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 xml:space="preserve">[FA </w:t>
      </w:r>
      <w:r w:rsidRPr="00E944DE">
        <w:rPr>
          <w:rFonts w:ascii="Arial" w:hAnsi="Arial" w:cs="Arial"/>
          <w:color w:val="000000"/>
        </w:rPr>
        <w:t xml:space="preserve">e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FB]</w:t>
      </w:r>
      <w:r w:rsidRPr="00E944DE">
        <w:rPr>
          <w:rFonts w:ascii="Arial" w:hAnsi="Arial" w:cs="Arial"/>
          <w:color w:val="000000"/>
        </w:rPr>
        <w:t>.</w:t>
      </w: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1.4.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E944DE">
        <w:rPr>
          <w:rFonts w:ascii="Arial" w:hAnsi="Arial" w:cs="Arial"/>
          <w:color w:val="000000"/>
        </w:rPr>
        <w:t xml:space="preserve">a importância atribuída pelos Egípcios ao rio Nilo, a partir do mapa e da imagem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 xml:space="preserve">[FA </w:t>
      </w:r>
      <w:r w:rsidRPr="00E944DE">
        <w:rPr>
          <w:rFonts w:ascii="Arial" w:hAnsi="Arial" w:cs="Arial"/>
          <w:color w:val="000000"/>
        </w:rPr>
        <w:t xml:space="preserve">e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FB]</w:t>
      </w:r>
      <w:r w:rsidRPr="00E944DE">
        <w:rPr>
          <w:rFonts w:ascii="Arial" w:hAnsi="Arial" w:cs="Arial"/>
          <w:color w:val="000000"/>
        </w:rPr>
        <w:t>.</w:t>
      </w: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FF0040"/>
          <w:sz w:val="24"/>
          <w:szCs w:val="24"/>
        </w:rPr>
      </w:pP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E944DE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E944DE">
        <w:rPr>
          <w:rFonts w:ascii="Arial" w:hAnsi="Arial" w:cs="Arial"/>
          <w:b/>
          <w:bCs/>
          <w:color w:val="000000"/>
          <w:sz w:val="24"/>
          <w:szCs w:val="24"/>
        </w:rPr>
        <w:t>Faz corresponder os elementos da coluna da esquerda com os da direita, colocando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944DE">
        <w:rPr>
          <w:rFonts w:ascii="Arial" w:hAnsi="Arial" w:cs="Arial"/>
          <w:b/>
          <w:bCs/>
          <w:color w:val="000000"/>
          <w:sz w:val="24"/>
          <w:szCs w:val="24"/>
        </w:rPr>
        <w:t>o respetivo número no quadrado correto.</w:t>
      </w:r>
    </w:p>
    <w:p w:rsidR="00E944DE" w:rsidRPr="00E944DE" w:rsidRDefault="00B146E4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32" style="position:absolute;margin-left:210.85pt;margin-top:113.25pt;width:14.15pt;height:14.15pt;z-index:251664384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31" style="position:absolute;margin-left:210.85pt;margin-top:93.85pt;width:14.15pt;height:14.15pt;z-index:251663360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30" style="position:absolute;margin-left:210.85pt;margin-top:75.05pt;width:14.15pt;height:14.15pt;z-index:251662336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9" style="position:absolute;margin-left:210.85pt;margin-top:57.5pt;width:14.15pt;height:14.15pt;z-index:251661312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8" style="position:absolute;margin-left:210.85pt;margin-top:39.35pt;width:14.15pt;height:14.15pt;z-index:251660288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7" style="position:absolute;margin-left:210.85pt;margin-top:19.95pt;width:14.15pt;height:14.15pt;z-index:251659264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6" style="position:absolute;margin-left:210.85pt;margin-top:1.8pt;width:14.15pt;height:14.15pt;z-index:251658240"/>
        </w:pict>
      </w:r>
      <w:r w:rsidR="00E944DE"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1. </w:t>
      </w:r>
      <w:r w:rsidR="00E944DE" w:rsidRPr="00E944DE">
        <w:rPr>
          <w:rFonts w:ascii="Arial" w:hAnsi="Arial" w:cs="Arial"/>
          <w:color w:val="000000"/>
          <w:sz w:val="18"/>
          <w:szCs w:val="18"/>
        </w:rPr>
        <w:t xml:space="preserve">Faraó </w:t>
      </w:r>
      <w:r w:rsidR="00E944DE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</w:t>
      </w:r>
      <w:r w:rsidR="00E944DE" w:rsidRPr="00E944DE">
        <w:rPr>
          <w:rFonts w:ascii="Arial" w:hAnsi="Arial" w:cs="Arial"/>
          <w:color w:val="000000"/>
          <w:sz w:val="18"/>
          <w:szCs w:val="18"/>
        </w:rPr>
        <w:t>a) Poder absoluto e sacralizado.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2.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Nobres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b) Defesa do território e direito de saque.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3.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Sacerdotes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c) Grupo não privilegiado e o mais numeroso.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4.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Escribas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d) Prisioneiros de guerra.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5.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Comerciantes, artesãos e camponeses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e) Dominavam a escrita e o cálculo.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6.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Escravos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f) Funções militares.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g) Dedicavam-se ao culto dos deuses e dos mortos</w:t>
      </w:r>
    </w:p>
    <w:p w:rsidR="00E944DE" w:rsidRDefault="00E944DE" w:rsidP="00E944DE">
      <w:pPr>
        <w:autoSpaceDE w:val="0"/>
        <w:autoSpaceDN w:val="0"/>
        <w:adjustRightInd w:val="0"/>
        <w:spacing w:before="120" w:after="0"/>
        <w:rPr>
          <w:rFonts w:ascii="VAGRoundedStd-Light" w:hAnsi="VAGRoundedStd-Light" w:cs="VAGRoundedStd-Light"/>
          <w:color w:val="000000"/>
          <w:sz w:val="18"/>
          <w:szCs w:val="18"/>
        </w:rPr>
      </w:pPr>
    </w:p>
    <w:p w:rsidR="00E944DE" w:rsidRDefault="00E944DE" w:rsidP="00E944DE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000000"/>
          <w:sz w:val="18"/>
          <w:szCs w:val="18"/>
        </w:rPr>
      </w:pPr>
    </w:p>
    <w:p w:rsidR="00E944DE" w:rsidRDefault="00E944DE" w:rsidP="00E944DE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000000"/>
          <w:sz w:val="18"/>
          <w:szCs w:val="18"/>
        </w:rPr>
      </w:pPr>
    </w:p>
    <w:p w:rsidR="00E944DE" w:rsidRDefault="00E944DE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  <w:sectPr w:rsidR="00E944DE" w:rsidSect="00E944DE">
          <w:headerReference w:type="default" r:id="rId7"/>
          <w:footerReference w:type="default" r:id="rId8"/>
          <w:type w:val="continuous"/>
          <w:pgSz w:w="11906" w:h="16838"/>
          <w:pgMar w:top="1417" w:right="1701" w:bottom="1417" w:left="1418" w:header="708" w:footer="708" w:gutter="0"/>
          <w:cols w:space="708"/>
          <w:docGrid w:linePitch="360"/>
        </w:sectPr>
      </w:pPr>
      <w:bookmarkStart w:id="0" w:name="_GoBack"/>
      <w:bookmarkEnd w:id="0"/>
    </w:p>
    <w:p w:rsidR="009A7E99" w:rsidRDefault="009A7E99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</w:pPr>
    </w:p>
    <w:p w:rsidR="009A7E99" w:rsidRDefault="00E944DE" w:rsidP="009A7E99">
      <w:pPr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t xml:space="preserve">3.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as imagens.</w:t>
      </w:r>
    </w:p>
    <w:p w:rsidR="00E944DE" w:rsidRDefault="00E944DE" w:rsidP="009A7E99">
      <w:pPr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987425"/>
            <wp:effectExtent l="19050" t="0" r="1905" b="0"/>
            <wp:docPr id="4" name="Imagem 3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4DE" w:rsidRDefault="00E944DE" w:rsidP="009A7E99">
      <w:pPr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</w:p>
    <w:p w:rsidR="00E944DE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020C2">
        <w:rPr>
          <w:rFonts w:ascii="Arial" w:hAnsi="Arial" w:cs="Arial"/>
          <w:color w:val="FF0040"/>
        </w:rPr>
        <w:t xml:space="preserve">3.1.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a arquitetura egípcia a partir das imagens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 xml:space="preserve">[FC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e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FD]</w:t>
      </w:r>
      <w:r w:rsidRPr="00A020C2">
        <w:rPr>
          <w:rFonts w:ascii="Arial" w:hAnsi="Arial" w:cs="Arial"/>
          <w:color w:val="000000"/>
          <w:sz w:val="21"/>
          <w:szCs w:val="21"/>
        </w:rPr>
        <w:t>.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944DE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020C2">
        <w:rPr>
          <w:rFonts w:ascii="Arial" w:hAnsi="Arial" w:cs="Arial"/>
          <w:color w:val="FF0040"/>
        </w:rPr>
        <w:t xml:space="preserve">3.2.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os principais temas da pintura egípcia com base na imagem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[FE]</w:t>
      </w:r>
      <w:r w:rsidRPr="00A020C2">
        <w:rPr>
          <w:rFonts w:ascii="Arial" w:hAnsi="Arial" w:cs="Arial"/>
          <w:color w:val="000000"/>
          <w:sz w:val="21"/>
          <w:szCs w:val="21"/>
        </w:rPr>
        <w:t>.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944DE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020C2">
        <w:rPr>
          <w:rFonts w:ascii="Arial" w:hAnsi="Arial" w:cs="Arial"/>
          <w:color w:val="FF0040"/>
        </w:rPr>
        <w:t xml:space="preserve">3.3.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Redige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um texto sobre o culto dos mortos no Antigo Egito. Serve-te das informações das imagens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[FC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,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 xml:space="preserve">FD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e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FE]</w:t>
      </w:r>
      <w:r w:rsidRPr="00A020C2">
        <w:rPr>
          <w:rFonts w:ascii="Arial" w:hAnsi="Arial" w:cs="Arial"/>
          <w:color w:val="000000"/>
          <w:sz w:val="21"/>
          <w:szCs w:val="21"/>
        </w:rPr>
        <w:t>.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944DE" w:rsidRPr="00A020C2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A020C2">
        <w:rPr>
          <w:rFonts w:ascii="Arial" w:hAnsi="Arial" w:cs="Arial"/>
          <w:color w:val="FF0040"/>
        </w:rPr>
        <w:t xml:space="preserve">3.4.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As seguintes afirmações referem-se às civilizações da Antiguidade: egípcia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>(E)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, hebraica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(H) </w:t>
      </w:r>
      <w:r w:rsidRPr="00A020C2">
        <w:rPr>
          <w:rFonts w:ascii="Arial" w:hAnsi="Arial" w:cs="Arial"/>
          <w:color w:val="000000"/>
          <w:sz w:val="21"/>
          <w:szCs w:val="21"/>
        </w:rPr>
        <w:t>e</w:t>
      </w:r>
      <w:r w:rsidR="00A020C2" w:rsidRPr="00A020C2">
        <w:rPr>
          <w:rFonts w:ascii="Arial" w:hAnsi="Arial" w:cs="Arial"/>
          <w:color w:val="000000"/>
          <w:sz w:val="21"/>
          <w:szCs w:val="21"/>
        </w:rPr>
        <w:t xml:space="preserve">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fenícia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>(F)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Preenche </w:t>
      </w:r>
      <w:r w:rsidRPr="00A020C2">
        <w:rPr>
          <w:rFonts w:ascii="Arial" w:hAnsi="Arial" w:cs="Arial"/>
          <w:color w:val="000000"/>
          <w:sz w:val="21"/>
          <w:szCs w:val="21"/>
        </w:rPr>
        <w:t>o quadro colocando uma cruz à frente de cada afirmação na civilização</w:t>
      </w:r>
      <w:r w:rsidR="00A020C2" w:rsidRPr="00A020C2">
        <w:rPr>
          <w:rFonts w:ascii="Arial" w:hAnsi="Arial" w:cs="Arial"/>
          <w:color w:val="000000"/>
          <w:sz w:val="21"/>
          <w:szCs w:val="21"/>
        </w:rPr>
        <w:t xml:space="preserve"> </w:t>
      </w:r>
      <w:r w:rsidRPr="00A020C2">
        <w:rPr>
          <w:rFonts w:ascii="Arial" w:hAnsi="Arial" w:cs="Arial"/>
          <w:color w:val="000000"/>
          <w:sz w:val="21"/>
          <w:szCs w:val="21"/>
        </w:rPr>
        <w:t>que lhe corresponde.</w:t>
      </w:r>
    </w:p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A020C2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265DC9"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2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E944DE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A020C2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994"/>
        <w:gridCol w:w="337"/>
        <w:gridCol w:w="346"/>
        <w:gridCol w:w="326"/>
      </w:tblGrid>
      <w:tr w:rsidR="00A020C2" w:rsidRPr="00A020C2" w:rsidTr="00A020C2">
        <w:tc>
          <w:tcPr>
            <w:tcW w:w="7994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AFIRMAÇÕES</w:t>
            </w:r>
          </w:p>
        </w:tc>
        <w:tc>
          <w:tcPr>
            <w:tcW w:w="337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346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326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</w:t>
            </w: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Pr="00A020C2">
              <w:rPr>
                <w:rFonts w:ascii="Arial" w:hAnsi="Arial" w:cs="Arial"/>
                <w:sz w:val="18"/>
                <w:szCs w:val="18"/>
              </w:rPr>
              <w:t>A sua escrita era utilizada na redação de contratos comerciais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Pr="00A020C2">
              <w:rPr>
                <w:rFonts w:ascii="Arial" w:hAnsi="Arial" w:cs="Arial"/>
                <w:sz w:val="18"/>
                <w:szCs w:val="18"/>
              </w:rPr>
              <w:t>Contribuíram para do desenvolvimento de várias ciências, como a medicina, astronomia,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20C2">
              <w:rPr>
                <w:rFonts w:ascii="Arial" w:hAnsi="Arial" w:cs="Arial"/>
                <w:sz w:val="18"/>
                <w:szCs w:val="18"/>
              </w:rPr>
              <w:t>geometria e matemática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Pr="00A020C2">
              <w:rPr>
                <w:rFonts w:ascii="Arial" w:hAnsi="Arial" w:cs="Arial"/>
                <w:sz w:val="18"/>
                <w:szCs w:val="18"/>
              </w:rPr>
              <w:t>A sua capacidade naval permitiu-lhes estender o seu domínio até ao oceano Atlântico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</w:t>
            </w:r>
            <w:r w:rsidRPr="00A020C2">
              <w:rPr>
                <w:rFonts w:ascii="Arial" w:hAnsi="Arial" w:cs="Arial"/>
                <w:sz w:val="18"/>
                <w:szCs w:val="18"/>
              </w:rPr>
              <w:t>Embalsamavam e mumificavam os corpos dos mortos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 </w:t>
            </w:r>
            <w:r w:rsidRPr="00A020C2">
              <w:rPr>
                <w:rFonts w:ascii="Arial" w:hAnsi="Arial" w:cs="Arial"/>
                <w:sz w:val="18"/>
                <w:szCs w:val="18"/>
              </w:rPr>
              <w:t>Fundaram uma religião monoteísta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</w:t>
            </w:r>
            <w:r w:rsidRPr="00A020C2">
              <w:rPr>
                <w:rFonts w:ascii="Arial" w:hAnsi="Arial" w:cs="Arial"/>
                <w:sz w:val="18"/>
                <w:szCs w:val="18"/>
              </w:rPr>
              <w:t>A sociedade era estratificada e hierarquizada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  <w:r w:rsidRPr="00A020C2">
              <w:rPr>
                <w:rFonts w:ascii="Arial" w:hAnsi="Arial" w:cs="Arial"/>
                <w:sz w:val="18"/>
                <w:szCs w:val="18"/>
              </w:rPr>
              <w:t>O alfabeto foi a sua principal contribuição para a História da Humanidade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</w:t>
            </w:r>
            <w:r w:rsidRPr="00A020C2">
              <w:rPr>
                <w:rFonts w:ascii="Arial" w:hAnsi="Arial" w:cs="Arial"/>
                <w:sz w:val="18"/>
                <w:szCs w:val="18"/>
              </w:rPr>
              <w:t>Adoravam vários deuses – eram politeístas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</w:t>
            </w:r>
            <w:r w:rsidRPr="00A020C2">
              <w:rPr>
                <w:rFonts w:ascii="Arial" w:hAnsi="Arial" w:cs="Arial"/>
                <w:sz w:val="18"/>
                <w:szCs w:val="18"/>
              </w:rPr>
              <w:t>Organizaram-se num reino unificado: o Reino de Israel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10. </w:t>
            </w:r>
            <w:r w:rsidRPr="00A020C2">
              <w:rPr>
                <w:rFonts w:ascii="Arial" w:hAnsi="Arial" w:cs="Arial"/>
                <w:sz w:val="18"/>
                <w:szCs w:val="18"/>
              </w:rPr>
              <w:t>Dedicaram-se sobretudo ao comércio e navegação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11. </w:t>
            </w:r>
            <w:r w:rsidRPr="00A020C2">
              <w:rPr>
                <w:rFonts w:ascii="Arial" w:hAnsi="Arial" w:cs="Arial"/>
                <w:sz w:val="18"/>
                <w:szCs w:val="18"/>
              </w:rPr>
              <w:t>A forma de governo era a monarquia teocrática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12. </w:t>
            </w:r>
            <w:r w:rsidRPr="00A020C2">
              <w:rPr>
                <w:rFonts w:ascii="Arial" w:hAnsi="Arial" w:cs="Arial"/>
                <w:sz w:val="18"/>
                <w:szCs w:val="18"/>
              </w:rPr>
              <w:t>Sídon, Tiro, Biblos e Ugarit eram as principais cidades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13. </w:t>
            </w:r>
            <w:r w:rsidRPr="00A020C2">
              <w:rPr>
                <w:rFonts w:ascii="Arial" w:hAnsi="Arial" w:cs="Arial"/>
                <w:sz w:val="18"/>
                <w:szCs w:val="18"/>
              </w:rPr>
              <w:t>Diziam ser o povo eleito de Deus e Moisés reconduziu-os até à Terra Prometida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14. </w:t>
            </w:r>
            <w:r w:rsidRPr="00A020C2">
              <w:rPr>
                <w:rFonts w:ascii="Arial" w:hAnsi="Arial" w:cs="Arial"/>
                <w:sz w:val="18"/>
                <w:szCs w:val="18"/>
              </w:rPr>
              <w:t>Os túmulos funerários eram sobretudo os hipogeus, mastabas e pirâmides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15. </w:t>
            </w:r>
            <w:r w:rsidRPr="00A020C2">
              <w:rPr>
                <w:rFonts w:ascii="Arial" w:hAnsi="Arial" w:cs="Arial"/>
                <w:sz w:val="18"/>
                <w:szCs w:val="18"/>
              </w:rPr>
              <w:t>Fundaram colónias e feitorias. Cartago era a colónia mais importante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</w:tbl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6E4" w:rsidRDefault="00B146E4" w:rsidP="004E0946">
      <w:pPr>
        <w:spacing w:after="0" w:line="240" w:lineRule="auto"/>
      </w:pPr>
      <w:r>
        <w:separator/>
      </w:r>
    </w:p>
  </w:endnote>
  <w:endnote w:type="continuationSeparator" w:id="0">
    <w:p w:rsidR="00B146E4" w:rsidRDefault="00B146E4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ounded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6E35" w:rsidRDefault="005F6E35">
    <w:pPr>
      <w:pStyle w:val="Rodap"/>
    </w:pPr>
    <w:r>
      <w:t xml:space="preserve">CASA DA </w:t>
    </w:r>
    <w:proofErr w:type="gramStart"/>
    <w:r>
      <w:t>AULA .</w:t>
    </w:r>
    <w:proofErr w:type="gramEnd"/>
    <w:r>
      <w:t xml:space="preserve"> Centro de Explicações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6E4" w:rsidRDefault="00B146E4" w:rsidP="004E0946">
      <w:pPr>
        <w:spacing w:after="0" w:line="240" w:lineRule="auto"/>
      </w:pPr>
      <w:r>
        <w:separator/>
      </w:r>
    </w:p>
  </w:footnote>
  <w:footnote w:type="continuationSeparator" w:id="0">
    <w:p w:rsidR="00B146E4" w:rsidRDefault="00B146E4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46" w:rsidRPr="004E0946" w:rsidRDefault="004E0946" w:rsidP="004E0946">
    <w:pPr>
      <w:pStyle w:val="Cabealho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946"/>
    <w:rsid w:val="0013395E"/>
    <w:rsid w:val="001E563A"/>
    <w:rsid w:val="0023088E"/>
    <w:rsid w:val="00265DC9"/>
    <w:rsid w:val="002A1E7C"/>
    <w:rsid w:val="002C74C6"/>
    <w:rsid w:val="003A78C1"/>
    <w:rsid w:val="004536F0"/>
    <w:rsid w:val="004E0946"/>
    <w:rsid w:val="00503406"/>
    <w:rsid w:val="005036C0"/>
    <w:rsid w:val="005F6E35"/>
    <w:rsid w:val="00706292"/>
    <w:rsid w:val="0081307D"/>
    <w:rsid w:val="009531D2"/>
    <w:rsid w:val="009A7E99"/>
    <w:rsid w:val="009F310D"/>
    <w:rsid w:val="009F50D4"/>
    <w:rsid w:val="00A020C2"/>
    <w:rsid w:val="00B146E4"/>
    <w:rsid w:val="00B2372A"/>
    <w:rsid w:val="00B326F1"/>
    <w:rsid w:val="00BC4AC9"/>
    <w:rsid w:val="00C26585"/>
    <w:rsid w:val="00C36709"/>
    <w:rsid w:val="00D03B38"/>
    <w:rsid w:val="00D14502"/>
    <w:rsid w:val="00E944DE"/>
    <w:rsid w:val="00F2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3D5873D"/>
  <w15:docId w15:val="{9EAC9F69-9BFC-4984-B099-B5CE727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0946"/>
  </w:style>
  <w:style w:type="paragraph" w:styleId="Rodap">
    <w:name w:val="footer"/>
    <w:basedOn w:val="Normal"/>
    <w:link w:val="RodapCar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0946"/>
  </w:style>
  <w:style w:type="table" w:styleId="TabelacomGrelha">
    <w:name w:val="Table Grid"/>
    <w:basedOn w:val="Tabelanormal"/>
    <w:uiPriority w:val="59"/>
    <w:rsid w:val="00503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643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 Gil</cp:lastModifiedBy>
  <cp:revision>5</cp:revision>
  <dcterms:created xsi:type="dcterms:W3CDTF">2014-05-31T22:21:00Z</dcterms:created>
  <dcterms:modified xsi:type="dcterms:W3CDTF">2018-11-22T15:28:00Z</dcterms:modified>
</cp:coreProperties>
</file>