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="002A1EE7" w:rsidRPr="00971F37" w14:paraId="3671F166" w14:textId="77777777" w:rsidTr="001E4AA0">
        <w:trPr>
          <w:trHeight w:val="33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F57DD2F" w14:textId="77777777" w:rsidR="002A1EE7" w:rsidRPr="006E6A7E" w:rsidRDefault="002A1EE7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  <w:lang w:val="pt-PT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8CD321C" w14:textId="77777777" w:rsidR="002A1EE7" w:rsidRPr="006E6A7E" w:rsidRDefault="002A1EE7" w:rsidP="001E4AA0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083470" w14:textId="77777777" w:rsidR="002A1EE7" w:rsidRPr="006E6A7E" w:rsidRDefault="002A1EE7" w:rsidP="001E4AA0">
            <w:pPr>
              <w:spacing w:after="0" w:line="240" w:lineRule="auto"/>
              <w:rPr>
                <w:b/>
                <w:color w:val="0070C0"/>
              </w:rPr>
            </w:pPr>
            <w:proofErr w:type="spellStart"/>
            <w:r w:rsidRPr="006E6A7E">
              <w:rPr>
                <w:b/>
                <w:color w:val="0070C0"/>
              </w:rPr>
              <w:t>Turma</w:t>
            </w:r>
            <w:proofErr w:type="spellEnd"/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08579" w14:textId="77777777" w:rsidR="002A1EE7" w:rsidRPr="006E6A7E" w:rsidRDefault="002A1EE7" w:rsidP="001E4AA0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69D7C86" w14:textId="77777777" w:rsidR="002A1EE7" w:rsidRPr="006E6A7E" w:rsidRDefault="002A1EE7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 xml:space="preserve">Aula </w:t>
            </w:r>
            <w:proofErr w:type="gramStart"/>
            <w:r w:rsidRPr="006E6A7E">
              <w:rPr>
                <w:b/>
                <w:color w:val="0070C0"/>
              </w:rPr>
              <w:t>n.º</w:t>
            </w:r>
            <w:proofErr w:type="gramEnd"/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2BF0D67" w14:textId="3E959DA5" w:rsidR="002A1EE7" w:rsidRPr="00971F37" w:rsidRDefault="002A1EE7" w:rsidP="001E4AA0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12</w:t>
            </w:r>
          </w:p>
        </w:tc>
      </w:tr>
      <w:tr w:rsidR="002A1EE7" w:rsidRPr="00971F37" w14:paraId="3A35BF1F" w14:textId="77777777" w:rsidTr="001E4AA0">
        <w:trPr>
          <w:trHeight w:val="36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46ACBF" w14:textId="77777777" w:rsidR="002A1EE7" w:rsidRPr="00971F37" w:rsidRDefault="002A1EE7" w:rsidP="001E4AA0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DFB4B" w14:textId="77777777" w:rsidR="002A1EE7" w:rsidRPr="00971F37" w:rsidRDefault="002A1EE7" w:rsidP="001E4AA0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7E5945" w14:textId="77777777" w:rsidR="002A1EE7" w:rsidRPr="00971F37" w:rsidRDefault="002A1EE7" w:rsidP="001E4AA0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36A8F" w14:textId="77777777" w:rsidR="002A1EE7" w:rsidRPr="00971F37" w:rsidRDefault="002A1EE7" w:rsidP="001E4AA0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8BB629" w14:textId="77777777" w:rsidR="002A1EE7" w:rsidRPr="00971F37" w:rsidRDefault="002A1EE7" w:rsidP="001E4AA0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7FDF0" w14:textId="77777777" w:rsidR="002A1EE7" w:rsidRPr="00971F37" w:rsidRDefault="002A1EE7" w:rsidP="001E4AA0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3AF1E76C" w14:textId="77777777" w:rsidR="002A1EE7" w:rsidRDefault="002A1EE7" w:rsidP="002A1EE7">
      <w:pPr>
        <w:spacing w:after="0" w:line="240" w:lineRule="auto"/>
      </w:pPr>
    </w:p>
    <w:tbl>
      <w:tblPr>
        <w:tblW w:w="15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685"/>
        <w:gridCol w:w="7626"/>
      </w:tblGrid>
      <w:tr w:rsidR="002A1EE7" w:rsidRPr="00311067" w14:paraId="4E796F52" w14:textId="77777777" w:rsidTr="001E4AA0">
        <w:tc>
          <w:tcPr>
            <w:tcW w:w="4503" w:type="dxa"/>
            <w:shd w:val="clear" w:color="auto" w:fill="auto"/>
          </w:tcPr>
          <w:p w14:paraId="6D47E7EF" w14:textId="77777777" w:rsidR="002A1EE7" w:rsidRPr="006E6A7E" w:rsidRDefault="002A1EE7" w:rsidP="001E4AA0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Domínio</w:t>
            </w:r>
          </w:p>
          <w:p w14:paraId="7A99A386" w14:textId="77777777" w:rsidR="002A1EE7" w:rsidRPr="006E6A7E" w:rsidRDefault="002A1EE7" w:rsidP="001E4AA0">
            <w:pPr>
              <w:spacing w:after="0" w:line="240" w:lineRule="auto"/>
              <w:rPr>
                <w:lang w:val="pt-PT"/>
              </w:rPr>
            </w:pPr>
            <w:r w:rsidRPr="006E6A7E">
              <w:rPr>
                <w:b/>
                <w:lang w:val="pt-PT"/>
              </w:rPr>
              <w:t>I.</w:t>
            </w:r>
            <w:r w:rsidRPr="006E6A7E">
              <w:rPr>
                <w:lang w:val="pt-PT"/>
              </w:rPr>
              <w:t xml:space="preserve"> Das sociedades </w:t>
            </w:r>
            <w:proofErr w:type="spellStart"/>
            <w:r w:rsidRPr="006E6A7E">
              <w:rPr>
                <w:lang w:val="pt-PT"/>
              </w:rPr>
              <w:t>recoletoras</w:t>
            </w:r>
            <w:proofErr w:type="spellEnd"/>
            <w:r w:rsidRPr="006E6A7E">
              <w:rPr>
                <w:lang w:val="pt-PT"/>
              </w:rPr>
              <w:t xml:space="preserve"> às primeiras civilizações</w:t>
            </w:r>
          </w:p>
        </w:tc>
        <w:tc>
          <w:tcPr>
            <w:tcW w:w="3685" w:type="dxa"/>
            <w:shd w:val="clear" w:color="auto" w:fill="auto"/>
          </w:tcPr>
          <w:p w14:paraId="73233480" w14:textId="77777777" w:rsidR="002A1EE7" w:rsidRPr="006E6A7E" w:rsidRDefault="002A1EE7" w:rsidP="001E4AA0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Subdomínio</w:t>
            </w:r>
          </w:p>
          <w:p w14:paraId="28A21733" w14:textId="5A2750E0" w:rsidR="002A1EE7" w:rsidRPr="006E6A7E" w:rsidRDefault="002A1EE7" w:rsidP="001E4AA0">
            <w:pPr>
              <w:spacing w:after="0" w:line="240" w:lineRule="auto"/>
              <w:rPr>
                <w:lang w:val="pt-PT"/>
              </w:rPr>
            </w:pPr>
            <w:r w:rsidRPr="002A1EE7">
              <w:rPr>
                <w:b/>
                <w:lang w:val="pt-PT"/>
              </w:rPr>
              <w:t xml:space="preserve">I.B </w:t>
            </w:r>
            <w:r w:rsidRPr="002A1EE7">
              <w:rPr>
                <w:lang w:val="pt-PT"/>
              </w:rPr>
              <w:t>Contributos das primeiras civilizações urbanas</w:t>
            </w:r>
          </w:p>
        </w:tc>
        <w:tc>
          <w:tcPr>
            <w:tcW w:w="7626" w:type="dxa"/>
            <w:shd w:val="clear" w:color="auto" w:fill="auto"/>
          </w:tcPr>
          <w:p w14:paraId="6D60CD60" w14:textId="77777777" w:rsidR="002A1EE7" w:rsidRPr="006E6A7E" w:rsidRDefault="002A1EE7" w:rsidP="001E4AA0">
            <w:pPr>
              <w:spacing w:after="0" w:line="240" w:lineRule="auto"/>
              <w:rPr>
                <w:b/>
                <w:color w:val="0070C0"/>
                <w:sz w:val="16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Sumário</w:t>
            </w:r>
          </w:p>
          <w:p w14:paraId="35B3D183" w14:textId="50B3F22A" w:rsidR="002A1EE7" w:rsidRPr="006E6A7E" w:rsidRDefault="002A1EE7" w:rsidP="001E4AA0">
            <w:pPr>
              <w:spacing w:after="0" w:line="240" w:lineRule="auto"/>
              <w:rPr>
                <w:lang w:val="pt-PT"/>
              </w:rPr>
            </w:pPr>
            <w:r w:rsidRPr="002A1EE7">
              <w:rPr>
                <w:lang w:val="pt-PT"/>
              </w:rPr>
              <w:t>Novos contributos: os Hebreus.</w:t>
            </w:r>
          </w:p>
        </w:tc>
      </w:tr>
    </w:tbl>
    <w:p w14:paraId="4D6B03F9" w14:textId="77777777" w:rsidR="00FC1643" w:rsidRPr="00C01146" w:rsidRDefault="00FC1643" w:rsidP="00FC1643">
      <w:pPr>
        <w:spacing w:after="0" w:line="240" w:lineRule="auto"/>
        <w:rPr>
          <w:lang w:val="pt-PT"/>
        </w:rPr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1900"/>
        <w:gridCol w:w="9799"/>
        <w:gridCol w:w="2644"/>
        <w:gridCol w:w="1034"/>
        <w:gridCol w:w="437"/>
      </w:tblGrid>
      <w:tr w:rsidR="002A1EE7" w:rsidRPr="00971F37" w14:paraId="3E04ECA1" w14:textId="77777777" w:rsidTr="002A1EE7"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4DC2633" w14:textId="77777777" w:rsidR="002A1EE7" w:rsidRPr="006E6A7E" w:rsidRDefault="002A1EE7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Palavras-chave</w:t>
            </w:r>
            <w:proofErr w:type="spellEnd"/>
          </w:p>
        </w:tc>
        <w:tc>
          <w:tcPr>
            <w:tcW w:w="97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CB219A5" w14:textId="77777777" w:rsidR="002A1EE7" w:rsidRPr="006E6A7E" w:rsidRDefault="002A1EE7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Atividades</w:t>
            </w:r>
            <w:proofErr w:type="spellEnd"/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78E7B60" w14:textId="77777777" w:rsidR="002A1EE7" w:rsidRPr="006E6A7E" w:rsidRDefault="002A1EE7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Recursos</w:t>
            </w:r>
            <w:proofErr w:type="spellEnd"/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01FE0B4" w14:textId="77777777" w:rsidR="002A1EE7" w:rsidRPr="006E6A7E" w:rsidRDefault="002A1EE7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1FC102B" w14:textId="77777777" w:rsidR="002A1EE7" w:rsidRPr="006E6A7E" w:rsidRDefault="002A1EE7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DE5848" w:rsidRPr="00311067" w14:paraId="7ABE6DF1" w14:textId="77777777" w:rsidTr="002A1EE7">
        <w:tc>
          <w:tcPr>
            <w:tcW w:w="190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2AED0EED" w14:textId="77777777" w:rsidR="00FC1643" w:rsidRPr="00971F37" w:rsidRDefault="00FC1643" w:rsidP="00971F3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63625C1C" w14:textId="77777777" w:rsidR="00FC1643" w:rsidRPr="00971F37" w:rsidRDefault="008860CE" w:rsidP="00C0114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Breve recapitulação dos principais conteúdos lecionados na </w:t>
            </w:r>
            <w:r w:rsidR="00BB5413" w:rsidRPr="00971F37">
              <w:rPr>
                <w:lang w:val="pt-PT"/>
              </w:rPr>
              <w:t>aula</w:t>
            </w:r>
            <w:r w:rsidRPr="00971F37">
              <w:rPr>
                <w:lang w:val="pt-PT"/>
              </w:rPr>
              <w:t xml:space="preserve"> precedente</w:t>
            </w:r>
          </w:p>
          <w:p w14:paraId="4F7478FC" w14:textId="77777777" w:rsidR="00FC1643" w:rsidRPr="00971F37" w:rsidRDefault="008860CE" w:rsidP="00C0114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Informação sumária dos principais conteúdos a lecionar (palavras-chave)</w:t>
            </w:r>
          </w:p>
        </w:tc>
        <w:tc>
          <w:tcPr>
            <w:tcW w:w="26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42523B15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67B15ECE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1A8EFE4C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="00DE5848" w:rsidRPr="00971F37" w14:paraId="605B44B9" w14:textId="77777777" w:rsidTr="002A1EE7"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68CA990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Semitas</w:t>
            </w:r>
            <w:proofErr w:type="spellEnd"/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D51F2A0" w14:textId="77777777" w:rsidR="00FC1643" w:rsidRPr="00971F37" w:rsidRDefault="008860CE" w:rsidP="00C0114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Refer</w:t>
            </w:r>
            <w:r w:rsidR="00B92AA3">
              <w:rPr>
                <w:lang w:val="pt-PT"/>
              </w:rPr>
              <w:t xml:space="preserve">ência ao </w:t>
            </w:r>
            <w:r w:rsidRPr="00971F37">
              <w:rPr>
                <w:lang w:val="pt-PT"/>
              </w:rPr>
              <w:t>tempo histórico em que nos situamos</w:t>
            </w:r>
            <w:r w:rsidR="00BB5413" w:rsidRPr="00971F37">
              <w:rPr>
                <w:lang w:val="pt-PT"/>
              </w:rPr>
              <w:t>:</w:t>
            </w:r>
            <w:r w:rsidRPr="00971F37">
              <w:rPr>
                <w:lang w:val="pt-PT"/>
              </w:rPr>
              <w:t xml:space="preserve"> 2 mil anos</w:t>
            </w:r>
            <w:r w:rsidR="00BB5413" w:rsidRPr="00971F37">
              <w:rPr>
                <w:lang w:val="pt-PT"/>
              </w:rPr>
              <w:t xml:space="preserve"> – análise da barra cronológica do manual</w:t>
            </w:r>
          </w:p>
          <w:p w14:paraId="1BD59A9A" w14:textId="77777777" w:rsidR="00FC1643" w:rsidRPr="00971F37" w:rsidRDefault="008860CE" w:rsidP="00C0114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Indica</w:t>
            </w:r>
            <w:r w:rsidR="009D0AD5">
              <w:rPr>
                <w:lang w:val="pt-PT"/>
              </w:rPr>
              <w:t>ção do</w:t>
            </w:r>
            <w:r w:rsidRPr="00971F37">
              <w:rPr>
                <w:lang w:val="pt-PT"/>
              </w:rPr>
              <w:t xml:space="preserve"> fundamento prioritariamente literário do conhecimento sobre a história fundacional da civilização hebraica – a Bíblia</w:t>
            </w:r>
          </w:p>
          <w:p w14:paraId="6C98BB71" w14:textId="77777777" w:rsidR="00FC1643" w:rsidRPr="00971F37" w:rsidRDefault="008860CE" w:rsidP="00C0114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Referir a existência de contributos arqueológicos que sustentam alguns relatos bíblicos</w:t>
            </w:r>
          </w:p>
        </w:tc>
        <w:tc>
          <w:tcPr>
            <w:tcW w:w="26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5BD26A" w14:textId="77777777" w:rsidR="00FC1643" w:rsidRPr="00971F37" w:rsidRDefault="00FC1643" w:rsidP="00971F37">
            <w:pPr>
              <w:spacing w:after="0" w:line="240" w:lineRule="auto"/>
              <w:rPr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FA409CA" w14:textId="77777777" w:rsidR="00FC1643" w:rsidRPr="00971F37" w:rsidRDefault="00D75309" w:rsidP="00971F37">
            <w:pPr>
              <w:spacing w:after="0" w:line="240" w:lineRule="auto"/>
              <w:jc w:val="center"/>
              <w:rPr>
                <w:lang w:val="pt-PT"/>
              </w:rPr>
            </w:pPr>
            <w:r>
              <w:rPr>
                <w:lang w:val="pt-PT"/>
              </w:rPr>
              <w:t>3</w:t>
            </w:r>
            <w:r w:rsidR="009D0AD5">
              <w:rPr>
                <w:lang w:val="pt-PT"/>
              </w:rPr>
              <w:t>5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318900F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="00DE5848" w:rsidRPr="00971F37" w14:paraId="79A13671" w14:textId="77777777" w:rsidTr="002A1EE7">
        <w:tc>
          <w:tcPr>
            <w:tcW w:w="190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28684CAB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Êxodo</w:t>
            </w:r>
            <w:proofErr w:type="spellEnd"/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4521656" w14:textId="77777777" w:rsidR="009D0AD5" w:rsidRDefault="00BB5413" w:rsidP="00C0114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I</w:t>
            </w:r>
            <w:r w:rsidR="008860CE" w:rsidRPr="00971F37">
              <w:rPr>
                <w:lang w:val="pt-PT"/>
              </w:rPr>
              <w:t>tinerários das grandes deslocações do povo hebreu em busca de um território autónomo</w:t>
            </w:r>
          </w:p>
          <w:p w14:paraId="1C2FAF65" w14:textId="77777777" w:rsidR="00FC1643" w:rsidRPr="00971F37" w:rsidRDefault="009D0AD5" w:rsidP="00C0114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C</w:t>
            </w:r>
            <w:r w:rsidR="008860CE" w:rsidRPr="00971F37">
              <w:rPr>
                <w:lang w:val="pt-PT"/>
              </w:rPr>
              <w:t>onceito</w:t>
            </w:r>
            <w:r>
              <w:rPr>
                <w:lang w:val="pt-PT"/>
              </w:rPr>
              <w:t xml:space="preserve"> </w:t>
            </w:r>
            <w:r w:rsidR="008860CE" w:rsidRPr="00971F37">
              <w:rPr>
                <w:lang w:val="pt-PT"/>
              </w:rPr>
              <w:t>de</w:t>
            </w:r>
            <w:r>
              <w:rPr>
                <w:lang w:val="pt-PT"/>
              </w:rPr>
              <w:t xml:space="preserve"> «</w:t>
            </w:r>
            <w:r w:rsidR="008860CE" w:rsidRPr="00971F37">
              <w:rPr>
                <w:lang w:val="pt-PT"/>
              </w:rPr>
              <w:t>êxodo</w:t>
            </w:r>
            <w:r>
              <w:rPr>
                <w:lang w:val="pt-PT"/>
              </w:rPr>
              <w:t>»</w:t>
            </w:r>
            <w:r w:rsidR="00BB5413" w:rsidRPr="00971F37">
              <w:rPr>
                <w:lang w:val="pt-PT"/>
              </w:rPr>
              <w:t xml:space="preserve"> – a</w:t>
            </w:r>
            <w:r w:rsidR="008860CE" w:rsidRPr="00971F37">
              <w:rPr>
                <w:lang w:val="pt-PT"/>
              </w:rPr>
              <w:t xml:space="preserve">nálise </w:t>
            </w:r>
            <w:r w:rsidR="00BB5413" w:rsidRPr="00971F37">
              <w:rPr>
                <w:lang w:val="pt-PT"/>
              </w:rPr>
              <w:t>do mapa</w:t>
            </w:r>
            <w:r w:rsidR="008860CE" w:rsidRPr="00971F37">
              <w:rPr>
                <w:lang w:val="pt-PT"/>
              </w:rPr>
              <w:t xml:space="preserve"> do manual </w:t>
            </w:r>
            <w:r>
              <w:rPr>
                <w:lang w:val="pt-PT"/>
              </w:rPr>
              <w:t>«</w:t>
            </w:r>
            <w:r w:rsidR="008860CE" w:rsidRPr="00971F37">
              <w:rPr>
                <w:lang w:val="pt-PT"/>
              </w:rPr>
              <w:t xml:space="preserve">Deslocações dos </w:t>
            </w:r>
            <w:r w:rsidR="00BB5413" w:rsidRPr="00971F37">
              <w:rPr>
                <w:lang w:val="pt-PT"/>
              </w:rPr>
              <w:t>H</w:t>
            </w:r>
            <w:r w:rsidR="008860CE" w:rsidRPr="00971F37">
              <w:rPr>
                <w:lang w:val="pt-PT"/>
              </w:rPr>
              <w:t>ebreus, entre 1900 e 1200 a.</w:t>
            </w:r>
            <w:r w:rsidR="00BB5413" w:rsidRPr="00971F37">
              <w:rPr>
                <w:lang w:val="pt-PT"/>
              </w:rPr>
              <w:t xml:space="preserve"> </w:t>
            </w:r>
            <w:r w:rsidR="008860CE" w:rsidRPr="00971F37">
              <w:rPr>
                <w:lang w:val="pt-PT"/>
              </w:rPr>
              <w:t>C.</w:t>
            </w:r>
            <w:r>
              <w:rPr>
                <w:lang w:val="pt-PT"/>
              </w:rPr>
              <w:t>»</w:t>
            </w:r>
            <w:r w:rsidR="00BB5413" w:rsidRPr="00971F37">
              <w:rPr>
                <w:lang w:val="pt-PT"/>
              </w:rPr>
              <w:t>; lo</w:t>
            </w:r>
            <w:r w:rsidR="008860CE" w:rsidRPr="00971F37">
              <w:rPr>
                <w:lang w:val="pt-PT"/>
              </w:rPr>
              <w:t xml:space="preserve">calização geográfica do território </w:t>
            </w:r>
            <w:r>
              <w:rPr>
                <w:lang w:val="pt-PT"/>
              </w:rPr>
              <w:t>povoado</w:t>
            </w:r>
            <w:r w:rsidR="008860CE" w:rsidRPr="00971F37">
              <w:rPr>
                <w:lang w:val="pt-PT"/>
              </w:rPr>
              <w:t xml:space="preserve"> pelos </w:t>
            </w:r>
            <w:r w:rsidR="00BB5413" w:rsidRPr="00971F37">
              <w:rPr>
                <w:lang w:val="pt-PT"/>
              </w:rPr>
              <w:t>H</w:t>
            </w:r>
            <w:r w:rsidR="008860CE" w:rsidRPr="00971F37">
              <w:rPr>
                <w:lang w:val="pt-PT"/>
              </w:rPr>
              <w:t>ebreus</w:t>
            </w:r>
          </w:p>
        </w:tc>
        <w:tc>
          <w:tcPr>
            <w:tcW w:w="26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6C687A79" w14:textId="77777777" w:rsidR="00FC1643" w:rsidRPr="00971F37" w:rsidRDefault="00FC1643" w:rsidP="00971F37">
            <w:pPr>
              <w:spacing w:after="0" w:line="240" w:lineRule="auto"/>
              <w:rPr>
                <w:lang w:val="pt-PT"/>
              </w:rPr>
            </w:pPr>
          </w:p>
          <w:p w14:paraId="7F2F6A6A" w14:textId="77777777" w:rsidR="00D75309" w:rsidRPr="009D0AD5" w:rsidRDefault="00D75309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59126B74" w14:textId="77777777" w:rsidR="00BB5413" w:rsidRPr="00971F37" w:rsidRDefault="008860CE" w:rsidP="00D75309">
            <w:pPr>
              <w:spacing w:after="0" w:line="240" w:lineRule="auto"/>
              <w:jc w:val="center"/>
            </w:pPr>
            <w:r w:rsidRPr="00971F37">
              <w:t>Doc</w:t>
            </w:r>
            <w:r w:rsidR="00BB5413" w:rsidRPr="00971F37">
              <w:t>.</w:t>
            </w:r>
            <w:r w:rsidRPr="00971F37">
              <w:t xml:space="preserve"> 1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2B1203A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502E17CD" w14:textId="77777777" w:rsidR="00D75309" w:rsidRDefault="00D75309" w:rsidP="00D75309">
            <w:pPr>
              <w:spacing w:after="0" w:line="240" w:lineRule="auto"/>
              <w:jc w:val="center"/>
            </w:pPr>
          </w:p>
          <w:p w14:paraId="1353FF4C" w14:textId="77777777" w:rsidR="00FC1643" w:rsidRPr="00971F37" w:rsidRDefault="009D0AD5" w:rsidP="00D75309">
            <w:pPr>
              <w:spacing w:after="0" w:line="240" w:lineRule="auto"/>
              <w:jc w:val="center"/>
            </w:pPr>
            <w:r>
              <w:t>57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1875C8B3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DE5848" w:rsidRPr="00971F37" w14:paraId="4BF60246" w14:textId="77777777" w:rsidTr="002A1EE7"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8B28ED4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Moisés</w:t>
            </w:r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51E2592" w14:textId="77777777" w:rsidR="00FC1643" w:rsidRPr="00971F37" w:rsidRDefault="008860CE" w:rsidP="00C0114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Leitura e comentário </w:t>
            </w:r>
            <w:r w:rsidR="00BB5413" w:rsidRPr="00971F37">
              <w:rPr>
                <w:lang w:val="pt-PT"/>
              </w:rPr>
              <w:t xml:space="preserve">de </w:t>
            </w:r>
            <w:r w:rsidR="009D0AD5">
              <w:rPr>
                <w:lang w:val="pt-PT"/>
              </w:rPr>
              <w:t>«</w:t>
            </w:r>
            <w:r w:rsidR="00BB5413" w:rsidRPr="00971F37">
              <w:rPr>
                <w:lang w:val="pt-PT"/>
              </w:rPr>
              <w:t xml:space="preserve">A Figura – </w:t>
            </w:r>
            <w:r w:rsidRPr="00971F37">
              <w:rPr>
                <w:lang w:val="pt-PT"/>
              </w:rPr>
              <w:t>Moisés</w:t>
            </w:r>
            <w:r w:rsidR="009D0AD5">
              <w:rPr>
                <w:lang w:val="pt-PT"/>
              </w:rPr>
              <w:t>»</w:t>
            </w:r>
          </w:p>
          <w:p w14:paraId="6094219C" w14:textId="77777777" w:rsidR="00FC1643" w:rsidRPr="00971F37" w:rsidRDefault="00BB5413" w:rsidP="00C0114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C01146">
              <w:rPr>
                <w:lang w:val="pt-PT"/>
              </w:rPr>
              <w:t>C</w:t>
            </w:r>
            <w:r w:rsidR="008860CE" w:rsidRPr="00C01146">
              <w:rPr>
                <w:lang w:val="pt-PT"/>
              </w:rPr>
              <w:t xml:space="preserve">onceito de </w:t>
            </w:r>
            <w:r w:rsidR="009D0AD5" w:rsidRPr="00C01146">
              <w:rPr>
                <w:lang w:val="pt-PT"/>
              </w:rPr>
              <w:t>«</w:t>
            </w:r>
            <w:r w:rsidRPr="00C01146">
              <w:rPr>
                <w:lang w:val="pt-PT"/>
              </w:rPr>
              <w:t>p</w:t>
            </w:r>
            <w:r w:rsidR="008860CE" w:rsidRPr="00C01146">
              <w:rPr>
                <w:lang w:val="pt-PT"/>
              </w:rPr>
              <w:t>atriarca</w:t>
            </w:r>
            <w:r w:rsidR="009D0AD5" w:rsidRPr="00C01146">
              <w:rPr>
                <w:lang w:val="pt-PT"/>
              </w:rPr>
              <w:t>»</w:t>
            </w:r>
          </w:p>
        </w:tc>
        <w:tc>
          <w:tcPr>
            <w:tcW w:w="26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DDA5A21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2CC07284" w14:textId="77777777" w:rsidR="00FC1643" w:rsidRPr="00971F37" w:rsidRDefault="008860CE" w:rsidP="00971F37">
            <w:pPr>
              <w:spacing w:after="0" w:line="240" w:lineRule="auto"/>
              <w:jc w:val="center"/>
            </w:pPr>
            <w:r w:rsidRPr="00971F37">
              <w:t>Quadro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F5F337" w14:textId="77777777" w:rsidR="00FC1643" w:rsidRPr="00971F37" w:rsidRDefault="009D0AD5" w:rsidP="00971F37">
            <w:pPr>
              <w:spacing w:after="0" w:line="240" w:lineRule="auto"/>
              <w:jc w:val="center"/>
            </w:pPr>
            <w:r>
              <w:t>56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F8066D7" w14:textId="77777777" w:rsidR="00FC1643" w:rsidRPr="00971F37" w:rsidRDefault="00FC1643" w:rsidP="00971F37">
            <w:pPr>
              <w:spacing w:after="0" w:line="240" w:lineRule="auto"/>
              <w:rPr>
                <w:color w:val="365F91"/>
              </w:rPr>
            </w:pPr>
          </w:p>
        </w:tc>
      </w:tr>
      <w:tr w:rsidR="00DE5848" w:rsidRPr="00971F37" w14:paraId="772B6CA9" w14:textId="77777777" w:rsidTr="002A1EE7">
        <w:trPr>
          <w:trHeight w:val="556"/>
        </w:trPr>
        <w:tc>
          <w:tcPr>
            <w:tcW w:w="190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37C20BCD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Palestina</w:t>
            </w:r>
            <w:r w:rsidR="00BB5413" w:rsidRPr="00971F37">
              <w:rPr>
                <w:b/>
                <w:bCs/>
              </w:rPr>
              <w:t>/</w:t>
            </w:r>
            <w:r w:rsidRPr="00971F37">
              <w:rPr>
                <w:b/>
                <w:bCs/>
              </w:rPr>
              <w:t>Israel</w:t>
            </w:r>
          </w:p>
          <w:p w14:paraId="2A4B7F2E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Jerusalém</w:t>
            </w:r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2D5ADB08" w14:textId="77777777" w:rsidR="00FC1643" w:rsidRPr="00971F37" w:rsidRDefault="00BB5413" w:rsidP="00C0114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O</w:t>
            </w:r>
            <w:r w:rsidR="008860CE" w:rsidRPr="00971F37">
              <w:rPr>
                <w:lang w:val="pt-PT"/>
              </w:rPr>
              <w:t>s períodos de apogeu e declínio do reino unificado hebreu, com capital em Jerusalém</w:t>
            </w:r>
          </w:p>
          <w:p w14:paraId="11919B26" w14:textId="77777777" w:rsidR="00FC1643" w:rsidRPr="00971F37" w:rsidRDefault="008860CE" w:rsidP="00C0114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Localização geográfica do reino de Israel e da cidade de Jerusalém</w:t>
            </w:r>
            <w:r w:rsidR="00BB5413" w:rsidRPr="00971F37">
              <w:rPr>
                <w:lang w:val="pt-PT"/>
              </w:rPr>
              <w:t>:</w:t>
            </w:r>
            <w:r w:rsidRPr="00971F37">
              <w:rPr>
                <w:lang w:val="pt-PT"/>
              </w:rPr>
              <w:t xml:space="preserve"> </w:t>
            </w:r>
            <w:r w:rsidR="009D0AD5">
              <w:rPr>
                <w:lang w:val="pt-PT"/>
              </w:rPr>
              <w:t>«</w:t>
            </w:r>
            <w:r w:rsidRPr="00971F37">
              <w:rPr>
                <w:lang w:val="pt-PT"/>
              </w:rPr>
              <w:t>A Palestina no 1.º milénio a.</w:t>
            </w:r>
            <w:r w:rsidR="00BB5413" w:rsidRPr="00971F37">
              <w:rPr>
                <w:lang w:val="pt-PT"/>
              </w:rPr>
              <w:t xml:space="preserve"> </w:t>
            </w:r>
            <w:r w:rsidRPr="00971F37">
              <w:rPr>
                <w:lang w:val="pt-PT"/>
              </w:rPr>
              <w:t>C</w:t>
            </w:r>
            <w:r w:rsidR="00BB5413" w:rsidRPr="00971F37">
              <w:rPr>
                <w:lang w:val="pt-PT"/>
              </w:rPr>
              <w:t>.</w:t>
            </w:r>
            <w:r w:rsidR="009D0AD5">
              <w:rPr>
                <w:lang w:val="pt-PT"/>
              </w:rPr>
              <w:t>»</w:t>
            </w:r>
          </w:p>
        </w:tc>
        <w:tc>
          <w:tcPr>
            <w:tcW w:w="26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19F9C119" w14:textId="77777777" w:rsidR="00FC1643" w:rsidRPr="00971F37" w:rsidRDefault="00FC1643" w:rsidP="00971F37">
            <w:pPr>
              <w:spacing w:after="0" w:line="240" w:lineRule="auto"/>
              <w:rPr>
                <w:lang w:val="pt-PT"/>
              </w:rPr>
            </w:pPr>
          </w:p>
          <w:p w14:paraId="1D7189B7" w14:textId="77777777" w:rsidR="00FC1643" w:rsidRPr="00971F37" w:rsidRDefault="008860CE" w:rsidP="00971F37">
            <w:pPr>
              <w:spacing w:after="0" w:line="240" w:lineRule="auto"/>
              <w:jc w:val="center"/>
            </w:pPr>
            <w:r w:rsidRPr="00971F37">
              <w:t>Doc</w:t>
            </w:r>
            <w:r w:rsidR="00BB5413" w:rsidRPr="00971F37">
              <w:t>.</w:t>
            </w:r>
            <w:r w:rsidRPr="00971F37">
              <w:t xml:space="preserve"> 2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27BCFCB6" w14:textId="77777777" w:rsidR="00FC1643" w:rsidRPr="00971F37" w:rsidRDefault="00FC1643" w:rsidP="00971F37">
            <w:pPr>
              <w:spacing w:after="0" w:line="240" w:lineRule="auto"/>
            </w:pPr>
          </w:p>
          <w:p w14:paraId="183793AF" w14:textId="77777777" w:rsidR="00FC1643" w:rsidRPr="00971F37" w:rsidRDefault="009D0AD5" w:rsidP="00971F37">
            <w:pPr>
              <w:spacing w:after="0" w:line="240" w:lineRule="auto"/>
              <w:jc w:val="center"/>
            </w:pPr>
            <w:r>
              <w:t>57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27295194" w14:textId="77777777" w:rsidR="00FC1643" w:rsidRPr="00971F37" w:rsidRDefault="00FC1643" w:rsidP="00971F37">
            <w:pPr>
              <w:spacing w:after="0" w:line="240" w:lineRule="auto"/>
              <w:rPr>
                <w:color w:val="365F91"/>
              </w:rPr>
            </w:pPr>
          </w:p>
        </w:tc>
      </w:tr>
      <w:tr w:rsidR="00DE5848" w:rsidRPr="00971F37" w14:paraId="5C7086EC" w14:textId="77777777" w:rsidTr="002A1EE7"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F47DB0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971F37">
              <w:rPr>
                <w:b/>
                <w:bCs/>
                <w:lang w:val="pt-PT"/>
              </w:rPr>
              <w:t>Monoteísmo</w:t>
            </w:r>
          </w:p>
          <w:p w14:paraId="5986B129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971F37">
              <w:rPr>
                <w:b/>
                <w:bCs/>
                <w:lang w:val="pt-PT"/>
              </w:rPr>
              <w:t>Messias</w:t>
            </w:r>
          </w:p>
          <w:p w14:paraId="1F476523" w14:textId="77777777" w:rsidR="00FC1643" w:rsidRPr="00971F37" w:rsidRDefault="00BB5413" w:rsidP="00971F37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971F37">
              <w:rPr>
                <w:b/>
                <w:bCs/>
                <w:lang w:val="pt-PT"/>
              </w:rPr>
              <w:t>Javé/</w:t>
            </w:r>
            <w:r w:rsidR="008860CE" w:rsidRPr="00971F37">
              <w:rPr>
                <w:b/>
                <w:bCs/>
                <w:lang w:val="pt-PT"/>
              </w:rPr>
              <w:t>Jeová</w:t>
            </w:r>
          </w:p>
          <w:p w14:paraId="10FFB121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971F37">
              <w:rPr>
                <w:b/>
                <w:bCs/>
                <w:lang w:val="pt-PT"/>
              </w:rPr>
              <w:t>Judaísmo</w:t>
            </w:r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3B086B" w14:textId="77777777" w:rsidR="00FC1643" w:rsidRPr="00971F37" w:rsidRDefault="00BB5413" w:rsidP="00C0114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A</w:t>
            </w:r>
            <w:r w:rsidR="008860CE" w:rsidRPr="00971F37">
              <w:rPr>
                <w:lang w:val="pt-PT"/>
              </w:rPr>
              <w:t xml:space="preserve"> originalidade de uma religião monoteísta, criacionista, messiânica</w:t>
            </w:r>
          </w:p>
          <w:p w14:paraId="3FBECB03" w14:textId="77777777" w:rsidR="00FC1643" w:rsidRPr="00971F37" w:rsidRDefault="008860CE" w:rsidP="00C0114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Explicitação da complexidade inerente ao conceito de </w:t>
            </w:r>
            <w:r w:rsidR="009D0AD5">
              <w:rPr>
                <w:lang w:val="pt-PT"/>
              </w:rPr>
              <w:t>«</w:t>
            </w:r>
            <w:r w:rsidRPr="00971F37">
              <w:rPr>
                <w:lang w:val="pt-PT"/>
              </w:rPr>
              <w:t>monoteísmo</w:t>
            </w:r>
            <w:r w:rsidR="009D0AD5">
              <w:rPr>
                <w:lang w:val="pt-PT"/>
              </w:rPr>
              <w:t>»</w:t>
            </w:r>
          </w:p>
          <w:p w14:paraId="157EF946" w14:textId="77777777" w:rsidR="00FC1643" w:rsidRPr="00971F37" w:rsidRDefault="002E6F57" w:rsidP="00C0114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C</w:t>
            </w:r>
            <w:r w:rsidR="008860CE" w:rsidRPr="00971F37">
              <w:rPr>
                <w:lang w:val="pt-PT"/>
              </w:rPr>
              <w:t>onceito</w:t>
            </w:r>
            <w:r w:rsidR="004472BF">
              <w:rPr>
                <w:lang w:val="pt-PT"/>
              </w:rPr>
              <w:t>s</w:t>
            </w:r>
            <w:r w:rsidR="008860CE" w:rsidRPr="00971F37">
              <w:rPr>
                <w:lang w:val="pt-PT"/>
              </w:rPr>
              <w:t xml:space="preserve"> de </w:t>
            </w:r>
            <w:r w:rsidR="009D0AD5">
              <w:rPr>
                <w:lang w:val="pt-PT"/>
              </w:rPr>
              <w:t>«</w:t>
            </w:r>
            <w:r w:rsidR="008860CE" w:rsidRPr="00971F37">
              <w:rPr>
                <w:lang w:val="pt-PT"/>
              </w:rPr>
              <w:t>Judeus</w:t>
            </w:r>
            <w:r w:rsidR="009D0AD5">
              <w:rPr>
                <w:lang w:val="pt-PT"/>
              </w:rPr>
              <w:t>»</w:t>
            </w:r>
            <w:r w:rsidR="008860CE" w:rsidRPr="00971F37">
              <w:rPr>
                <w:lang w:val="pt-PT"/>
              </w:rPr>
              <w:t xml:space="preserve"> e </w:t>
            </w:r>
            <w:r w:rsidR="009D0AD5">
              <w:rPr>
                <w:lang w:val="pt-PT"/>
              </w:rPr>
              <w:t>«</w:t>
            </w:r>
            <w:r w:rsidR="008860CE" w:rsidRPr="00971F37">
              <w:rPr>
                <w:lang w:val="pt-PT"/>
              </w:rPr>
              <w:t>Judaísmo</w:t>
            </w:r>
            <w:r w:rsidR="009D0AD5">
              <w:rPr>
                <w:lang w:val="pt-PT"/>
              </w:rPr>
              <w:t>»</w:t>
            </w:r>
          </w:p>
          <w:p w14:paraId="432DBB56" w14:textId="77777777" w:rsidR="00FC1643" w:rsidRPr="00971F37" w:rsidRDefault="008860CE" w:rsidP="00C0114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Leitura e comentário da nota vocabular </w:t>
            </w:r>
            <w:r w:rsidR="009D0AD5">
              <w:rPr>
                <w:lang w:val="pt-PT"/>
              </w:rPr>
              <w:t>«</w:t>
            </w:r>
            <w:r w:rsidRPr="00971F37">
              <w:rPr>
                <w:lang w:val="pt-PT"/>
              </w:rPr>
              <w:t>Judeus</w:t>
            </w:r>
            <w:r w:rsidR="009D0AD5">
              <w:rPr>
                <w:lang w:val="pt-PT"/>
              </w:rPr>
              <w:t>»</w:t>
            </w:r>
          </w:p>
        </w:tc>
        <w:tc>
          <w:tcPr>
            <w:tcW w:w="26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78A1F7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4AEA64C2" w14:textId="77777777" w:rsidR="00FC1643" w:rsidRPr="00971F37" w:rsidRDefault="008860CE" w:rsidP="00971F37">
            <w:pPr>
              <w:spacing w:after="0" w:line="240" w:lineRule="auto"/>
              <w:jc w:val="center"/>
            </w:pPr>
            <w:r w:rsidRPr="00971F37">
              <w:t>Quadro</w:t>
            </w:r>
          </w:p>
          <w:p w14:paraId="1D285320" w14:textId="77777777" w:rsidR="00FC1643" w:rsidRPr="00971F37" w:rsidRDefault="008860CE" w:rsidP="00971F37">
            <w:pPr>
              <w:spacing w:after="0" w:line="240" w:lineRule="auto"/>
              <w:jc w:val="center"/>
            </w:pPr>
            <w:r w:rsidRPr="00971F37">
              <w:t>Quadro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F09B4A3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2263AC08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64CB6813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6A649171" w14:textId="77777777" w:rsidR="00FC1643" w:rsidRPr="00971F37" w:rsidRDefault="009D0AD5" w:rsidP="00971F37">
            <w:pPr>
              <w:spacing w:after="0" w:line="240" w:lineRule="auto"/>
              <w:jc w:val="center"/>
            </w:pPr>
            <w:r>
              <w:t>56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F2C9583" w14:textId="77777777" w:rsidR="00FC1643" w:rsidRPr="00971F37" w:rsidRDefault="00FC1643" w:rsidP="00971F37">
            <w:pPr>
              <w:spacing w:after="0" w:line="240" w:lineRule="auto"/>
              <w:rPr>
                <w:color w:val="365F91"/>
              </w:rPr>
            </w:pPr>
          </w:p>
        </w:tc>
      </w:tr>
      <w:tr w:rsidR="00DE5848" w:rsidRPr="00971F37" w14:paraId="61528FCB" w14:textId="77777777" w:rsidTr="002A1EE7">
        <w:tc>
          <w:tcPr>
            <w:tcW w:w="190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63F4FEBF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Bíblia</w:t>
            </w:r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8DDDE9F" w14:textId="04C5DF33" w:rsidR="00FC1643" w:rsidRPr="00971F37" w:rsidRDefault="004472BF" w:rsidP="00C0114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A</w:t>
            </w:r>
            <w:r w:rsidR="008860CE" w:rsidRPr="00971F37">
              <w:rPr>
                <w:lang w:val="pt-PT"/>
              </w:rPr>
              <w:t xml:space="preserve"> história da Bíblia (de narrativa oral a conjunto de livros agrupados)</w:t>
            </w:r>
            <w:r w:rsidR="002E6F57" w:rsidRPr="00971F37">
              <w:rPr>
                <w:lang w:val="pt-PT"/>
              </w:rPr>
              <w:t xml:space="preserve">; </w:t>
            </w:r>
            <w:r w:rsidR="009D0AD5">
              <w:rPr>
                <w:lang w:val="pt-PT"/>
              </w:rPr>
              <w:t>«</w:t>
            </w:r>
            <w:r w:rsidR="002E6F57" w:rsidRPr="00971F37">
              <w:rPr>
                <w:lang w:val="pt-PT"/>
              </w:rPr>
              <w:t xml:space="preserve">História e </w:t>
            </w:r>
            <w:r w:rsidR="00A94E25">
              <w:rPr>
                <w:lang w:val="pt-PT"/>
              </w:rPr>
              <w:t>P</w:t>
            </w:r>
            <w:r w:rsidR="002E6F57" w:rsidRPr="00971F37">
              <w:rPr>
                <w:lang w:val="pt-PT"/>
              </w:rPr>
              <w:t xml:space="preserve">atrimónio – </w:t>
            </w:r>
            <w:r w:rsidR="008860CE" w:rsidRPr="00971F37">
              <w:rPr>
                <w:lang w:val="pt-PT"/>
              </w:rPr>
              <w:t>A Bíblia</w:t>
            </w:r>
            <w:r w:rsidR="009D0AD5">
              <w:rPr>
                <w:lang w:val="pt-PT"/>
              </w:rPr>
              <w:t>»</w:t>
            </w:r>
          </w:p>
          <w:p w14:paraId="02B24F8F" w14:textId="77777777" w:rsidR="00FC1643" w:rsidRPr="00971F37" w:rsidRDefault="008860CE" w:rsidP="00C0114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Reflexão conjunta sobre a importância da Bíblia como livro fundador das religiões cristãs</w:t>
            </w:r>
          </w:p>
        </w:tc>
        <w:tc>
          <w:tcPr>
            <w:tcW w:w="26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0DA2D39B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A9C8CB2" w14:textId="77777777" w:rsidR="00FC1643" w:rsidRPr="00971F37" w:rsidRDefault="009D0AD5" w:rsidP="00971F37">
            <w:pPr>
              <w:spacing w:after="0" w:line="240" w:lineRule="auto"/>
              <w:jc w:val="center"/>
            </w:pPr>
            <w:r>
              <w:t>60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22CE59AA" w14:textId="77777777" w:rsidR="00FC1643" w:rsidRPr="00971F37" w:rsidRDefault="00FC1643" w:rsidP="00971F37">
            <w:pPr>
              <w:spacing w:after="0" w:line="240" w:lineRule="auto"/>
              <w:rPr>
                <w:color w:val="365F91"/>
              </w:rPr>
            </w:pPr>
          </w:p>
        </w:tc>
      </w:tr>
      <w:tr w:rsidR="00DE5848" w:rsidRPr="00971F37" w14:paraId="23D0C5F4" w14:textId="77777777" w:rsidTr="002A1EE7"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635210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Diáspora</w:t>
            </w:r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84FF831" w14:textId="5F33F634" w:rsidR="00FC1643" w:rsidRPr="00971F37" w:rsidRDefault="002E6F57" w:rsidP="00C0114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color w:val="365F91"/>
                <w:lang w:val="pt-PT"/>
              </w:rPr>
            </w:pPr>
            <w:r w:rsidRPr="00971F37">
              <w:rPr>
                <w:lang w:val="pt-PT"/>
              </w:rPr>
              <w:t>C</w:t>
            </w:r>
            <w:r w:rsidR="008860CE" w:rsidRPr="00971F37">
              <w:rPr>
                <w:lang w:val="pt-PT"/>
              </w:rPr>
              <w:t xml:space="preserve">onceito de </w:t>
            </w:r>
            <w:r w:rsidR="009D0AD5">
              <w:rPr>
                <w:lang w:val="pt-PT"/>
              </w:rPr>
              <w:t>«</w:t>
            </w:r>
            <w:r w:rsidR="008860CE" w:rsidRPr="00971F37">
              <w:rPr>
                <w:lang w:val="pt-PT"/>
              </w:rPr>
              <w:t>Diáspora</w:t>
            </w:r>
            <w:r w:rsidR="009D0AD5">
              <w:rPr>
                <w:lang w:val="pt-PT"/>
              </w:rPr>
              <w:t>»</w:t>
            </w:r>
            <w:r w:rsidR="008860CE" w:rsidRPr="00971F37">
              <w:rPr>
                <w:lang w:val="pt-PT"/>
              </w:rPr>
              <w:t xml:space="preserve"> judaica</w:t>
            </w:r>
            <w:r w:rsidRPr="00971F37">
              <w:rPr>
                <w:lang w:val="pt-PT"/>
              </w:rPr>
              <w:t xml:space="preserve">; </w:t>
            </w:r>
            <w:r w:rsidR="00311067">
              <w:rPr>
                <w:lang w:val="pt-PT"/>
              </w:rPr>
              <w:t xml:space="preserve">leitura de </w:t>
            </w:r>
            <w:r w:rsidR="009D0AD5">
              <w:rPr>
                <w:lang w:val="pt-PT"/>
              </w:rPr>
              <w:t>«</w:t>
            </w:r>
            <w:r w:rsidRPr="00971F37">
              <w:rPr>
                <w:lang w:val="pt-PT"/>
              </w:rPr>
              <w:t>Passado</w:t>
            </w:r>
            <w:r w:rsidR="00311067">
              <w:rPr>
                <w:lang w:val="pt-PT"/>
              </w:rPr>
              <w:t>-</w:t>
            </w:r>
            <w:bookmarkStart w:id="0" w:name="_GoBack"/>
            <w:bookmarkEnd w:id="0"/>
            <w:r w:rsidRPr="00971F37">
              <w:rPr>
                <w:lang w:val="pt-PT"/>
              </w:rPr>
              <w:t>Presente – O Judaísmo, hoje</w:t>
            </w:r>
            <w:r w:rsidR="009D0AD5">
              <w:rPr>
                <w:lang w:val="pt-PT"/>
              </w:rPr>
              <w:t>»</w:t>
            </w:r>
          </w:p>
        </w:tc>
        <w:tc>
          <w:tcPr>
            <w:tcW w:w="26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F15B79" w14:textId="77777777" w:rsidR="00FC1643" w:rsidRPr="00971F37" w:rsidRDefault="008860CE" w:rsidP="00971F37">
            <w:pPr>
              <w:spacing w:after="0" w:line="240" w:lineRule="auto"/>
              <w:jc w:val="center"/>
              <w:rPr>
                <w:color w:val="365F91"/>
              </w:rPr>
            </w:pPr>
            <w:r w:rsidRPr="00971F37">
              <w:t>Quadro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C4F0B8B" w14:textId="77777777" w:rsidR="00FC1643" w:rsidRPr="00971F37" w:rsidRDefault="009D0AD5" w:rsidP="00971F37">
            <w:pPr>
              <w:spacing w:after="0" w:line="240" w:lineRule="auto"/>
              <w:jc w:val="center"/>
            </w:pPr>
            <w:r>
              <w:t>56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F7AC47C" w14:textId="77777777" w:rsidR="00FC1643" w:rsidRPr="00971F37" w:rsidRDefault="00FC1643" w:rsidP="00971F37">
            <w:pPr>
              <w:spacing w:after="0" w:line="240" w:lineRule="auto"/>
              <w:rPr>
                <w:color w:val="365F91"/>
              </w:rPr>
            </w:pPr>
          </w:p>
        </w:tc>
      </w:tr>
      <w:tr w:rsidR="00DE5848" w:rsidRPr="00311067" w14:paraId="2C8E7758" w14:textId="77777777" w:rsidTr="002A1EE7"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1B46F3B1" w14:textId="77777777" w:rsidR="00FC1643" w:rsidRPr="00971F37" w:rsidRDefault="00FC1643" w:rsidP="00971F3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0BFF7CCF" w14:textId="77777777" w:rsidR="00FC1643" w:rsidRDefault="002E6F57" w:rsidP="00C0114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Formulação de perguntas fechadas (direcionadas ou livres) aos alunos para avaliação/consolidação de conhecimentos (palavras-chave)</w:t>
            </w:r>
          </w:p>
          <w:p w14:paraId="6363CAD1" w14:textId="77777777" w:rsidR="00DC7F21" w:rsidRPr="00971F37" w:rsidRDefault="00DC7F21" w:rsidP="00C0114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 xml:space="preserve">Informação sumária dos principais conteúdos a lecionar na </w:t>
            </w:r>
            <w:r w:rsidR="008E27C6">
              <w:rPr>
                <w:lang w:val="pt-PT"/>
              </w:rPr>
              <w:t>aula</w:t>
            </w:r>
            <w:r>
              <w:rPr>
                <w:lang w:val="pt-PT"/>
              </w:rPr>
              <w:t xml:space="preserve"> seguinte</w:t>
            </w:r>
          </w:p>
        </w:tc>
        <w:tc>
          <w:tcPr>
            <w:tcW w:w="2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0668A7EB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77FE9CBD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7DCFEB9A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</w:tbl>
    <w:p w14:paraId="7085434E" w14:textId="77777777" w:rsidR="00F67102" w:rsidRPr="00305415" w:rsidRDefault="00F67102" w:rsidP="008E27C6">
      <w:pPr>
        <w:rPr>
          <w:sz w:val="16"/>
          <w:lang w:val="pt-PT"/>
        </w:rPr>
      </w:pPr>
    </w:p>
    <w:sectPr w:rsidR="00F67102" w:rsidRPr="00305415" w:rsidSect="00FF1AE9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4B7940" w14:textId="77777777" w:rsidR="003150EA" w:rsidRDefault="003150EA">
      <w:pPr>
        <w:spacing w:after="0" w:line="240" w:lineRule="auto"/>
      </w:pPr>
      <w:r>
        <w:separator/>
      </w:r>
    </w:p>
  </w:endnote>
  <w:endnote w:type="continuationSeparator" w:id="0">
    <w:p w14:paraId="79B6D079" w14:textId="77777777" w:rsidR="003150EA" w:rsidRDefault="0031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5D62A6" w14:textId="77777777" w:rsidR="00054F4D" w:rsidRPr="00712B1C" w:rsidRDefault="00054F4D" w:rsidP="00054F4D">
    <w:pPr>
      <w:pStyle w:val="Rodap"/>
      <w:rPr>
        <w:sz w:val="20"/>
        <w:szCs w:val="20"/>
        <w:lang w:val="pt-PT"/>
      </w:rPr>
    </w:pPr>
    <w:r w:rsidRPr="00712B1C">
      <w:rPr>
        <w:sz w:val="20"/>
        <w:szCs w:val="20"/>
        <w:lang w:val="pt-PT"/>
      </w:rPr>
      <w:t>História</w:t>
    </w:r>
    <w:r>
      <w:rPr>
        <w:sz w:val="20"/>
        <w:szCs w:val="20"/>
        <w:lang w:val="pt-PT"/>
      </w:rPr>
      <w:t xml:space="preserve"> </w:t>
    </w:r>
    <w:r w:rsidR="00DC2189">
      <w:rPr>
        <w:sz w:val="20"/>
        <w:szCs w:val="20"/>
        <w:lang w:val="pt-PT"/>
      </w:rPr>
      <w:t>sete</w:t>
    </w:r>
    <w:r>
      <w:rPr>
        <w:sz w:val="20"/>
        <w:szCs w:val="20"/>
        <w:lang w:val="pt-PT"/>
      </w:rPr>
      <w:t xml:space="preserve"> | </w:t>
    </w:r>
    <w:r w:rsidRPr="00712B1C">
      <w:rPr>
        <w:sz w:val="20"/>
        <w:szCs w:val="20"/>
        <w:lang w:val="pt-PT"/>
      </w:rPr>
      <w:t>Planos de aula ©</w:t>
    </w:r>
    <w:r>
      <w:rPr>
        <w:sz w:val="20"/>
        <w:szCs w:val="20"/>
        <w:lang w:val="pt-PT"/>
      </w:rPr>
      <w:t xml:space="preserve"> </w:t>
    </w:r>
    <w:r w:rsidRPr="00712B1C">
      <w:rPr>
        <w:sz w:val="20"/>
        <w:szCs w:val="20"/>
        <w:lang w:val="pt-PT"/>
      </w:rPr>
      <w:t>Raiz Editora</w:t>
    </w:r>
  </w:p>
  <w:p w14:paraId="4C9E6527" w14:textId="77777777" w:rsidR="00CF5F6D" w:rsidRPr="00054F4D" w:rsidRDefault="00CF5F6D" w:rsidP="00054F4D">
    <w:pPr>
      <w:pStyle w:val="Rodap"/>
      <w:rPr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5088BA" w14:textId="77777777" w:rsidR="003150EA" w:rsidRDefault="003150EA">
      <w:pPr>
        <w:spacing w:after="0" w:line="240" w:lineRule="auto"/>
      </w:pPr>
      <w:r>
        <w:separator/>
      </w:r>
    </w:p>
  </w:footnote>
  <w:footnote w:type="continuationSeparator" w:id="0">
    <w:p w14:paraId="36CF8181" w14:textId="77777777" w:rsidR="003150EA" w:rsidRDefault="00315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3EB814" w14:textId="77777777" w:rsidR="00CD6DD3" w:rsidRDefault="003150EA">
    <w:pPr>
      <w:pStyle w:val="Cabealho"/>
    </w:pPr>
    <w:r>
      <w:rPr>
        <w:noProof/>
      </w:rPr>
      <w:pict w14:anchorId="0A2BE6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49" type="#_x0000_t75" style="position:absolute;margin-left:714.7pt;margin-top:-14.05pt;width:67.3pt;height:24.2pt;z-index:1;visibility:visible">
          <v:imagedata r:id="rId1" o:title="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F46C8132"/>
    <w:lvl w:ilvl="0" w:tplc="D9DC80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05F44"/>
    <w:rsid w:val="00020099"/>
    <w:rsid w:val="0003593A"/>
    <w:rsid w:val="00042375"/>
    <w:rsid w:val="00044DAD"/>
    <w:rsid w:val="00054F4D"/>
    <w:rsid w:val="00080D22"/>
    <w:rsid w:val="000838C7"/>
    <w:rsid w:val="00083ACF"/>
    <w:rsid w:val="00086BB6"/>
    <w:rsid w:val="00093A92"/>
    <w:rsid w:val="000954E1"/>
    <w:rsid w:val="000C0C63"/>
    <w:rsid w:val="000D3219"/>
    <w:rsid w:val="00104834"/>
    <w:rsid w:val="001145C1"/>
    <w:rsid w:val="00117751"/>
    <w:rsid w:val="001273B3"/>
    <w:rsid w:val="001451DF"/>
    <w:rsid w:val="00181007"/>
    <w:rsid w:val="00184050"/>
    <w:rsid w:val="001A06C5"/>
    <w:rsid w:val="001B2E14"/>
    <w:rsid w:val="001C0E37"/>
    <w:rsid w:val="001E0C7A"/>
    <w:rsid w:val="00202D61"/>
    <w:rsid w:val="00214BAF"/>
    <w:rsid w:val="00253EBA"/>
    <w:rsid w:val="002579C8"/>
    <w:rsid w:val="00260B6B"/>
    <w:rsid w:val="002A1EE7"/>
    <w:rsid w:val="002B4572"/>
    <w:rsid w:val="002C29A1"/>
    <w:rsid w:val="002D0134"/>
    <w:rsid w:val="002D585A"/>
    <w:rsid w:val="002E6F57"/>
    <w:rsid w:val="002F4402"/>
    <w:rsid w:val="002F591D"/>
    <w:rsid w:val="00305415"/>
    <w:rsid w:val="00306AE0"/>
    <w:rsid w:val="00311067"/>
    <w:rsid w:val="003150EA"/>
    <w:rsid w:val="00316008"/>
    <w:rsid w:val="003455DD"/>
    <w:rsid w:val="00354539"/>
    <w:rsid w:val="003661BB"/>
    <w:rsid w:val="0036787F"/>
    <w:rsid w:val="003731EB"/>
    <w:rsid w:val="00381397"/>
    <w:rsid w:val="003908C3"/>
    <w:rsid w:val="003E0570"/>
    <w:rsid w:val="003E4F38"/>
    <w:rsid w:val="003F76DB"/>
    <w:rsid w:val="004207E8"/>
    <w:rsid w:val="00421243"/>
    <w:rsid w:val="00437457"/>
    <w:rsid w:val="004472BF"/>
    <w:rsid w:val="00451C31"/>
    <w:rsid w:val="00452F33"/>
    <w:rsid w:val="00466EF4"/>
    <w:rsid w:val="00483D73"/>
    <w:rsid w:val="004975E1"/>
    <w:rsid w:val="004A51D4"/>
    <w:rsid w:val="004D50B6"/>
    <w:rsid w:val="004E449E"/>
    <w:rsid w:val="004E5F9B"/>
    <w:rsid w:val="004F688B"/>
    <w:rsid w:val="00526713"/>
    <w:rsid w:val="00563A3B"/>
    <w:rsid w:val="00581867"/>
    <w:rsid w:val="005A52FF"/>
    <w:rsid w:val="005D204D"/>
    <w:rsid w:val="005D262B"/>
    <w:rsid w:val="005D384A"/>
    <w:rsid w:val="005E6F1F"/>
    <w:rsid w:val="006452FD"/>
    <w:rsid w:val="00687CB8"/>
    <w:rsid w:val="006949DB"/>
    <w:rsid w:val="006B77FC"/>
    <w:rsid w:val="006F44E2"/>
    <w:rsid w:val="006F6C14"/>
    <w:rsid w:val="00717EB1"/>
    <w:rsid w:val="00721F64"/>
    <w:rsid w:val="00761B2B"/>
    <w:rsid w:val="00776ABA"/>
    <w:rsid w:val="007A7BC7"/>
    <w:rsid w:val="007C10FB"/>
    <w:rsid w:val="00807BE8"/>
    <w:rsid w:val="00824E3C"/>
    <w:rsid w:val="008860CE"/>
    <w:rsid w:val="008B449E"/>
    <w:rsid w:val="008C2D50"/>
    <w:rsid w:val="008E27C6"/>
    <w:rsid w:val="00930CEC"/>
    <w:rsid w:val="0094523B"/>
    <w:rsid w:val="00957F55"/>
    <w:rsid w:val="00971F37"/>
    <w:rsid w:val="009B6B68"/>
    <w:rsid w:val="009C1B08"/>
    <w:rsid w:val="009D0AD5"/>
    <w:rsid w:val="009F43D3"/>
    <w:rsid w:val="00A05254"/>
    <w:rsid w:val="00A342F6"/>
    <w:rsid w:val="00A35F55"/>
    <w:rsid w:val="00A63037"/>
    <w:rsid w:val="00A94E25"/>
    <w:rsid w:val="00AA02F6"/>
    <w:rsid w:val="00AA494D"/>
    <w:rsid w:val="00AF33DE"/>
    <w:rsid w:val="00B146F0"/>
    <w:rsid w:val="00B519FD"/>
    <w:rsid w:val="00B57443"/>
    <w:rsid w:val="00B640D6"/>
    <w:rsid w:val="00B911FA"/>
    <w:rsid w:val="00B91841"/>
    <w:rsid w:val="00B92AA3"/>
    <w:rsid w:val="00B96A44"/>
    <w:rsid w:val="00BA1F65"/>
    <w:rsid w:val="00BB5413"/>
    <w:rsid w:val="00BD29B7"/>
    <w:rsid w:val="00BD4F85"/>
    <w:rsid w:val="00C01146"/>
    <w:rsid w:val="00C33F70"/>
    <w:rsid w:val="00C6663F"/>
    <w:rsid w:val="00C9332F"/>
    <w:rsid w:val="00CB412A"/>
    <w:rsid w:val="00CD1185"/>
    <w:rsid w:val="00CD6DD3"/>
    <w:rsid w:val="00CF5F6D"/>
    <w:rsid w:val="00D12C17"/>
    <w:rsid w:val="00D16468"/>
    <w:rsid w:val="00D42147"/>
    <w:rsid w:val="00D503F4"/>
    <w:rsid w:val="00D75309"/>
    <w:rsid w:val="00DB0B79"/>
    <w:rsid w:val="00DC2189"/>
    <w:rsid w:val="00DC4CEF"/>
    <w:rsid w:val="00DC7F21"/>
    <w:rsid w:val="00DE5848"/>
    <w:rsid w:val="00E01C77"/>
    <w:rsid w:val="00E21318"/>
    <w:rsid w:val="00E30BCE"/>
    <w:rsid w:val="00E53F92"/>
    <w:rsid w:val="00E61D09"/>
    <w:rsid w:val="00E62160"/>
    <w:rsid w:val="00E65D77"/>
    <w:rsid w:val="00E95BE8"/>
    <w:rsid w:val="00EB3CC7"/>
    <w:rsid w:val="00EF146B"/>
    <w:rsid w:val="00F135E4"/>
    <w:rsid w:val="00F15A58"/>
    <w:rsid w:val="00F169F8"/>
    <w:rsid w:val="00F222D4"/>
    <w:rsid w:val="00F22544"/>
    <w:rsid w:val="00F3207A"/>
    <w:rsid w:val="00F45CF5"/>
    <w:rsid w:val="00F67102"/>
    <w:rsid w:val="00FC1643"/>
    <w:rsid w:val="00FF1AE9"/>
    <w:rsid w:val="00FF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A8E5B0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Pr>
      <w:sz w:val="20"/>
      <w:szCs w:val="20"/>
    </w:rPr>
  </w:style>
  <w:style w:type="character" w:styleId="Hiperligaovisitada">
    <w:name w:val="FollowedHyperlink"/>
    <w:uiPriority w:val="99"/>
    <w:semiHidden/>
    <w:unhideWhenUsed/>
    <w:rsid w:val="00E30BCE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EA8939-5BB3-4DD6-B08B-4C5C88AF9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2018-07-17T10:16:00Z</dcterms:created>
  <dcterms:modified xsi:type="dcterms:W3CDTF">2018-07-23T13:22:00Z</dcterms:modified>
</cp:coreProperties>
</file>