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35154D" w:rsidRPr="00971F37" w14:paraId="48D08B18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9D16167" w14:textId="77777777" w:rsidR="0035154D" w:rsidRPr="006E6A7E" w:rsidRDefault="0035154D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927BC5" w14:textId="77777777" w:rsidR="0035154D" w:rsidRPr="006E6A7E" w:rsidRDefault="0035154D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A2F5C0" w14:textId="77777777" w:rsidR="0035154D" w:rsidRPr="006E6A7E" w:rsidRDefault="0035154D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AC800" w14:textId="77777777" w:rsidR="0035154D" w:rsidRPr="006E6A7E" w:rsidRDefault="0035154D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4978E94" w14:textId="77777777" w:rsidR="0035154D" w:rsidRPr="006E6A7E" w:rsidRDefault="0035154D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54590CB" w14:textId="326CF8E8" w:rsidR="0035154D" w:rsidRPr="00971F37" w:rsidRDefault="0035154D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24</w:t>
            </w:r>
          </w:p>
        </w:tc>
      </w:tr>
      <w:tr w:rsidR="0035154D" w:rsidRPr="00971F37" w14:paraId="75A8EB37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74FF46" w14:textId="77777777" w:rsidR="0035154D" w:rsidRPr="00971F37" w:rsidRDefault="0035154D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1D4F5" w14:textId="77777777" w:rsidR="0035154D" w:rsidRPr="00971F37" w:rsidRDefault="0035154D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037B25" w14:textId="77777777" w:rsidR="0035154D" w:rsidRPr="00971F37" w:rsidRDefault="0035154D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8007F" w14:textId="77777777" w:rsidR="0035154D" w:rsidRPr="00971F37" w:rsidRDefault="0035154D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5801F9" w14:textId="77777777" w:rsidR="0035154D" w:rsidRPr="00971F37" w:rsidRDefault="0035154D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06E6C" w14:textId="77777777" w:rsidR="0035154D" w:rsidRPr="00971F37" w:rsidRDefault="0035154D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6C548FD8" w14:textId="77777777" w:rsidR="0035154D" w:rsidRDefault="0035154D" w:rsidP="0035154D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35154D" w:rsidRPr="003248B0" w14:paraId="5B885C0A" w14:textId="77777777" w:rsidTr="001E4AA0">
        <w:tc>
          <w:tcPr>
            <w:tcW w:w="4503" w:type="dxa"/>
            <w:shd w:val="clear" w:color="auto" w:fill="auto"/>
          </w:tcPr>
          <w:p w14:paraId="031F3CD8" w14:textId="77777777" w:rsidR="0035154D" w:rsidRPr="006E6A7E" w:rsidRDefault="0035154D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606DE92F" w14:textId="770F5948" w:rsidR="0035154D" w:rsidRPr="006E6A7E" w:rsidRDefault="0035154D" w:rsidP="001E4AA0">
            <w:pPr>
              <w:spacing w:after="0" w:line="240" w:lineRule="auto"/>
            </w:pPr>
            <w:r w:rsidRPr="0035154D">
              <w:rPr>
                <w:b/>
              </w:rPr>
              <w:t>II</w:t>
            </w:r>
            <w:r w:rsidR="00B9253C">
              <w:rPr>
                <w:b/>
              </w:rPr>
              <w:t>.</w:t>
            </w:r>
            <w:r w:rsidRPr="0035154D">
              <w:rPr>
                <w:b/>
              </w:rPr>
              <w:t xml:space="preserve"> </w:t>
            </w:r>
            <w:r w:rsidRPr="0035154D"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14:paraId="73978B30" w14:textId="77777777" w:rsidR="0035154D" w:rsidRPr="006E6A7E" w:rsidRDefault="0035154D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17C39C7D" w14:textId="1F5CC8A9" w:rsidR="0035154D" w:rsidRPr="006E6A7E" w:rsidRDefault="0035154D" w:rsidP="001E4AA0">
            <w:pPr>
              <w:spacing w:after="0" w:line="240" w:lineRule="auto"/>
            </w:pPr>
            <w:r w:rsidRPr="0035154D">
              <w:rPr>
                <w:b/>
              </w:rPr>
              <w:t xml:space="preserve">II.B </w:t>
            </w:r>
            <w:r w:rsidRPr="0035154D">
              <w:t>Roma e o Império</w:t>
            </w:r>
          </w:p>
        </w:tc>
        <w:tc>
          <w:tcPr>
            <w:tcW w:w="7626" w:type="dxa"/>
            <w:shd w:val="clear" w:color="auto" w:fill="auto"/>
          </w:tcPr>
          <w:p w14:paraId="46571830" w14:textId="77777777" w:rsidR="0035154D" w:rsidRPr="006E6A7E" w:rsidRDefault="0035154D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1647CCCC" w14:textId="095199FE" w:rsidR="0035154D" w:rsidRPr="006E6A7E" w:rsidRDefault="00074EA3" w:rsidP="001E4AA0">
            <w:pPr>
              <w:spacing w:after="0" w:line="240" w:lineRule="auto"/>
            </w:pPr>
            <w:r w:rsidRPr="00074EA3">
              <w:t>A sociedade romana.</w:t>
            </w:r>
          </w:p>
        </w:tc>
      </w:tr>
    </w:tbl>
    <w:p w14:paraId="193FD2BD" w14:textId="77777777" w:rsidR="0035154D" w:rsidRPr="00305415" w:rsidRDefault="0035154D" w:rsidP="0035154D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998"/>
        <w:gridCol w:w="9696"/>
        <w:gridCol w:w="2448"/>
        <w:gridCol w:w="1235"/>
        <w:gridCol w:w="437"/>
      </w:tblGrid>
      <w:tr w:rsidR="0035154D" w:rsidRPr="00971F37" w14:paraId="10B57C67" w14:textId="77777777" w:rsidTr="00074EA3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844DBD" w14:textId="77777777" w:rsidR="0035154D" w:rsidRPr="006E6A7E" w:rsidRDefault="0035154D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A72487" w14:textId="77777777" w:rsidR="0035154D" w:rsidRPr="006E6A7E" w:rsidRDefault="0035154D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3112DA" w14:textId="77777777" w:rsidR="0035154D" w:rsidRPr="006E6A7E" w:rsidRDefault="0035154D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AD1DCC" w14:textId="77777777" w:rsidR="0035154D" w:rsidRPr="006E6A7E" w:rsidRDefault="0035154D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5CE478" w14:textId="77777777" w:rsidR="0035154D" w:rsidRPr="00971F37" w:rsidRDefault="0035154D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43799D" w:rsidRPr="005A6461" w14:paraId="4C8074A9" w14:textId="77777777" w:rsidTr="00074EA3">
        <w:tc>
          <w:tcPr>
            <w:tcW w:w="19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66913C7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48289395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Breve recapitulação dos principais conteúdos lecionados na aula precedente</w:t>
            </w:r>
          </w:p>
          <w:p w14:paraId="57B2903F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Informação sumária dos principais conteúdos a lecionar (palavras-chave)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7854A7E9" w14:textId="77777777" w:rsidR="0043799D" w:rsidRPr="005A6461" w:rsidRDefault="0043799D" w:rsidP="005A6461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2BA8C7B" w14:textId="77777777" w:rsidR="0043799D" w:rsidRPr="005A6461" w:rsidRDefault="0043799D" w:rsidP="005A6461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9AC27D2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6C4822BD" w14:textId="77777777" w:rsidTr="00B9253C">
        <w:tc>
          <w:tcPr>
            <w:tcW w:w="1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085B45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Cidadãos livres</w:t>
            </w:r>
          </w:p>
          <w:p w14:paraId="16A26B24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Senadores Cavaleiros</w:t>
            </w:r>
          </w:p>
          <w:p w14:paraId="6FF50E54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Latifundiários</w:t>
            </w:r>
          </w:p>
        </w:tc>
        <w:tc>
          <w:tcPr>
            <w:tcW w:w="9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33ACF2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Reflexão conjunta sobre a distinção a fazer entre homens livres e escravos</w:t>
            </w:r>
          </w:p>
          <w:p w14:paraId="047E8048" w14:textId="551CABA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Senadores e cavaleiros – </w:t>
            </w:r>
            <w:proofErr w:type="gramStart"/>
            <w:r w:rsidRPr="005A6461">
              <w:t>análise</w:t>
            </w:r>
            <w:proofErr w:type="gramEnd"/>
            <w:r w:rsidRPr="005A6461">
              <w:t xml:space="preserve"> dos documentos do manual </w:t>
            </w:r>
            <w:r w:rsidR="000B1D50">
              <w:t>«</w:t>
            </w:r>
            <w:r w:rsidRPr="005A6461">
              <w:t>Um dia na vida de um senador</w:t>
            </w:r>
            <w:r w:rsidR="000B1D50">
              <w:t>» (Doc. 1, p. 114)</w:t>
            </w:r>
            <w:r w:rsidR="00496AD8">
              <w:t>,</w:t>
            </w:r>
            <w:r w:rsidRPr="005A6461">
              <w:t xml:space="preserve"> </w:t>
            </w:r>
            <w:r w:rsidR="000B1D50">
              <w:t>«</w:t>
            </w:r>
            <w:r w:rsidRPr="005A6461">
              <w:t>Cortejo de senadores e membros da família do imperador</w:t>
            </w:r>
            <w:r w:rsidR="000B1D50">
              <w:t>»</w:t>
            </w:r>
            <w:r w:rsidRPr="005A6461">
              <w:t xml:space="preserve"> e </w:t>
            </w:r>
            <w:r w:rsidR="000B1D50">
              <w:t>«</w:t>
            </w:r>
            <w:r w:rsidRPr="005A6461">
              <w:t xml:space="preserve">O requinte da </w:t>
            </w:r>
            <w:r w:rsidR="000B1D50">
              <w:t xml:space="preserve">alta </w:t>
            </w:r>
            <w:r w:rsidRPr="005A6461">
              <w:t>sociedade romana</w:t>
            </w:r>
            <w:r w:rsidR="000B1D50">
              <w:t>» (Docs. 2 e 3, p. 113)</w:t>
            </w:r>
          </w:p>
          <w:p w14:paraId="040BFEC3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Conceito de </w:t>
            </w:r>
            <w:r w:rsidR="000B1D50">
              <w:t>«</w:t>
            </w:r>
            <w:r w:rsidRPr="005A6461">
              <w:t>latifúndio</w:t>
            </w:r>
            <w:r w:rsidR="000B1D50">
              <w:t>»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391F95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397D7F6E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1E8E72CF" w14:textId="77777777" w:rsidR="000B1D50" w:rsidRDefault="000B1D50" w:rsidP="005A6461">
            <w:pPr>
              <w:spacing w:after="0" w:line="240" w:lineRule="auto"/>
              <w:jc w:val="center"/>
            </w:pPr>
          </w:p>
          <w:p w14:paraId="59D72C7D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Docs. 1, 2 e 3</w:t>
            </w:r>
          </w:p>
          <w:p w14:paraId="2ED2A794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Quadro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73AF62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0B1C1B8C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50596E46" w14:textId="77777777" w:rsidR="000B1D50" w:rsidRDefault="000B1D50" w:rsidP="005A6461">
            <w:pPr>
              <w:spacing w:after="0" w:line="240" w:lineRule="auto"/>
              <w:jc w:val="center"/>
            </w:pPr>
          </w:p>
          <w:p w14:paraId="11E857E9" w14:textId="77777777" w:rsidR="0043799D" w:rsidRPr="005A6461" w:rsidRDefault="000B1D50" w:rsidP="005A6461">
            <w:pPr>
              <w:spacing w:after="0" w:line="240" w:lineRule="auto"/>
              <w:jc w:val="center"/>
            </w:pPr>
            <w:r>
              <w:t>114</w:t>
            </w:r>
            <w:r w:rsidR="0043799D" w:rsidRPr="005A6461">
              <w:t xml:space="preserve"> e </w:t>
            </w:r>
            <w:r>
              <w:t>113</w:t>
            </w:r>
          </w:p>
          <w:p w14:paraId="19814F60" w14:textId="77777777" w:rsidR="0043799D" w:rsidRPr="005A6461" w:rsidRDefault="0043799D" w:rsidP="005A6461">
            <w:pPr>
              <w:spacing w:after="0" w:line="240" w:lineRule="auto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CEE587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4F602DD6" w14:textId="77777777" w:rsidTr="00074EA3">
        <w:tc>
          <w:tcPr>
            <w:tcW w:w="19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26699D6E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Clientes</w:t>
            </w:r>
          </w:p>
          <w:p w14:paraId="3CC946AC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Plebe</w:t>
            </w:r>
          </w:p>
          <w:p w14:paraId="10A919CA" w14:textId="77777777" w:rsidR="0043799D" w:rsidRPr="005A6461" w:rsidRDefault="0071454C" w:rsidP="005A6461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Panem </w:t>
            </w:r>
            <w:proofErr w:type="spellStart"/>
            <w:r>
              <w:rPr>
                <w:b/>
                <w:bCs/>
                <w:i/>
              </w:rPr>
              <w:t>et</w:t>
            </w:r>
            <w:proofErr w:type="spellEnd"/>
            <w:r>
              <w:rPr>
                <w:b/>
                <w:bCs/>
                <w:i/>
              </w:rPr>
              <w:t xml:space="preserve"> </w:t>
            </w:r>
            <w:r w:rsidR="0043799D" w:rsidRPr="005A6461">
              <w:rPr>
                <w:b/>
                <w:bCs/>
                <w:i/>
              </w:rPr>
              <w:t>circenses</w:t>
            </w:r>
          </w:p>
        </w:tc>
        <w:tc>
          <w:tcPr>
            <w:tcW w:w="9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24F240A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Conceito de </w:t>
            </w:r>
            <w:r w:rsidR="000B1D50">
              <w:t>«</w:t>
            </w:r>
            <w:r w:rsidRPr="005A6461">
              <w:t>c</w:t>
            </w:r>
            <w:r w:rsidR="0071454C">
              <w:t>lientes</w:t>
            </w:r>
            <w:r w:rsidR="000B1D50">
              <w:t>»</w:t>
            </w:r>
          </w:p>
          <w:p w14:paraId="71265C50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 plebe – análise dos documentos do manual </w:t>
            </w:r>
            <w:r w:rsidR="000B1D50">
              <w:t>«</w:t>
            </w:r>
            <w:r w:rsidRPr="005A6461">
              <w:t>Uma movimentada rua de Roma</w:t>
            </w:r>
            <w:r w:rsidR="000B1D50">
              <w:t>»</w:t>
            </w:r>
            <w:r w:rsidRPr="005A6461">
              <w:t xml:space="preserve"> e </w:t>
            </w:r>
            <w:r w:rsidR="000B1D50">
              <w:t>«</w:t>
            </w:r>
            <w:r w:rsidRPr="005A6461">
              <w:t>Os bairr</w:t>
            </w:r>
            <w:r w:rsidR="0071454C">
              <w:t>os populares na cidade de Roma</w:t>
            </w:r>
            <w:r w:rsidR="000B1D50">
              <w:t>»</w:t>
            </w:r>
          </w:p>
          <w:p w14:paraId="67B04A3E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Os interesses de domínio social resultantes de uma política de </w:t>
            </w:r>
            <w:r w:rsidR="000B1D50">
              <w:t>«</w:t>
            </w:r>
            <w:r w:rsidRPr="005A6461">
              <w:t>Pão e circo</w:t>
            </w:r>
            <w:r w:rsidR="000B1D50">
              <w:t>»</w:t>
            </w:r>
            <w:r w:rsidRPr="005A6461">
              <w:t xml:space="preserve"> – análise dos documentos de </w:t>
            </w:r>
            <w:r w:rsidRPr="006A7DC7">
              <w:rPr>
                <w:i/>
              </w:rPr>
              <w:t xml:space="preserve">Saber &amp; </w:t>
            </w:r>
            <w:r w:rsidR="000B1D50" w:rsidRPr="006A7DC7">
              <w:rPr>
                <w:i/>
              </w:rPr>
              <w:t>f</w:t>
            </w:r>
            <w:r w:rsidRPr="006A7DC7">
              <w:rPr>
                <w:i/>
              </w:rPr>
              <w:t>azer +,</w:t>
            </w:r>
            <w:r w:rsidRPr="005A6461">
              <w:t xml:space="preserve"> </w:t>
            </w:r>
            <w:r w:rsidR="000B1D50">
              <w:t>«</w:t>
            </w:r>
            <w:r w:rsidRPr="005A6461">
              <w:t xml:space="preserve">Roma: </w:t>
            </w:r>
            <w:r w:rsidR="000B1D50">
              <w:t>“</w:t>
            </w:r>
            <w:r w:rsidRPr="005A6461">
              <w:t>Pão e circo”</w:t>
            </w:r>
            <w:r w:rsidR="000B1D50">
              <w:t>»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11D1CFD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Quadro</w:t>
            </w:r>
          </w:p>
          <w:p w14:paraId="04EE0868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3AC51FE0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Docs. 4 e 5</w:t>
            </w:r>
          </w:p>
          <w:p w14:paraId="3764A0A7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2A73FD10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rPr>
                <w:i/>
              </w:rPr>
              <w:t xml:space="preserve">Saber &amp; </w:t>
            </w:r>
            <w:r w:rsidR="000B1D50">
              <w:rPr>
                <w:i/>
              </w:rPr>
              <w:t>f</w:t>
            </w:r>
            <w:r w:rsidRPr="005A6461">
              <w:rPr>
                <w:i/>
              </w:rPr>
              <w:t>azer +</w:t>
            </w:r>
            <w:r w:rsidRPr="005A6461">
              <w:t>, p. 22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EC012D9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699FE5F9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364664D0" w14:textId="77777777" w:rsidR="0043799D" w:rsidRPr="005A6461" w:rsidRDefault="000B1D50" w:rsidP="005A6461">
            <w:pPr>
              <w:spacing w:after="0" w:line="240" w:lineRule="auto"/>
              <w:jc w:val="center"/>
            </w:pPr>
            <w:r>
              <w:t>115</w:t>
            </w:r>
          </w:p>
          <w:p w14:paraId="459653DB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31BDFA9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4D955556" w14:textId="77777777" w:rsidTr="00074EA3">
        <w:tc>
          <w:tcPr>
            <w:tcW w:w="1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CB439C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Escravos</w:t>
            </w:r>
          </w:p>
          <w:p w14:paraId="0BED7B7C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Libertos</w:t>
            </w:r>
          </w:p>
          <w:p w14:paraId="30A70649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proofErr w:type="spellStart"/>
            <w:r w:rsidRPr="005A6461">
              <w:rPr>
                <w:b/>
                <w:bCs/>
                <w:i/>
              </w:rPr>
              <w:t>Spartacus</w:t>
            </w:r>
            <w:proofErr w:type="spellEnd"/>
          </w:p>
        </w:tc>
        <w:tc>
          <w:tcPr>
            <w:tcW w:w="9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A8E7E1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Reflexão conjunta sobre a condição dos escravos, com referência ao seu papel como lutadores em espetáculos (gladiadores)</w:t>
            </w:r>
          </w:p>
          <w:p w14:paraId="74D44F8B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Conceitos de </w:t>
            </w:r>
            <w:r w:rsidR="000B1D50">
              <w:t>«</w:t>
            </w:r>
            <w:r w:rsidRPr="005A6461">
              <w:t>escravo</w:t>
            </w:r>
            <w:r w:rsidR="000B1D50">
              <w:t>»</w:t>
            </w:r>
            <w:r w:rsidRPr="005A6461">
              <w:t xml:space="preserve"> e de </w:t>
            </w:r>
            <w:r w:rsidR="000B1D50">
              <w:t>«</w:t>
            </w:r>
            <w:r w:rsidRPr="005A6461">
              <w:t>liberto</w:t>
            </w:r>
            <w:r w:rsidR="000B1D50">
              <w:t>»</w:t>
            </w:r>
            <w:r w:rsidRPr="005A6461">
              <w:t>: os alunos devem compreender a diversidade de funções atribuídas a pessoas escravizadas</w:t>
            </w:r>
          </w:p>
          <w:p w14:paraId="0FFC792A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Reflexão conjunta sobre a ignomínia da condição de escravo – leitura e comentário do documento do manual </w:t>
            </w:r>
            <w:r w:rsidR="000B1D50">
              <w:t>«</w:t>
            </w:r>
            <w:r w:rsidRPr="005A6461">
              <w:t>Os escravos na sociedade romana</w:t>
            </w:r>
            <w:r w:rsidR="000B1D50">
              <w:t>»</w:t>
            </w:r>
          </w:p>
          <w:p w14:paraId="63C108DD" w14:textId="77777777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Referência ao episódio da revolta dos escravos e </w:t>
            </w:r>
            <w:r w:rsidR="000B1D50">
              <w:t>à</w:t>
            </w:r>
            <w:r w:rsidRPr="005A6461">
              <w:t xml:space="preserve"> figura de </w:t>
            </w:r>
            <w:proofErr w:type="spellStart"/>
            <w:r w:rsidRPr="003049DF">
              <w:t>Spartacus</w:t>
            </w:r>
            <w:proofErr w:type="spellEnd"/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7DE07F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1B1A5CA7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5D613787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759C0D1B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Quadro</w:t>
            </w:r>
          </w:p>
          <w:p w14:paraId="7EAFC78E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38879171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Doc. 4</w:t>
            </w:r>
          </w:p>
          <w:p w14:paraId="43E36375" w14:textId="77777777" w:rsidR="0043799D" w:rsidRPr="0071454C" w:rsidRDefault="0043799D" w:rsidP="005A6461">
            <w:pPr>
              <w:spacing w:after="0" w:line="240" w:lineRule="auto"/>
              <w:jc w:val="center"/>
              <w:rPr>
                <w:i/>
              </w:rPr>
            </w:pPr>
            <w:r w:rsidRPr="0071454C">
              <w:rPr>
                <w:i/>
              </w:rPr>
              <w:t>e-Manual Premium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6B5D51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02E7AFCA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0D4F972D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41675511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34375518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49C841CD" w14:textId="77777777" w:rsidR="0043799D" w:rsidRPr="005A6461" w:rsidRDefault="000B1D50" w:rsidP="005A6461">
            <w:pPr>
              <w:spacing w:after="0" w:line="240" w:lineRule="auto"/>
              <w:jc w:val="center"/>
            </w:pPr>
            <w:r>
              <w:t>113</w:t>
            </w:r>
          </w:p>
          <w:p w14:paraId="22912546" w14:textId="77777777" w:rsidR="0043799D" w:rsidRPr="005A6461" w:rsidRDefault="0043799D" w:rsidP="005A6461">
            <w:pPr>
              <w:spacing w:after="0" w:line="240" w:lineRule="auto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4FB311" w14:textId="77777777" w:rsidR="0043799D" w:rsidRPr="00971F37" w:rsidRDefault="0043799D" w:rsidP="00435A9A">
            <w:pPr>
              <w:spacing w:after="0" w:line="240" w:lineRule="auto"/>
              <w:rPr>
                <w:color w:val="365F91"/>
              </w:rPr>
            </w:pPr>
          </w:p>
        </w:tc>
      </w:tr>
      <w:tr w:rsidR="0043799D" w:rsidRPr="005A6461" w14:paraId="2577313B" w14:textId="77777777" w:rsidTr="00074EA3">
        <w:tc>
          <w:tcPr>
            <w:tcW w:w="19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4F7ACFD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proofErr w:type="spellStart"/>
            <w:r w:rsidRPr="005A6461">
              <w:rPr>
                <w:b/>
                <w:bCs/>
                <w:i/>
              </w:rPr>
              <w:t>Villae</w:t>
            </w:r>
            <w:proofErr w:type="spellEnd"/>
          </w:p>
          <w:p w14:paraId="5CB46390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5A6461">
              <w:rPr>
                <w:b/>
                <w:bCs/>
                <w:i/>
              </w:rPr>
              <w:t>Insulae</w:t>
            </w:r>
            <w:proofErr w:type="spellEnd"/>
          </w:p>
        </w:tc>
        <w:tc>
          <w:tcPr>
            <w:tcW w:w="9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F5C7CAF" w14:textId="2EB781B3" w:rsidR="0043799D" w:rsidRPr="005A6461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Conceitos de </w:t>
            </w:r>
            <w:r w:rsidR="000B1D50">
              <w:t>«</w:t>
            </w:r>
            <w:proofErr w:type="spellStart"/>
            <w:r w:rsidRPr="006A7DC7">
              <w:rPr>
                <w:i/>
              </w:rPr>
              <w:t>villae</w:t>
            </w:r>
            <w:proofErr w:type="spellEnd"/>
            <w:r w:rsidR="000B1D50">
              <w:t>»</w:t>
            </w:r>
            <w:r w:rsidRPr="005A6461">
              <w:t xml:space="preserve"> e </w:t>
            </w:r>
            <w:r w:rsidR="000B1D50">
              <w:t>de «</w:t>
            </w:r>
            <w:proofErr w:type="spellStart"/>
            <w:r w:rsidRPr="006A7DC7">
              <w:rPr>
                <w:i/>
              </w:rPr>
              <w:t>insulae</w:t>
            </w:r>
            <w:proofErr w:type="spellEnd"/>
            <w:r w:rsidR="000B1D50">
              <w:t>»</w:t>
            </w:r>
            <w:r w:rsidRPr="005A6461">
              <w:t xml:space="preserve"> e diferenças entre as residências rurais e urbanas no </w:t>
            </w:r>
            <w:r w:rsidR="0071454C">
              <w:t>I</w:t>
            </w:r>
            <w:r w:rsidRPr="005A6461">
              <w:t xml:space="preserve">mpério – análise do documento do manual </w:t>
            </w:r>
            <w:r w:rsidR="000B1D50">
              <w:t>«</w:t>
            </w:r>
            <w:r w:rsidRPr="005A6461">
              <w:t>Reconstituição de uma casa de Pompeia</w:t>
            </w:r>
            <w:r w:rsidR="000B1D50">
              <w:t>» e confronto com os documentos «</w:t>
            </w:r>
            <w:r w:rsidRPr="005A6461">
              <w:t>Uma movimentada rua de Roma</w:t>
            </w:r>
            <w:r w:rsidR="000B1D50">
              <w:t>»</w:t>
            </w:r>
            <w:r w:rsidRPr="005A6461">
              <w:t xml:space="preserve"> e </w:t>
            </w:r>
            <w:r w:rsidR="000B1D50">
              <w:t>«</w:t>
            </w:r>
            <w:r w:rsidRPr="005A6461">
              <w:t>Os bairros populares na cidade de Roma</w:t>
            </w:r>
            <w:r w:rsidR="000B1D50">
              <w:t>»</w:t>
            </w:r>
          </w:p>
          <w:p w14:paraId="6A27F23B" w14:textId="21E640D2" w:rsidR="0043799D" w:rsidRDefault="0043799D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Reflexão conjunta: as diferenças sociais refletidas na diversidade de residências</w:t>
            </w:r>
          </w:p>
          <w:p w14:paraId="19517775" w14:textId="4D9B7622" w:rsidR="00230113" w:rsidRDefault="00230113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Visualização do filme </w:t>
            </w:r>
            <w:bookmarkStart w:id="0" w:name="_GoBack"/>
            <w:r w:rsidR="006F32BB" w:rsidRPr="0066032C">
              <w:rPr>
                <w:i/>
              </w:rPr>
              <w:t>Casa romana</w:t>
            </w:r>
            <w:bookmarkEnd w:id="0"/>
          </w:p>
          <w:p w14:paraId="1984A52A" w14:textId="77777777" w:rsidR="0071454C" w:rsidRPr="005A6461" w:rsidRDefault="0071454C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 reconstituição histórica em BD – </w:t>
            </w:r>
            <w:r w:rsidRPr="009A129F">
              <w:rPr>
                <w:i/>
              </w:rPr>
              <w:t xml:space="preserve">Saber &amp; </w:t>
            </w:r>
            <w:r w:rsidR="000B1D50" w:rsidRPr="009A129F">
              <w:rPr>
                <w:i/>
              </w:rPr>
              <w:t>f</w:t>
            </w:r>
            <w:r w:rsidRPr="009A129F">
              <w:rPr>
                <w:i/>
              </w:rPr>
              <w:t>azer +</w:t>
            </w:r>
            <w:r w:rsidRPr="005A6461">
              <w:t xml:space="preserve">, </w:t>
            </w:r>
            <w:r w:rsidR="000B1D50">
              <w:t>«</w:t>
            </w:r>
            <w:r w:rsidRPr="005A6461">
              <w:t>A vida quotidiana em Atenas e em Roma</w:t>
            </w:r>
            <w:r w:rsidR="000B1D50">
              <w:t>»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0C10D09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591DBE67" w14:textId="77777777" w:rsidR="000B1D50" w:rsidRDefault="0043799D" w:rsidP="005A6461">
            <w:pPr>
              <w:spacing w:after="0" w:line="240" w:lineRule="auto"/>
              <w:jc w:val="center"/>
            </w:pPr>
            <w:r w:rsidRPr="005A6461">
              <w:t>Doc. 3</w:t>
            </w:r>
          </w:p>
          <w:p w14:paraId="651E4EBB" w14:textId="77777777" w:rsidR="0043799D" w:rsidRPr="005A6461" w:rsidRDefault="000B1D50" w:rsidP="005A6461">
            <w:pPr>
              <w:spacing w:after="0" w:line="240" w:lineRule="auto"/>
              <w:jc w:val="center"/>
            </w:pPr>
            <w:r>
              <w:t>Docs.</w:t>
            </w:r>
            <w:r w:rsidR="0043799D" w:rsidRPr="005A6461">
              <w:t xml:space="preserve"> 4 e 5</w:t>
            </w:r>
          </w:p>
          <w:p w14:paraId="56BF498D" w14:textId="77777777" w:rsidR="0043799D" w:rsidRDefault="0043799D" w:rsidP="005A6461">
            <w:pPr>
              <w:spacing w:after="0" w:line="240" w:lineRule="auto"/>
              <w:jc w:val="center"/>
            </w:pPr>
            <w:r w:rsidRPr="005A6461">
              <w:t>Quadro</w:t>
            </w:r>
          </w:p>
          <w:p w14:paraId="4D9A6C23" w14:textId="07447B10" w:rsidR="006F32BB" w:rsidRDefault="006F32BB" w:rsidP="005A6461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e-Manual Premium</w:t>
            </w:r>
          </w:p>
          <w:p w14:paraId="03759C77" w14:textId="3577BD00" w:rsidR="0071454C" w:rsidRPr="005A6461" w:rsidRDefault="0071454C" w:rsidP="005A6461">
            <w:pPr>
              <w:spacing w:after="0" w:line="240" w:lineRule="auto"/>
              <w:jc w:val="center"/>
            </w:pPr>
            <w:r w:rsidRPr="005A6461">
              <w:rPr>
                <w:i/>
              </w:rPr>
              <w:t xml:space="preserve">Saber &amp; </w:t>
            </w:r>
            <w:r w:rsidR="000B1D50">
              <w:rPr>
                <w:i/>
              </w:rPr>
              <w:t>f</w:t>
            </w:r>
            <w:r w:rsidRPr="005A6461">
              <w:rPr>
                <w:i/>
              </w:rPr>
              <w:t>azer +</w:t>
            </w:r>
            <w:r w:rsidRPr="005A6461">
              <w:t>, p. 23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2002678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6AD0ADFF" w14:textId="77777777" w:rsidR="000B1D50" w:rsidRDefault="000B1D50" w:rsidP="000B1D50">
            <w:pPr>
              <w:spacing w:after="0" w:line="240" w:lineRule="auto"/>
              <w:jc w:val="center"/>
            </w:pPr>
            <w:r>
              <w:t>114</w:t>
            </w:r>
          </w:p>
          <w:p w14:paraId="62AFF8C2" w14:textId="77777777" w:rsidR="0043799D" w:rsidRPr="005A6461" w:rsidRDefault="000B1D50" w:rsidP="000B1D50">
            <w:pPr>
              <w:spacing w:after="0" w:line="240" w:lineRule="auto"/>
              <w:jc w:val="center"/>
            </w:pPr>
            <w:r>
              <w:t>115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3E724B0" w14:textId="77777777" w:rsidR="0043799D" w:rsidRPr="005A6461" w:rsidRDefault="0043799D" w:rsidP="00435A9A">
            <w:pPr>
              <w:spacing w:after="0" w:line="240" w:lineRule="auto"/>
              <w:jc w:val="center"/>
            </w:pPr>
          </w:p>
        </w:tc>
      </w:tr>
      <w:tr w:rsidR="0071454C" w:rsidRPr="005A6461" w14:paraId="49E59C07" w14:textId="77777777" w:rsidTr="00074EA3">
        <w:tc>
          <w:tcPr>
            <w:tcW w:w="1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8A86E3C" w14:textId="77777777" w:rsidR="0071454C" w:rsidRPr="005A6461" w:rsidRDefault="0071454C" w:rsidP="00DE5E7D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099F0C8" w14:textId="77777777" w:rsidR="0071454C" w:rsidRDefault="0071454C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Formulação de perguntas fechadas (direcionadas ou livres) aos alunos para avaliação/consolidação de conhecimentos (palavras-chave)</w:t>
            </w:r>
          </w:p>
          <w:p w14:paraId="4CB6DB3B" w14:textId="77777777" w:rsidR="00B909F5" w:rsidRPr="005A6461" w:rsidRDefault="00B909F5" w:rsidP="003049D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295546">
              <w:t>aula</w:t>
            </w:r>
            <w:r>
              <w:t xml:space="preserve"> seguinte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E055794" w14:textId="77777777" w:rsidR="0071454C" w:rsidRPr="005A6461" w:rsidRDefault="0071454C" w:rsidP="00DE5E7D">
            <w:pPr>
              <w:spacing w:after="0" w:line="240" w:lineRule="auto"/>
              <w:jc w:val="center"/>
            </w:pP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DFD86E1" w14:textId="77777777" w:rsidR="0071454C" w:rsidRPr="005A6461" w:rsidRDefault="0071454C" w:rsidP="00DE5E7D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22C55D6" w14:textId="77777777" w:rsidR="0071454C" w:rsidRPr="005A6461" w:rsidRDefault="0071454C" w:rsidP="00DE5E7D">
            <w:pPr>
              <w:spacing w:after="0" w:line="240" w:lineRule="auto"/>
              <w:jc w:val="center"/>
            </w:pPr>
          </w:p>
        </w:tc>
      </w:tr>
    </w:tbl>
    <w:p w14:paraId="089F959C" w14:textId="77777777" w:rsidR="00DE5848" w:rsidRPr="005A6461" w:rsidRDefault="00306AE0" w:rsidP="000B1D50">
      <w:pPr>
        <w:rPr>
          <w:color w:val="943634"/>
          <w:sz w:val="16"/>
        </w:rPr>
      </w:pPr>
      <w:r w:rsidRPr="005A6461">
        <w:rPr>
          <w:color w:val="943634"/>
          <w:sz w:val="16"/>
        </w:rPr>
        <w:t xml:space="preserve"> </w:t>
      </w:r>
    </w:p>
    <w:sectPr w:rsidR="00DE5848" w:rsidRPr="005A6461" w:rsidSect="002A47AA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0BB37B" w14:textId="77777777" w:rsidR="008D35E4" w:rsidRDefault="008D35E4">
      <w:pPr>
        <w:spacing w:after="0" w:line="240" w:lineRule="auto"/>
      </w:pPr>
      <w:r>
        <w:separator/>
      </w:r>
    </w:p>
  </w:endnote>
  <w:endnote w:type="continuationSeparator" w:id="0">
    <w:p w14:paraId="5678C2EC" w14:textId="77777777" w:rsidR="008D35E4" w:rsidRDefault="008D3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35AAC" w14:textId="77777777" w:rsidR="00765E3C" w:rsidRPr="009E720B" w:rsidRDefault="00765E3C">
    <w:pPr>
      <w:pStyle w:val="Rodap"/>
      <w:rPr>
        <w:sz w:val="20"/>
        <w:szCs w:val="20"/>
      </w:rPr>
    </w:pPr>
    <w:r w:rsidRPr="009E720B">
      <w:rPr>
        <w:sz w:val="20"/>
        <w:szCs w:val="20"/>
      </w:rPr>
      <w:t>História</w:t>
    </w:r>
    <w:r w:rsidR="00F35D20">
      <w:rPr>
        <w:sz w:val="20"/>
        <w:szCs w:val="20"/>
      </w:rPr>
      <w:t xml:space="preserve"> sete | </w:t>
    </w:r>
    <w:r w:rsidRPr="009E720B">
      <w:rPr>
        <w:sz w:val="20"/>
        <w:szCs w:val="20"/>
      </w:rPr>
      <w:t xml:space="preserve">Planos </w:t>
    </w:r>
    <w:r w:rsidR="00593D67" w:rsidRPr="009E720B">
      <w:rPr>
        <w:sz w:val="20"/>
        <w:szCs w:val="20"/>
      </w:rPr>
      <w:t>de aula ©</w:t>
    </w:r>
    <w:r w:rsidR="00F35D20">
      <w:rPr>
        <w:sz w:val="20"/>
        <w:szCs w:val="20"/>
      </w:rPr>
      <w:t xml:space="preserve"> </w:t>
    </w:r>
    <w:r w:rsidR="00593D67" w:rsidRPr="009E720B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B65B6" w14:textId="77777777" w:rsidR="008D35E4" w:rsidRDefault="008D35E4">
      <w:pPr>
        <w:spacing w:after="0" w:line="240" w:lineRule="auto"/>
      </w:pPr>
      <w:r>
        <w:separator/>
      </w:r>
    </w:p>
  </w:footnote>
  <w:footnote w:type="continuationSeparator" w:id="0">
    <w:p w14:paraId="3D56F037" w14:textId="77777777" w:rsidR="008D35E4" w:rsidRDefault="008D3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8E595" w14:textId="77777777" w:rsidR="00E0142D" w:rsidRDefault="0066032C" w:rsidP="002A47AA">
    <w:pPr>
      <w:pStyle w:val="Cabealho"/>
      <w:jc w:val="right"/>
    </w:pPr>
    <w:r>
      <w:rPr>
        <w:noProof/>
        <w:lang w:val="en-US"/>
      </w:rPr>
      <w:pict w14:anchorId="189E48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50" type="#_x0000_t75" style="position:absolute;left:0;text-align:left;margin-left:714.7pt;margin-top:-9.9pt;width:67.3pt;height:24.2pt;z-index:251657728;visibility:visible">
          <v:imagedata r:id="rId1" o:title=""/>
          <w10:wrap type="square"/>
        </v:shape>
      </w:pict>
    </w:r>
    <w:r w:rsidR="002A47A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0E06"/>
    <w:rsid w:val="0005580F"/>
    <w:rsid w:val="00074EA3"/>
    <w:rsid w:val="00080D22"/>
    <w:rsid w:val="000838C7"/>
    <w:rsid w:val="00086BB6"/>
    <w:rsid w:val="000B1D50"/>
    <w:rsid w:val="001145C1"/>
    <w:rsid w:val="00132E6B"/>
    <w:rsid w:val="00143FE9"/>
    <w:rsid w:val="001451DF"/>
    <w:rsid w:val="00166479"/>
    <w:rsid w:val="00181007"/>
    <w:rsid w:val="00181DE8"/>
    <w:rsid w:val="0019490B"/>
    <w:rsid w:val="00202D61"/>
    <w:rsid w:val="00230113"/>
    <w:rsid w:val="002303B9"/>
    <w:rsid w:val="002579C8"/>
    <w:rsid w:val="00260B6B"/>
    <w:rsid w:val="00262579"/>
    <w:rsid w:val="00265217"/>
    <w:rsid w:val="00295546"/>
    <w:rsid w:val="002A47AA"/>
    <w:rsid w:val="002C29A1"/>
    <w:rsid w:val="002D0134"/>
    <w:rsid w:val="002D585A"/>
    <w:rsid w:val="002E6F57"/>
    <w:rsid w:val="002F4402"/>
    <w:rsid w:val="00302DB6"/>
    <w:rsid w:val="003049DF"/>
    <w:rsid w:val="00306AE0"/>
    <w:rsid w:val="00325853"/>
    <w:rsid w:val="003455DD"/>
    <w:rsid w:val="0035154D"/>
    <w:rsid w:val="00354539"/>
    <w:rsid w:val="00363441"/>
    <w:rsid w:val="00381397"/>
    <w:rsid w:val="003908C3"/>
    <w:rsid w:val="003B2163"/>
    <w:rsid w:val="003B5DA8"/>
    <w:rsid w:val="003E4F38"/>
    <w:rsid w:val="004125F1"/>
    <w:rsid w:val="004207E8"/>
    <w:rsid w:val="00421243"/>
    <w:rsid w:val="00435A9A"/>
    <w:rsid w:val="0043799D"/>
    <w:rsid w:val="00451C31"/>
    <w:rsid w:val="00452F33"/>
    <w:rsid w:val="00466EF4"/>
    <w:rsid w:val="00494CDE"/>
    <w:rsid w:val="00496AD8"/>
    <w:rsid w:val="004A3F62"/>
    <w:rsid w:val="004C0112"/>
    <w:rsid w:val="004C5477"/>
    <w:rsid w:val="004D187C"/>
    <w:rsid w:val="004D50B6"/>
    <w:rsid w:val="004E054C"/>
    <w:rsid w:val="004E2231"/>
    <w:rsid w:val="004E449E"/>
    <w:rsid w:val="004E5F9B"/>
    <w:rsid w:val="005755BB"/>
    <w:rsid w:val="00593D67"/>
    <w:rsid w:val="005A52FF"/>
    <w:rsid w:val="005A6461"/>
    <w:rsid w:val="005D262B"/>
    <w:rsid w:val="005D384A"/>
    <w:rsid w:val="005E6F1F"/>
    <w:rsid w:val="006253F0"/>
    <w:rsid w:val="00634B03"/>
    <w:rsid w:val="00642F1C"/>
    <w:rsid w:val="0066032C"/>
    <w:rsid w:val="00674F43"/>
    <w:rsid w:val="00687CB8"/>
    <w:rsid w:val="006949DB"/>
    <w:rsid w:val="006A7DC7"/>
    <w:rsid w:val="006F32BB"/>
    <w:rsid w:val="006F6C14"/>
    <w:rsid w:val="0071249E"/>
    <w:rsid w:val="00712610"/>
    <w:rsid w:val="0071454C"/>
    <w:rsid w:val="00717EB1"/>
    <w:rsid w:val="00765917"/>
    <w:rsid w:val="00765E3C"/>
    <w:rsid w:val="00776ABA"/>
    <w:rsid w:val="007829FE"/>
    <w:rsid w:val="00785C62"/>
    <w:rsid w:val="00793FE3"/>
    <w:rsid w:val="007C10FB"/>
    <w:rsid w:val="007D7417"/>
    <w:rsid w:val="007F18EE"/>
    <w:rsid w:val="007F27A8"/>
    <w:rsid w:val="00807BE8"/>
    <w:rsid w:val="008269AD"/>
    <w:rsid w:val="00841CDF"/>
    <w:rsid w:val="00852045"/>
    <w:rsid w:val="008860CE"/>
    <w:rsid w:val="008A1F00"/>
    <w:rsid w:val="008D35E4"/>
    <w:rsid w:val="008E27F6"/>
    <w:rsid w:val="00917145"/>
    <w:rsid w:val="00923963"/>
    <w:rsid w:val="00930CEC"/>
    <w:rsid w:val="00957F55"/>
    <w:rsid w:val="00962918"/>
    <w:rsid w:val="009A129F"/>
    <w:rsid w:val="009A3B3E"/>
    <w:rsid w:val="009A5E65"/>
    <w:rsid w:val="009C1B08"/>
    <w:rsid w:val="009D12A7"/>
    <w:rsid w:val="009D74B0"/>
    <w:rsid w:val="009E6289"/>
    <w:rsid w:val="009E720B"/>
    <w:rsid w:val="009F43D3"/>
    <w:rsid w:val="009F6749"/>
    <w:rsid w:val="00A05254"/>
    <w:rsid w:val="00A342F6"/>
    <w:rsid w:val="00A4181D"/>
    <w:rsid w:val="00A45B46"/>
    <w:rsid w:val="00A56FAD"/>
    <w:rsid w:val="00A63037"/>
    <w:rsid w:val="00A743EC"/>
    <w:rsid w:val="00A90A33"/>
    <w:rsid w:val="00AA02F6"/>
    <w:rsid w:val="00B019D0"/>
    <w:rsid w:val="00B146F0"/>
    <w:rsid w:val="00B57443"/>
    <w:rsid w:val="00B909F5"/>
    <w:rsid w:val="00B911FA"/>
    <w:rsid w:val="00B9253C"/>
    <w:rsid w:val="00BB5413"/>
    <w:rsid w:val="00BD29B7"/>
    <w:rsid w:val="00C33F70"/>
    <w:rsid w:val="00C64FD0"/>
    <w:rsid w:val="00C6663F"/>
    <w:rsid w:val="00C74310"/>
    <w:rsid w:val="00C74427"/>
    <w:rsid w:val="00C9332F"/>
    <w:rsid w:val="00CB412A"/>
    <w:rsid w:val="00D12C17"/>
    <w:rsid w:val="00D4791A"/>
    <w:rsid w:val="00DA0579"/>
    <w:rsid w:val="00DB0B79"/>
    <w:rsid w:val="00DB2040"/>
    <w:rsid w:val="00DC4CEF"/>
    <w:rsid w:val="00DE5848"/>
    <w:rsid w:val="00DE5E7D"/>
    <w:rsid w:val="00E0142D"/>
    <w:rsid w:val="00E01C77"/>
    <w:rsid w:val="00E53F92"/>
    <w:rsid w:val="00E61D09"/>
    <w:rsid w:val="00E62160"/>
    <w:rsid w:val="00E95BE8"/>
    <w:rsid w:val="00EC0D86"/>
    <w:rsid w:val="00ED1CD4"/>
    <w:rsid w:val="00ED72C4"/>
    <w:rsid w:val="00EE11EE"/>
    <w:rsid w:val="00EE1D1A"/>
    <w:rsid w:val="00EF146B"/>
    <w:rsid w:val="00F0765E"/>
    <w:rsid w:val="00F135E4"/>
    <w:rsid w:val="00F15A58"/>
    <w:rsid w:val="00F15C83"/>
    <w:rsid w:val="00F169F8"/>
    <w:rsid w:val="00F222D4"/>
    <w:rsid w:val="00F22544"/>
    <w:rsid w:val="00F35D20"/>
    <w:rsid w:val="00F67102"/>
    <w:rsid w:val="00FA629C"/>
    <w:rsid w:val="00FB1242"/>
    <w:rsid w:val="00FC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0E0D05"/>
  <w15:chartTrackingRefBased/>
  <w15:docId w15:val="{BB5E3086-0FA0-45FB-AF3E-5C1DFF15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2282B-029B-45F1-8474-7CC8AFBF5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12</cp:revision>
  <cp:lastPrinted>2012-03-15T11:22:00Z</cp:lastPrinted>
  <dcterms:created xsi:type="dcterms:W3CDTF">2018-07-17T11:25:00Z</dcterms:created>
  <dcterms:modified xsi:type="dcterms:W3CDTF">2018-07-23T14:01:00Z</dcterms:modified>
</cp:coreProperties>
</file>