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9D75A9" w14:textId="0EDE463F" w:rsidR="007114FC" w:rsidRPr="00B656C0" w:rsidRDefault="007114FC" w:rsidP="00B656C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7114FC" w:rsidRPr="00B36598" w14:paraId="5D48DB26" w14:textId="77777777" w:rsidTr="001E4AA0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5B7AA57" w14:textId="77777777" w:rsidR="007114FC" w:rsidRPr="00B36598" w:rsidRDefault="007114FC" w:rsidP="001E4AA0">
            <w:pPr>
              <w:spacing w:after="0" w:line="240" w:lineRule="auto"/>
            </w:pPr>
            <w:r w:rsidRPr="00B36598">
              <w:rPr>
                <w:sz w:val="16"/>
              </w:rPr>
              <w:br w:type="page"/>
            </w:r>
            <w:r w:rsidRPr="00B36598">
              <w:rPr>
                <w:sz w:val="16"/>
              </w:rPr>
              <w:br w:type="page"/>
            </w:r>
            <w:r w:rsidRPr="00B36598">
              <w:rPr>
                <w:sz w:val="16"/>
              </w:rPr>
              <w:br w:type="page"/>
            </w:r>
            <w:r w:rsidRPr="00B36598">
              <w:rPr>
                <w:sz w:val="16"/>
              </w:rPr>
              <w:br w:type="page"/>
            </w:r>
            <w:r w:rsidRPr="00B36598">
              <w:rPr>
                <w:sz w:val="16"/>
              </w:rPr>
              <w:br w:type="page"/>
            </w:r>
            <w:r w:rsidRPr="00A55C23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20E8C32" w14:textId="77777777" w:rsidR="007114FC" w:rsidRPr="00B36598" w:rsidRDefault="007114FC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2523AB" w14:textId="77777777" w:rsidR="007114FC" w:rsidRPr="00B36598" w:rsidRDefault="007114FC" w:rsidP="001E4AA0">
            <w:pPr>
              <w:spacing w:after="0" w:line="240" w:lineRule="auto"/>
            </w:pPr>
            <w:r w:rsidRPr="00A55C23">
              <w:rPr>
                <w:b/>
                <w:color w:val="0070C0"/>
              </w:rPr>
              <w:t>Turma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6383B" w14:textId="77777777" w:rsidR="007114FC" w:rsidRPr="00B36598" w:rsidRDefault="007114FC" w:rsidP="001E4AA0">
            <w:pPr>
              <w:spacing w:after="0" w:line="240" w:lineRule="auto"/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F37F27E" w14:textId="77777777" w:rsidR="007114FC" w:rsidRPr="00B36598" w:rsidRDefault="007114FC" w:rsidP="001E4AA0">
            <w:pPr>
              <w:spacing w:after="0" w:line="240" w:lineRule="auto"/>
            </w:pPr>
            <w:r w:rsidRPr="00A55C23">
              <w:rPr>
                <w:b/>
                <w:color w:val="0070C0"/>
              </w:rPr>
              <w:t>Aula n.º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05EBB6B" w14:textId="16360D3D" w:rsidR="007114FC" w:rsidRPr="00B36598" w:rsidRDefault="007114FC" w:rsidP="001E4AA0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34</w:t>
            </w:r>
          </w:p>
        </w:tc>
      </w:tr>
      <w:tr w:rsidR="007114FC" w:rsidRPr="00B36598" w14:paraId="6C57A7A5" w14:textId="77777777" w:rsidTr="001E4AA0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0C347E" w14:textId="77777777" w:rsidR="007114FC" w:rsidRPr="00B36598" w:rsidRDefault="007114FC" w:rsidP="001E4AA0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6B0FF" w14:textId="77777777" w:rsidR="007114FC" w:rsidRPr="00B36598" w:rsidRDefault="007114FC" w:rsidP="001E4AA0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00FDB5" w14:textId="77777777" w:rsidR="007114FC" w:rsidRPr="00B36598" w:rsidRDefault="007114FC" w:rsidP="001E4AA0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1BEC6" w14:textId="77777777" w:rsidR="007114FC" w:rsidRPr="00B36598" w:rsidRDefault="007114FC" w:rsidP="001E4AA0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D0B0B6" w14:textId="77777777" w:rsidR="007114FC" w:rsidRPr="00B36598" w:rsidRDefault="007114FC" w:rsidP="001E4AA0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7F67C" w14:textId="77777777" w:rsidR="007114FC" w:rsidRPr="00B36598" w:rsidRDefault="007114FC" w:rsidP="001E4AA0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79C75269" w14:textId="77777777" w:rsidR="007114FC" w:rsidRDefault="007114FC" w:rsidP="007114FC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="007114FC" w:rsidRPr="003248B0" w14:paraId="633491B0" w14:textId="77777777" w:rsidTr="001E4AA0">
        <w:tc>
          <w:tcPr>
            <w:tcW w:w="4503" w:type="dxa"/>
            <w:shd w:val="clear" w:color="auto" w:fill="auto"/>
          </w:tcPr>
          <w:p w14:paraId="6EB18572" w14:textId="77777777" w:rsidR="007114FC" w:rsidRPr="006E6A7E" w:rsidRDefault="007114FC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Domínio</w:t>
            </w:r>
          </w:p>
          <w:p w14:paraId="2B5957A2" w14:textId="0BBB1266" w:rsidR="007114FC" w:rsidRPr="00F543C4" w:rsidRDefault="007114FC" w:rsidP="001E4AA0">
            <w:pPr>
              <w:spacing w:after="0" w:line="240" w:lineRule="auto"/>
            </w:pPr>
            <w:r w:rsidRPr="00F543C4">
              <w:rPr>
                <w:b/>
              </w:rPr>
              <w:t>III</w:t>
            </w:r>
            <w:r w:rsidR="007E1553">
              <w:rPr>
                <w:b/>
              </w:rPr>
              <w:t>.</w:t>
            </w:r>
            <w:bookmarkStart w:id="0" w:name="_GoBack"/>
            <w:bookmarkEnd w:id="0"/>
            <w:r w:rsidRPr="00F543C4">
              <w:rPr>
                <w:b/>
              </w:rPr>
              <w:t xml:space="preserve"> </w:t>
            </w:r>
            <w:r w:rsidRPr="00F543C4">
              <w:t xml:space="preserve">A formação da Cristandade ocidental </w:t>
            </w:r>
          </w:p>
          <w:p w14:paraId="1D83A703" w14:textId="77777777" w:rsidR="007114FC" w:rsidRPr="006E6A7E" w:rsidRDefault="007114FC" w:rsidP="001E4AA0">
            <w:pPr>
              <w:spacing w:after="0" w:line="240" w:lineRule="auto"/>
            </w:pPr>
            <w:r w:rsidRPr="00F543C4">
              <w:t>e a expansão islâmica</w:t>
            </w:r>
          </w:p>
        </w:tc>
        <w:tc>
          <w:tcPr>
            <w:tcW w:w="3685" w:type="dxa"/>
            <w:shd w:val="clear" w:color="auto" w:fill="auto"/>
          </w:tcPr>
          <w:p w14:paraId="5EAAEAAA" w14:textId="77777777" w:rsidR="007114FC" w:rsidRPr="006E6A7E" w:rsidRDefault="007114FC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Subdomínio</w:t>
            </w:r>
          </w:p>
          <w:p w14:paraId="5DF96E06" w14:textId="77777777" w:rsidR="007114FC" w:rsidRPr="006E6A7E" w:rsidRDefault="007114FC" w:rsidP="001E4AA0">
            <w:pPr>
              <w:spacing w:after="0" w:line="240" w:lineRule="auto"/>
            </w:pPr>
            <w:r w:rsidRPr="00F543C4">
              <w:rPr>
                <w:b/>
              </w:rPr>
              <w:t xml:space="preserve">III.A </w:t>
            </w:r>
            <w:r w:rsidRPr="00F543C4">
              <w:t>A Europa do século VI ao XII</w:t>
            </w:r>
          </w:p>
        </w:tc>
        <w:tc>
          <w:tcPr>
            <w:tcW w:w="7626" w:type="dxa"/>
            <w:shd w:val="clear" w:color="auto" w:fill="auto"/>
          </w:tcPr>
          <w:p w14:paraId="44FEB618" w14:textId="77777777" w:rsidR="007114FC" w:rsidRPr="006E6A7E" w:rsidRDefault="007114FC" w:rsidP="001E4AA0">
            <w:pPr>
              <w:spacing w:after="0" w:line="240" w:lineRule="auto"/>
              <w:rPr>
                <w:b/>
                <w:color w:val="0070C0"/>
                <w:sz w:val="16"/>
              </w:rPr>
            </w:pPr>
            <w:r w:rsidRPr="006E6A7E">
              <w:rPr>
                <w:b/>
                <w:color w:val="0070C0"/>
              </w:rPr>
              <w:t>Sumário</w:t>
            </w:r>
          </w:p>
          <w:p w14:paraId="7A9C8F5B" w14:textId="29216A0B" w:rsidR="007114FC" w:rsidRPr="006E6A7E" w:rsidRDefault="007114FC" w:rsidP="001E4AA0">
            <w:pPr>
              <w:spacing w:after="0" w:line="240" w:lineRule="auto"/>
            </w:pPr>
            <w:r w:rsidRPr="007114FC">
              <w:t>O papel da Igreja Católica. A importância do clero.</w:t>
            </w:r>
          </w:p>
        </w:tc>
      </w:tr>
    </w:tbl>
    <w:p w14:paraId="72C6020C" w14:textId="77777777" w:rsidR="007114FC" w:rsidRPr="00305415" w:rsidRDefault="007114FC" w:rsidP="007114FC">
      <w:pPr>
        <w:spacing w:after="0" w:line="240" w:lineRule="auto"/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899"/>
        <w:gridCol w:w="9830"/>
        <w:gridCol w:w="2609"/>
        <w:gridCol w:w="6"/>
        <w:gridCol w:w="1033"/>
        <w:gridCol w:w="437"/>
      </w:tblGrid>
      <w:tr w:rsidR="007114FC" w:rsidRPr="00971F37" w14:paraId="115DDC4B" w14:textId="77777777" w:rsidTr="007114FC"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4982E4" w14:textId="77777777" w:rsidR="007114FC" w:rsidRPr="006E6A7E" w:rsidRDefault="007114FC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Palavras-chave</w:t>
            </w:r>
          </w:p>
        </w:tc>
        <w:tc>
          <w:tcPr>
            <w:tcW w:w="9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C2F3A78" w14:textId="77777777" w:rsidR="007114FC" w:rsidRPr="006E6A7E" w:rsidRDefault="007114FC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Atividades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E2FF08" w14:textId="77777777" w:rsidR="007114FC" w:rsidRPr="006E6A7E" w:rsidRDefault="007114FC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Recursos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15ED669" w14:textId="77777777" w:rsidR="007114FC" w:rsidRPr="006E6A7E" w:rsidRDefault="007114FC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544167" w14:textId="77777777" w:rsidR="007114FC" w:rsidRPr="00971F37" w:rsidRDefault="007114FC" w:rsidP="001E4AA0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5722BA" w:rsidRPr="00B36598" w14:paraId="793F827E" w14:textId="77777777" w:rsidTr="007114FC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48172D06" w14:textId="77777777" w:rsidR="005722BA" w:rsidRPr="00B36598" w:rsidRDefault="005722BA" w:rsidP="00B36598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3C27084F" w14:textId="77777777" w:rsidR="005722BA" w:rsidRPr="00B36598" w:rsidRDefault="005722BA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Breve recapitulação dos principais conteúdos lecionados na aula precedente</w:t>
            </w:r>
          </w:p>
          <w:p w14:paraId="4076A354" w14:textId="77777777" w:rsidR="005722BA" w:rsidRPr="00B36598" w:rsidRDefault="005722BA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Informação sumária dos principais conteúdos a lecionar (palavras-chave)</w:t>
            </w:r>
          </w:p>
        </w:tc>
        <w:tc>
          <w:tcPr>
            <w:tcW w:w="26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2264A52F" w14:textId="77777777" w:rsidR="005722BA" w:rsidRPr="00B36598" w:rsidRDefault="005722BA" w:rsidP="00B36598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103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0A21C37C" w14:textId="77777777" w:rsidR="005722BA" w:rsidRPr="00B36598" w:rsidRDefault="005722BA" w:rsidP="00B36598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4C55237E" w14:textId="77777777" w:rsidR="005722BA" w:rsidRPr="00971F37" w:rsidRDefault="005722BA" w:rsidP="00AA5494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5722BA" w:rsidRPr="00B36598" w14:paraId="2D2D74B6" w14:textId="77777777" w:rsidTr="007114FC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7E274B" w14:textId="77777777" w:rsidR="005722BA" w:rsidRPr="00B36598" w:rsidRDefault="005722BA" w:rsidP="00B36598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Igreja Católica</w:t>
            </w:r>
          </w:p>
        </w:tc>
        <w:tc>
          <w:tcPr>
            <w:tcW w:w="9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6B6241D" w14:textId="77777777" w:rsidR="005722BA" w:rsidRPr="00B36598" w:rsidRDefault="005722BA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As dificuldades iniciais de integração dos povos bárbaros</w:t>
            </w:r>
          </w:p>
          <w:p w14:paraId="57A94DE7" w14:textId="77777777" w:rsidR="00BE1845" w:rsidRDefault="005722BA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Reflexão conjunta: a conveniência de os novos reinos se associarem à hierarquia cristã como forma de partilha do domínio sobre os territórios</w:t>
            </w:r>
          </w:p>
          <w:p w14:paraId="54944B65" w14:textId="6A55569E" w:rsidR="005722BA" w:rsidRPr="00B36598" w:rsidRDefault="00BE1845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A</w:t>
            </w:r>
            <w:r w:rsidR="005722BA" w:rsidRPr="00B36598">
              <w:t xml:space="preserve">nálise dos documentos do manual </w:t>
            </w:r>
            <w:r>
              <w:t>«</w:t>
            </w:r>
            <w:r w:rsidR="005722BA" w:rsidRPr="00B36598">
              <w:t>A conversão dos Francos</w:t>
            </w:r>
            <w:r>
              <w:t>»</w:t>
            </w:r>
            <w:r w:rsidR="005722BA" w:rsidRPr="00B36598">
              <w:t xml:space="preserve"> e </w:t>
            </w:r>
            <w:r>
              <w:t>«</w:t>
            </w:r>
            <w:r w:rsidR="005722BA" w:rsidRPr="00B36598">
              <w:t>Batismo do rei Clóvis</w:t>
            </w:r>
            <w:r>
              <w:t>»</w:t>
            </w:r>
          </w:p>
          <w:p w14:paraId="581D39E2" w14:textId="57E97066" w:rsidR="005722BA" w:rsidRPr="00B36598" w:rsidRDefault="005722BA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Reflexão conjunta sobre as vantagens da </w:t>
            </w:r>
            <w:r w:rsidR="00151764">
              <w:t>c</w:t>
            </w:r>
            <w:r w:rsidRPr="00B36598">
              <w:t>ristianização voluntária dos reinos e povos pagãos invasores</w:t>
            </w:r>
          </w:p>
          <w:p w14:paraId="744264EC" w14:textId="10582243" w:rsidR="005722BA" w:rsidRPr="00B36598" w:rsidRDefault="005722BA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Referência ao prestígio espiritual</w:t>
            </w:r>
            <w:r w:rsidR="00151764">
              <w:t>,</w:t>
            </w:r>
            <w:r w:rsidRPr="00B36598">
              <w:t xml:space="preserve"> mas também militar</w:t>
            </w:r>
            <w:r w:rsidR="00151764">
              <w:t>,</w:t>
            </w:r>
            <w:r w:rsidRPr="00B36598">
              <w:t xml:space="preserve"> dos bispos católicos em situação de crise</w:t>
            </w: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269910" w14:textId="77777777" w:rsidR="005722BA" w:rsidRPr="00B36598" w:rsidRDefault="005722BA" w:rsidP="00B36598">
            <w:pPr>
              <w:spacing w:after="0" w:line="240" w:lineRule="auto"/>
              <w:jc w:val="center"/>
            </w:pPr>
          </w:p>
          <w:p w14:paraId="0DCAC0E0" w14:textId="77777777" w:rsidR="005722BA" w:rsidRPr="00B36598" w:rsidRDefault="005722BA" w:rsidP="00B36598">
            <w:pPr>
              <w:spacing w:after="0" w:line="240" w:lineRule="auto"/>
            </w:pPr>
          </w:p>
          <w:p w14:paraId="3655FE7C" w14:textId="77777777" w:rsidR="00C87227" w:rsidRDefault="00C87227" w:rsidP="00B36598">
            <w:pPr>
              <w:spacing w:after="0" w:line="240" w:lineRule="auto"/>
              <w:jc w:val="center"/>
            </w:pPr>
          </w:p>
          <w:p w14:paraId="1C109BDD" w14:textId="117413CD" w:rsidR="005722BA" w:rsidRPr="00B36598" w:rsidRDefault="005722BA" w:rsidP="00B36598">
            <w:pPr>
              <w:spacing w:after="0" w:line="240" w:lineRule="auto"/>
              <w:jc w:val="center"/>
            </w:pPr>
            <w:r w:rsidRPr="00B36598">
              <w:t xml:space="preserve">Docs. </w:t>
            </w:r>
            <w:r w:rsidR="008B3377">
              <w:t>4</w:t>
            </w:r>
            <w:r w:rsidRPr="00B36598">
              <w:t xml:space="preserve"> e </w:t>
            </w:r>
            <w:r w:rsidR="008B3377">
              <w:t>3</w:t>
            </w:r>
          </w:p>
        </w:tc>
        <w:tc>
          <w:tcPr>
            <w:tcW w:w="103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382555" w14:textId="77777777" w:rsidR="005722BA" w:rsidRPr="00B36598" w:rsidRDefault="005722BA" w:rsidP="00B36598">
            <w:pPr>
              <w:spacing w:after="0" w:line="240" w:lineRule="auto"/>
              <w:jc w:val="center"/>
            </w:pPr>
          </w:p>
          <w:p w14:paraId="38FD02A0" w14:textId="77777777" w:rsidR="005722BA" w:rsidRPr="00B36598" w:rsidRDefault="005722BA" w:rsidP="00B36598">
            <w:pPr>
              <w:spacing w:after="0" w:line="240" w:lineRule="auto"/>
            </w:pPr>
          </w:p>
          <w:p w14:paraId="5D5A784F" w14:textId="77777777" w:rsidR="00C87227" w:rsidRDefault="00C87227" w:rsidP="00B36598">
            <w:pPr>
              <w:spacing w:after="0" w:line="240" w:lineRule="auto"/>
              <w:jc w:val="center"/>
            </w:pPr>
          </w:p>
          <w:p w14:paraId="72C653C6" w14:textId="7E3F8EBD" w:rsidR="005722BA" w:rsidRPr="00B36598" w:rsidRDefault="005722BA" w:rsidP="00B36598">
            <w:pPr>
              <w:spacing w:after="0" w:line="240" w:lineRule="auto"/>
              <w:jc w:val="center"/>
            </w:pPr>
            <w:r w:rsidRPr="00B36598">
              <w:t>1</w:t>
            </w:r>
            <w:r w:rsidR="008B3377">
              <w:t>5</w:t>
            </w:r>
            <w:r w:rsidRPr="00B36598">
              <w:t>1</w:t>
            </w:r>
          </w:p>
          <w:p w14:paraId="3D88D468" w14:textId="77777777" w:rsidR="005722BA" w:rsidRPr="00B36598" w:rsidRDefault="005722BA" w:rsidP="00B36598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496ED3" w14:textId="77777777" w:rsidR="005722BA" w:rsidRPr="00971F37" w:rsidRDefault="005722BA" w:rsidP="00AA5494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5722BA" w:rsidRPr="00B36598" w14:paraId="247FE943" w14:textId="77777777" w:rsidTr="007114FC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43E33EB6" w14:textId="77777777" w:rsidR="005722BA" w:rsidRPr="00B36598" w:rsidRDefault="005722BA" w:rsidP="00B36598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Hierarquia</w:t>
            </w:r>
          </w:p>
        </w:tc>
        <w:tc>
          <w:tcPr>
            <w:tcW w:w="9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FE9A8BA" w14:textId="0FE1D83A" w:rsidR="005722BA" w:rsidRPr="00B36598" w:rsidRDefault="005722BA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Análise do esquema do manual </w:t>
            </w:r>
            <w:r w:rsidR="008B3377">
              <w:t>«</w:t>
            </w:r>
            <w:r w:rsidRPr="00B36598">
              <w:t>A hierarquia da Igreja Católica</w:t>
            </w:r>
            <w:r w:rsidR="008B3377">
              <w:t>»</w:t>
            </w:r>
          </w:p>
        </w:tc>
        <w:tc>
          <w:tcPr>
            <w:tcW w:w="26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41FAD4E4" w14:textId="77777777" w:rsidR="005722BA" w:rsidRPr="00B36598" w:rsidRDefault="005722BA" w:rsidP="00B36598">
            <w:pPr>
              <w:spacing w:after="0" w:line="240" w:lineRule="auto"/>
              <w:jc w:val="center"/>
            </w:pPr>
            <w:r w:rsidRPr="00B36598">
              <w:t>Doc. 1</w:t>
            </w:r>
          </w:p>
        </w:tc>
        <w:tc>
          <w:tcPr>
            <w:tcW w:w="103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EC60944" w14:textId="7ACEE0EF" w:rsidR="005722BA" w:rsidRPr="00B36598" w:rsidRDefault="005722BA" w:rsidP="00B36598">
            <w:pPr>
              <w:spacing w:after="0" w:line="240" w:lineRule="auto"/>
              <w:jc w:val="center"/>
            </w:pPr>
            <w:r w:rsidRPr="00B36598">
              <w:t>1</w:t>
            </w:r>
            <w:r w:rsidR="008B3377">
              <w:t>5</w:t>
            </w:r>
            <w:r w:rsidRPr="00B36598">
              <w:t>0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E5E58C3" w14:textId="77777777" w:rsidR="005722BA" w:rsidRPr="00971F37" w:rsidRDefault="005722BA" w:rsidP="00AA5494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5722BA" w:rsidRPr="00B36598" w14:paraId="263A628E" w14:textId="77777777" w:rsidTr="007114FC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D7C0D" w14:textId="0207E1F8" w:rsidR="005722BA" w:rsidRPr="00B36598" w:rsidRDefault="00D51268" w:rsidP="00B36598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 xml:space="preserve">Mosteiros </w:t>
            </w:r>
            <w:r w:rsidR="005722BA" w:rsidRPr="00B36598">
              <w:rPr>
                <w:b/>
                <w:bCs/>
              </w:rPr>
              <w:t>Monaquismo</w:t>
            </w:r>
          </w:p>
          <w:p w14:paraId="423CD1E5" w14:textId="77777777" w:rsidR="005722BA" w:rsidRPr="00B36598" w:rsidRDefault="005722BA" w:rsidP="00B36598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Regra</w:t>
            </w:r>
          </w:p>
          <w:p w14:paraId="324D097F" w14:textId="77777777" w:rsidR="005722BA" w:rsidRPr="00B36598" w:rsidRDefault="005722BA" w:rsidP="00B36598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Beneditinos</w:t>
            </w:r>
          </w:p>
          <w:p w14:paraId="507215AB" w14:textId="77777777" w:rsidR="005722BA" w:rsidRPr="00B36598" w:rsidRDefault="005722BA" w:rsidP="00B36598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Ordem religiosa</w:t>
            </w:r>
          </w:p>
        </w:tc>
        <w:tc>
          <w:tcPr>
            <w:tcW w:w="9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3B6145E" w14:textId="5147F385" w:rsidR="005722BA" w:rsidRPr="00B36598" w:rsidRDefault="00D51268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Conceito de </w:t>
            </w:r>
            <w:r>
              <w:t>«</w:t>
            </w:r>
            <w:r w:rsidRPr="00B36598">
              <w:t>mosteiro</w:t>
            </w:r>
            <w:r>
              <w:t>»</w:t>
            </w:r>
            <w:r w:rsidR="003B3D1B">
              <w:t>; r</w:t>
            </w:r>
            <w:r w:rsidR="005722BA" w:rsidRPr="00B36598">
              <w:t>eflexão conjunta sobre o isolamento religioso como forma de sublimação espiritual em tempos de crise</w:t>
            </w:r>
            <w:r w:rsidR="003B3D1B">
              <w:t xml:space="preserve"> – l</w:t>
            </w:r>
            <w:r w:rsidR="003B3D1B" w:rsidRPr="00B36598">
              <w:t>eitura e comentário d</w:t>
            </w:r>
            <w:r w:rsidR="003B3D1B">
              <w:t>e</w:t>
            </w:r>
            <w:r w:rsidR="003B3D1B" w:rsidRPr="00B36598">
              <w:t xml:space="preserve"> </w:t>
            </w:r>
            <w:r w:rsidR="003B3D1B">
              <w:t xml:space="preserve">«Factos e Feitos – </w:t>
            </w:r>
            <w:r w:rsidR="003B3D1B" w:rsidRPr="00B36598">
              <w:t>O monaquismo</w:t>
            </w:r>
            <w:r w:rsidR="003B3D1B">
              <w:t>»</w:t>
            </w:r>
          </w:p>
          <w:p w14:paraId="3B382C6C" w14:textId="5DC8CBA6" w:rsidR="005722BA" w:rsidRPr="00B36598" w:rsidRDefault="005722BA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A figura de Bento de Núrsia, fundador dos beneditinos – análise do documento do manual </w:t>
            </w:r>
            <w:r w:rsidR="00D24DD4">
              <w:t>«</w:t>
            </w:r>
            <w:r w:rsidRPr="00B36598">
              <w:t>A regra beneditina</w:t>
            </w:r>
            <w:r w:rsidR="00D24DD4">
              <w:t>»</w:t>
            </w:r>
          </w:p>
          <w:p w14:paraId="4F4F4310" w14:textId="1914186B" w:rsidR="005722BA" w:rsidRPr="00B36598" w:rsidRDefault="00A36E72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C</w:t>
            </w:r>
            <w:r w:rsidR="005722BA" w:rsidRPr="00B36598">
              <w:t>onceito</w:t>
            </w:r>
            <w:r>
              <w:t>s</w:t>
            </w:r>
            <w:r w:rsidR="005722BA" w:rsidRPr="00B36598">
              <w:t xml:space="preserve"> de</w:t>
            </w:r>
            <w:r w:rsidR="00C87227">
              <w:t xml:space="preserve"> </w:t>
            </w:r>
            <w:r w:rsidR="00107E93">
              <w:t>«</w:t>
            </w:r>
            <w:r w:rsidR="00C87227">
              <w:t>Ordem</w:t>
            </w:r>
            <w:r w:rsidR="00107E93">
              <w:t>»</w:t>
            </w:r>
            <w:r w:rsidR="00C87227">
              <w:t xml:space="preserve"> e de </w:t>
            </w:r>
            <w:r w:rsidR="00107E93">
              <w:t>«</w:t>
            </w:r>
            <w:r w:rsidR="00C87227">
              <w:t>Regra</w:t>
            </w:r>
            <w:r w:rsidR="00107E93">
              <w:t>»</w:t>
            </w:r>
            <w:r w:rsidR="00C87227">
              <w:t xml:space="preserve"> religiosa</w:t>
            </w:r>
          </w:p>
        </w:tc>
        <w:tc>
          <w:tcPr>
            <w:tcW w:w="26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CC92FB" w14:textId="4B765548" w:rsidR="005722BA" w:rsidRPr="00B36598" w:rsidRDefault="00BB0B6D" w:rsidP="00B36598">
            <w:pPr>
              <w:spacing w:after="0" w:line="240" w:lineRule="auto"/>
              <w:jc w:val="center"/>
            </w:pPr>
            <w:r w:rsidRPr="00B36598">
              <w:t>Quadro</w:t>
            </w:r>
          </w:p>
          <w:p w14:paraId="792F7CAC" w14:textId="7BE59640" w:rsidR="005722BA" w:rsidRDefault="005722BA" w:rsidP="00B36598">
            <w:pPr>
              <w:spacing w:after="0" w:line="240" w:lineRule="auto"/>
              <w:jc w:val="center"/>
            </w:pPr>
          </w:p>
          <w:p w14:paraId="31C20472" w14:textId="77777777" w:rsidR="00895939" w:rsidRPr="00B36598" w:rsidRDefault="00895939" w:rsidP="00B36598">
            <w:pPr>
              <w:spacing w:after="0" w:line="240" w:lineRule="auto"/>
              <w:jc w:val="center"/>
            </w:pPr>
          </w:p>
          <w:p w14:paraId="73E84AEC" w14:textId="6947A5AF" w:rsidR="00C87227" w:rsidRPr="00B36598" w:rsidRDefault="005722BA" w:rsidP="00D62DF4">
            <w:pPr>
              <w:spacing w:after="0" w:line="240" w:lineRule="auto"/>
              <w:jc w:val="center"/>
            </w:pPr>
            <w:r w:rsidRPr="00B36598">
              <w:t>Doc. 5</w:t>
            </w:r>
          </w:p>
          <w:p w14:paraId="60554358" w14:textId="1C1D27B8" w:rsidR="005722BA" w:rsidRPr="00B36598" w:rsidRDefault="005722BA" w:rsidP="00D62DF4">
            <w:pPr>
              <w:spacing w:after="0" w:line="240" w:lineRule="auto"/>
              <w:jc w:val="center"/>
            </w:pPr>
            <w:r w:rsidRPr="00B36598">
              <w:t>Quadro</w:t>
            </w:r>
          </w:p>
        </w:tc>
        <w:tc>
          <w:tcPr>
            <w:tcW w:w="103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20566BA" w14:textId="77777777" w:rsidR="005722BA" w:rsidRPr="00B36598" w:rsidRDefault="005722BA" w:rsidP="00B36598">
            <w:pPr>
              <w:spacing w:after="0" w:line="240" w:lineRule="auto"/>
              <w:jc w:val="center"/>
            </w:pPr>
          </w:p>
          <w:p w14:paraId="6442CCA7" w14:textId="0562F8F1" w:rsidR="005722BA" w:rsidRPr="00B36598" w:rsidRDefault="003B3D1B" w:rsidP="00B36598">
            <w:pPr>
              <w:spacing w:after="0" w:line="240" w:lineRule="auto"/>
              <w:jc w:val="center"/>
            </w:pPr>
            <w:r>
              <w:t>150</w:t>
            </w:r>
          </w:p>
          <w:p w14:paraId="38722CDC" w14:textId="77777777" w:rsidR="00107E93" w:rsidRDefault="00107E93" w:rsidP="00B36598">
            <w:pPr>
              <w:spacing w:after="0" w:line="240" w:lineRule="auto"/>
              <w:jc w:val="center"/>
            </w:pPr>
          </w:p>
          <w:p w14:paraId="71B20FC3" w14:textId="3809A29B" w:rsidR="005722BA" w:rsidRPr="00B36598" w:rsidRDefault="005722BA" w:rsidP="00B36598">
            <w:pPr>
              <w:spacing w:after="0" w:line="240" w:lineRule="auto"/>
              <w:jc w:val="center"/>
            </w:pPr>
            <w:r w:rsidRPr="00B36598">
              <w:t>1</w:t>
            </w:r>
            <w:r w:rsidR="00107E93">
              <w:t>5</w:t>
            </w:r>
            <w:r w:rsidRPr="00B36598">
              <w:t>1</w:t>
            </w:r>
          </w:p>
          <w:p w14:paraId="25AE16EC" w14:textId="77777777" w:rsidR="005722BA" w:rsidRPr="00B36598" w:rsidRDefault="005722BA" w:rsidP="00D62DF4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2B21E1F" w14:textId="77777777" w:rsidR="005722BA" w:rsidRPr="005A6461" w:rsidRDefault="005722BA" w:rsidP="00AA5494">
            <w:pPr>
              <w:spacing w:after="0" w:line="240" w:lineRule="auto"/>
              <w:jc w:val="center"/>
            </w:pPr>
          </w:p>
        </w:tc>
      </w:tr>
      <w:tr w:rsidR="005C47AF" w:rsidRPr="00B36598" w14:paraId="3CBF533F" w14:textId="77777777" w:rsidTr="007114FC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vAlign w:val="center"/>
          </w:tcPr>
          <w:p w14:paraId="074D1F44" w14:textId="77777777" w:rsidR="005C47AF" w:rsidRPr="00B36598" w:rsidRDefault="005C47AF" w:rsidP="00363C54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Missionação</w:t>
            </w:r>
          </w:p>
        </w:tc>
        <w:tc>
          <w:tcPr>
            <w:tcW w:w="9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4B52DD9" w14:textId="77777777" w:rsidR="005C47AF" w:rsidRPr="00C97F72" w:rsidRDefault="005C47AF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Ação de Gregório, </w:t>
            </w:r>
            <w:r w:rsidRPr="00CC54C3">
              <w:rPr>
                <w:i/>
              </w:rPr>
              <w:t>o Grande</w:t>
            </w:r>
            <w:r w:rsidRPr="00B36598">
              <w:t>, primeiro papa</w:t>
            </w:r>
            <w:r>
              <w:t>-</w:t>
            </w:r>
            <w:r w:rsidRPr="00B36598">
              <w:t xml:space="preserve">monge; conceitos de </w:t>
            </w:r>
            <w:r>
              <w:t>«</w:t>
            </w:r>
            <w:r w:rsidRPr="00B36598">
              <w:t>missionação</w:t>
            </w:r>
            <w:r>
              <w:t>»</w:t>
            </w:r>
            <w:r w:rsidRPr="00B36598">
              <w:t xml:space="preserve"> e </w:t>
            </w:r>
            <w:r>
              <w:t>«</w:t>
            </w:r>
            <w:r w:rsidRPr="00B36598">
              <w:t>evangelização</w:t>
            </w:r>
            <w:r>
              <w:t>»</w:t>
            </w:r>
            <w:r w:rsidRPr="00B36598">
              <w:t xml:space="preserve"> – análise do documento </w:t>
            </w:r>
            <w:r>
              <w:t>«</w:t>
            </w:r>
            <w:r w:rsidRPr="00B36598">
              <w:t xml:space="preserve">O papa Gregório, </w:t>
            </w:r>
            <w:r w:rsidRPr="00CC54C3">
              <w:rPr>
                <w:i/>
              </w:rPr>
              <w:t>o Grande</w:t>
            </w:r>
            <w:r w:rsidRPr="00B36598">
              <w:t>, no seu escritório</w:t>
            </w:r>
            <w:r>
              <w:t>»</w:t>
            </w: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5ACB5E0" w14:textId="77777777" w:rsidR="005C47AF" w:rsidRPr="00B36598" w:rsidRDefault="005C47AF" w:rsidP="00363C54">
            <w:pPr>
              <w:spacing w:after="0" w:line="240" w:lineRule="auto"/>
              <w:jc w:val="center"/>
            </w:pPr>
          </w:p>
          <w:p w14:paraId="6DCA1642" w14:textId="77777777" w:rsidR="005C47AF" w:rsidRPr="00B36598" w:rsidRDefault="005C47AF" w:rsidP="00363C54">
            <w:pPr>
              <w:spacing w:after="0" w:line="240" w:lineRule="auto"/>
              <w:jc w:val="center"/>
              <w:rPr>
                <w:color w:val="365F91"/>
              </w:rPr>
            </w:pPr>
            <w:r w:rsidRPr="00B36598">
              <w:t>Doc. 2</w:t>
            </w:r>
          </w:p>
        </w:tc>
        <w:tc>
          <w:tcPr>
            <w:tcW w:w="103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CC4D18B" w14:textId="77777777" w:rsidR="005C47AF" w:rsidRPr="00B36598" w:rsidRDefault="005C47AF" w:rsidP="00363C54">
            <w:pPr>
              <w:spacing w:after="0" w:line="240" w:lineRule="auto"/>
              <w:jc w:val="center"/>
              <w:rPr>
                <w:color w:val="365F91"/>
              </w:rPr>
            </w:pPr>
          </w:p>
          <w:p w14:paraId="25A7AD2C" w14:textId="77777777" w:rsidR="005C47AF" w:rsidRPr="00B36598" w:rsidRDefault="005C47AF" w:rsidP="00363C54">
            <w:pPr>
              <w:spacing w:after="0" w:line="240" w:lineRule="auto"/>
              <w:jc w:val="center"/>
            </w:pPr>
            <w:r w:rsidRPr="00B36598">
              <w:t>1</w:t>
            </w:r>
            <w:r>
              <w:t>5</w:t>
            </w:r>
            <w:r w:rsidRPr="00B36598">
              <w:t>1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CAB2536" w14:textId="77777777" w:rsidR="005C47AF" w:rsidRPr="005A6461" w:rsidRDefault="005C47AF" w:rsidP="00363C54">
            <w:pPr>
              <w:spacing w:after="0" w:line="240" w:lineRule="auto"/>
              <w:jc w:val="center"/>
            </w:pPr>
          </w:p>
        </w:tc>
      </w:tr>
      <w:tr w:rsidR="005722BA" w:rsidRPr="00B36598" w14:paraId="3F6C8289" w14:textId="77777777" w:rsidTr="007114FC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E3AC84" w14:textId="6E187F0A" w:rsidR="005722BA" w:rsidRPr="00B36598" w:rsidRDefault="005722BA" w:rsidP="00B36598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Clero regular</w:t>
            </w:r>
            <w:r w:rsidR="00A12774">
              <w:rPr>
                <w:b/>
                <w:bCs/>
              </w:rPr>
              <w:t>/</w:t>
            </w:r>
            <w:r w:rsidR="00A12774" w:rsidRPr="00B36598">
              <w:rPr>
                <w:b/>
                <w:bCs/>
              </w:rPr>
              <w:t>secular</w:t>
            </w:r>
          </w:p>
        </w:tc>
        <w:tc>
          <w:tcPr>
            <w:tcW w:w="9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15E1001" w14:textId="59F492E1" w:rsidR="005722BA" w:rsidRPr="00B36598" w:rsidRDefault="005722BA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Explicitação da etimologia do conceito de </w:t>
            </w:r>
            <w:r w:rsidR="00D62DF4">
              <w:t>«</w:t>
            </w:r>
            <w:r w:rsidRPr="00B36598">
              <w:t>regular</w:t>
            </w:r>
            <w:r w:rsidR="00D62DF4">
              <w:t>»</w:t>
            </w:r>
            <w:r w:rsidRPr="00B36598">
              <w:t xml:space="preserve"> (</w:t>
            </w:r>
            <w:r w:rsidRPr="00CC54C3">
              <w:rPr>
                <w:i/>
              </w:rPr>
              <w:t>regula</w:t>
            </w:r>
            <w:r w:rsidR="00C87227">
              <w:t>)</w:t>
            </w:r>
            <w:r w:rsidR="00A12774">
              <w:t xml:space="preserve"> e </w:t>
            </w:r>
            <w:r w:rsidR="00A12774" w:rsidRPr="00B36598">
              <w:t xml:space="preserve">de </w:t>
            </w:r>
            <w:r w:rsidR="00A12774">
              <w:t>«</w:t>
            </w:r>
            <w:r w:rsidR="00A12774" w:rsidRPr="00B36598">
              <w:t>secular</w:t>
            </w:r>
            <w:r w:rsidR="00A12774">
              <w:t>»</w:t>
            </w:r>
            <w:r w:rsidR="00A12774" w:rsidRPr="00B36598">
              <w:t xml:space="preserve"> (temporal, mundano, em contacto com o século)</w:t>
            </w: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F477169" w14:textId="77777777" w:rsidR="00A12774" w:rsidRDefault="00A12774" w:rsidP="00B36598">
            <w:pPr>
              <w:spacing w:after="0" w:line="240" w:lineRule="auto"/>
              <w:jc w:val="center"/>
            </w:pPr>
          </w:p>
          <w:p w14:paraId="5098DE37" w14:textId="7E83BF1B" w:rsidR="005722BA" w:rsidRPr="00B36598" w:rsidRDefault="005722BA" w:rsidP="00B36598">
            <w:pPr>
              <w:spacing w:after="0" w:line="240" w:lineRule="auto"/>
              <w:jc w:val="center"/>
            </w:pPr>
            <w:r w:rsidRPr="00B36598">
              <w:t>Quadro</w:t>
            </w:r>
          </w:p>
        </w:tc>
        <w:tc>
          <w:tcPr>
            <w:tcW w:w="103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91B462" w14:textId="77777777" w:rsidR="005722BA" w:rsidRPr="00B36598" w:rsidRDefault="005722BA" w:rsidP="00B36598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7C1C341" w14:textId="77777777" w:rsidR="005722BA" w:rsidRPr="005A6461" w:rsidRDefault="005722BA" w:rsidP="00AA5494">
            <w:pPr>
              <w:spacing w:after="0" w:line="240" w:lineRule="auto"/>
              <w:jc w:val="center"/>
            </w:pPr>
          </w:p>
        </w:tc>
      </w:tr>
      <w:tr w:rsidR="006737B7" w:rsidRPr="00B36598" w14:paraId="7E40061C" w14:textId="77777777" w:rsidTr="007114FC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vAlign w:val="center"/>
          </w:tcPr>
          <w:p w14:paraId="181ED7CA" w14:textId="79F5E04C" w:rsidR="00B47C14" w:rsidRDefault="00B47C14" w:rsidP="00363C5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Prestígio</w:t>
            </w:r>
          </w:p>
          <w:p w14:paraId="1362F121" w14:textId="29A41DFA" w:rsidR="006737B7" w:rsidRPr="006737B7" w:rsidRDefault="006737B7" w:rsidP="00363C54">
            <w:pPr>
              <w:spacing w:after="0" w:line="240" w:lineRule="auto"/>
              <w:jc w:val="center"/>
              <w:rPr>
                <w:b/>
                <w:bCs/>
              </w:rPr>
            </w:pPr>
            <w:r w:rsidRPr="006737B7">
              <w:rPr>
                <w:b/>
                <w:bCs/>
              </w:rPr>
              <w:t>Alto Clero</w:t>
            </w:r>
          </w:p>
          <w:p w14:paraId="55C93FE0" w14:textId="77777777" w:rsidR="006737B7" w:rsidRPr="006338C7" w:rsidRDefault="006737B7" w:rsidP="00363C54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6737B7">
              <w:rPr>
                <w:b/>
                <w:bCs/>
              </w:rPr>
              <w:t>Baixo Clero</w:t>
            </w:r>
          </w:p>
        </w:tc>
        <w:tc>
          <w:tcPr>
            <w:tcW w:w="9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9778718" w14:textId="4947D945" w:rsidR="00C97F72" w:rsidRDefault="006737B7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Reflexão conjunta: a Igreja Católica como </w:t>
            </w:r>
            <w:r w:rsidR="00C97F72" w:rsidRPr="00B36598">
              <w:t>fator singular de unidade num território tão vasto e culturalmente tão diverso</w:t>
            </w:r>
            <w:r w:rsidR="00316748">
              <w:t>;</w:t>
            </w:r>
            <w:r w:rsidR="00C97F72" w:rsidRPr="00B36598">
              <w:t xml:space="preserve"> </w:t>
            </w:r>
            <w:r w:rsidR="00C97F72">
              <w:t xml:space="preserve">e como </w:t>
            </w:r>
            <w:r w:rsidRPr="00B36598">
              <w:t>única referência estável em tempos inseguros</w:t>
            </w:r>
          </w:p>
          <w:p w14:paraId="24A459C1" w14:textId="59A72505" w:rsidR="006737B7" w:rsidRPr="00B36598" w:rsidRDefault="00C97F72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A</w:t>
            </w:r>
            <w:r w:rsidR="006737B7" w:rsidRPr="00B36598">
              <w:t xml:space="preserve">nálise dos documentos do manual </w:t>
            </w:r>
            <w:r w:rsidR="00AB3F0E">
              <w:t>«</w:t>
            </w:r>
            <w:r w:rsidR="006737B7" w:rsidRPr="00B36598">
              <w:t>Doações à Igreja</w:t>
            </w:r>
            <w:r w:rsidR="00AB3F0E">
              <w:t>»</w:t>
            </w:r>
            <w:r w:rsidR="006737B7" w:rsidRPr="00B36598">
              <w:t xml:space="preserve"> e </w:t>
            </w:r>
            <w:r w:rsidR="00AB3F0E">
              <w:t>«</w:t>
            </w:r>
            <w:r w:rsidR="006737B7" w:rsidRPr="00B36598">
              <w:t>A presença do clero</w:t>
            </w:r>
            <w:r w:rsidR="00AB3F0E">
              <w:t>»</w:t>
            </w:r>
          </w:p>
          <w:p w14:paraId="501411BC" w14:textId="77B93269" w:rsidR="006737B7" w:rsidRPr="00B36598" w:rsidRDefault="006737B7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As diferenças dentro da hierarquia da Igreja – análise do documento </w:t>
            </w:r>
            <w:r w:rsidR="005C47AF">
              <w:t>«</w:t>
            </w:r>
            <w:r w:rsidRPr="00B36598">
              <w:t>Monge cisterciense ceifando</w:t>
            </w:r>
            <w:r w:rsidR="005C47AF">
              <w:t>»</w:t>
            </w: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CF94439" w14:textId="7C440B40" w:rsidR="006737B7" w:rsidRPr="008F7441" w:rsidRDefault="006737B7" w:rsidP="00363C54">
            <w:pPr>
              <w:spacing w:after="0" w:line="240" w:lineRule="auto"/>
              <w:jc w:val="center"/>
            </w:pPr>
          </w:p>
          <w:p w14:paraId="59709FAB" w14:textId="77777777" w:rsidR="00AB3F0E" w:rsidRPr="008F7441" w:rsidRDefault="00AB3F0E" w:rsidP="00363C54">
            <w:pPr>
              <w:spacing w:after="0" w:line="240" w:lineRule="auto"/>
              <w:jc w:val="center"/>
            </w:pPr>
          </w:p>
          <w:p w14:paraId="71BAF9E6" w14:textId="77777777" w:rsidR="006737B7" w:rsidRPr="008F7441" w:rsidRDefault="006737B7" w:rsidP="00363C54">
            <w:pPr>
              <w:spacing w:after="0" w:line="240" w:lineRule="auto"/>
              <w:jc w:val="center"/>
            </w:pPr>
            <w:r w:rsidRPr="008F7441">
              <w:t>Docs. 3 e 5</w:t>
            </w:r>
          </w:p>
          <w:p w14:paraId="2D11D96D" w14:textId="77777777" w:rsidR="006737B7" w:rsidRPr="008F7441" w:rsidRDefault="006737B7" w:rsidP="00363C54">
            <w:pPr>
              <w:spacing w:after="0" w:line="240" w:lineRule="auto"/>
              <w:jc w:val="center"/>
            </w:pPr>
            <w:r w:rsidRPr="008F7441">
              <w:t>Doc. 1</w:t>
            </w:r>
          </w:p>
        </w:tc>
        <w:tc>
          <w:tcPr>
            <w:tcW w:w="103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0CF0197" w14:textId="2BCA9615" w:rsidR="006737B7" w:rsidRDefault="006737B7" w:rsidP="00363C54">
            <w:pPr>
              <w:spacing w:after="0" w:line="240" w:lineRule="auto"/>
              <w:jc w:val="center"/>
            </w:pPr>
          </w:p>
          <w:p w14:paraId="15EC63D8" w14:textId="77777777" w:rsidR="008F7441" w:rsidRPr="00B36598" w:rsidRDefault="008F7441" w:rsidP="00363C54">
            <w:pPr>
              <w:spacing w:after="0" w:line="240" w:lineRule="auto"/>
              <w:jc w:val="center"/>
            </w:pPr>
          </w:p>
          <w:p w14:paraId="407CD346" w14:textId="577C1424" w:rsidR="006737B7" w:rsidRPr="00B36598" w:rsidRDefault="008F7441" w:rsidP="00363C54">
            <w:pPr>
              <w:spacing w:after="0" w:line="240" w:lineRule="auto"/>
              <w:jc w:val="center"/>
            </w:pPr>
            <w:r>
              <w:t>153</w:t>
            </w:r>
          </w:p>
          <w:p w14:paraId="0FC200F8" w14:textId="7BDE8F67" w:rsidR="006737B7" w:rsidRPr="00B36598" w:rsidRDefault="005C47AF" w:rsidP="00363C54">
            <w:pPr>
              <w:spacing w:after="0" w:line="240" w:lineRule="auto"/>
              <w:jc w:val="center"/>
            </w:pPr>
            <w:r>
              <w:t>152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0ABEA16" w14:textId="77777777" w:rsidR="006737B7" w:rsidRPr="005A6461" w:rsidRDefault="006737B7" w:rsidP="00363C54">
            <w:pPr>
              <w:spacing w:after="0" w:line="240" w:lineRule="auto"/>
              <w:jc w:val="center"/>
            </w:pPr>
          </w:p>
        </w:tc>
      </w:tr>
      <w:tr w:rsidR="005722BA" w:rsidRPr="00B36598" w14:paraId="26E3D998" w14:textId="77777777" w:rsidTr="007114FC"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74B94DB3" w14:textId="77777777" w:rsidR="005722BA" w:rsidRPr="00B36598" w:rsidRDefault="005722BA" w:rsidP="00B36598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03E6B36F" w14:textId="77777777" w:rsidR="005722BA" w:rsidRDefault="005722BA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Formulação de perguntas fechadas (direcionadas ou livres) aos alunos para avaliação/consolidação de conhecimentos (palavras-chave)</w:t>
            </w:r>
          </w:p>
          <w:p w14:paraId="447E4FEA" w14:textId="62CFFDE5" w:rsidR="000F3F30" w:rsidRPr="00B36598" w:rsidRDefault="000F3F30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 xml:space="preserve">Informação sumária dos principais conteúdos a lecionar na </w:t>
            </w:r>
            <w:r w:rsidR="00BA5C65">
              <w:t>aula</w:t>
            </w:r>
            <w:r>
              <w:t xml:space="preserve"> seguinte</w:t>
            </w: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3CCC8C64" w14:textId="77777777" w:rsidR="005722BA" w:rsidRPr="00B36598" w:rsidRDefault="005722BA" w:rsidP="00B36598">
            <w:pPr>
              <w:spacing w:after="0" w:line="240" w:lineRule="auto"/>
              <w:jc w:val="center"/>
            </w:pPr>
          </w:p>
        </w:tc>
        <w:tc>
          <w:tcPr>
            <w:tcW w:w="10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0E329DA4" w14:textId="77777777" w:rsidR="005722BA" w:rsidRPr="00B36598" w:rsidRDefault="005722BA" w:rsidP="00B36598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46D650BA" w14:textId="77777777" w:rsidR="005722BA" w:rsidRPr="005A6461" w:rsidRDefault="005722BA" w:rsidP="00AA5494">
            <w:pPr>
              <w:spacing w:after="0" w:line="240" w:lineRule="auto"/>
              <w:jc w:val="center"/>
            </w:pPr>
          </w:p>
        </w:tc>
      </w:tr>
    </w:tbl>
    <w:p w14:paraId="776985D5" w14:textId="6AC129D0" w:rsidR="00FC1643" w:rsidRDefault="00FC1643" w:rsidP="00616BC4">
      <w:pPr>
        <w:spacing w:after="0"/>
        <w:rPr>
          <w:sz w:val="16"/>
        </w:rPr>
      </w:pPr>
    </w:p>
    <w:sectPr w:rsidR="00FC1643" w:rsidSect="006D5B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9BBD57" w14:textId="77777777" w:rsidR="00520253" w:rsidRDefault="00520253">
      <w:pPr>
        <w:spacing w:after="0" w:line="240" w:lineRule="auto"/>
      </w:pPr>
      <w:r>
        <w:separator/>
      </w:r>
    </w:p>
  </w:endnote>
  <w:endnote w:type="continuationSeparator" w:id="0">
    <w:p w14:paraId="0560BF09" w14:textId="77777777" w:rsidR="00520253" w:rsidRDefault="00520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D10F8" w14:textId="77777777" w:rsidR="00331A2B" w:rsidRDefault="00331A2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8398DD" w14:textId="77777777" w:rsidR="00331A2B" w:rsidRPr="00712B1C" w:rsidRDefault="00331A2B" w:rsidP="00331A2B">
    <w:pPr>
      <w:pStyle w:val="Rodap"/>
      <w:rPr>
        <w:sz w:val="20"/>
        <w:szCs w:val="20"/>
      </w:rPr>
    </w:pPr>
    <w:r w:rsidRPr="00712B1C">
      <w:rPr>
        <w:sz w:val="20"/>
        <w:szCs w:val="20"/>
      </w:rPr>
      <w:t>História</w:t>
    </w:r>
    <w:r>
      <w:rPr>
        <w:sz w:val="20"/>
        <w:szCs w:val="20"/>
      </w:rPr>
      <w:t xml:space="preserve"> sete | </w:t>
    </w:r>
    <w:r w:rsidRPr="00712B1C">
      <w:rPr>
        <w:sz w:val="20"/>
        <w:szCs w:val="20"/>
      </w:rPr>
      <w:t>Planos de aula ©</w:t>
    </w:r>
    <w:r>
      <w:rPr>
        <w:sz w:val="20"/>
        <w:szCs w:val="20"/>
      </w:rPr>
      <w:t xml:space="preserve"> </w:t>
    </w:r>
    <w:r w:rsidRPr="00712B1C">
      <w:rPr>
        <w:sz w:val="20"/>
        <w:szCs w:val="20"/>
      </w:rPr>
      <w:t>Raiz Editora</w:t>
    </w:r>
  </w:p>
  <w:p w14:paraId="35C5C42A" w14:textId="3CA31C5B" w:rsidR="0034273A" w:rsidRPr="00331A2B" w:rsidRDefault="0034273A" w:rsidP="00331A2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09CA50" w14:textId="77777777" w:rsidR="00331A2B" w:rsidRDefault="00331A2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050F34" w14:textId="77777777" w:rsidR="00520253" w:rsidRDefault="00520253">
      <w:pPr>
        <w:spacing w:after="0" w:line="240" w:lineRule="auto"/>
      </w:pPr>
      <w:r>
        <w:separator/>
      </w:r>
    </w:p>
  </w:footnote>
  <w:footnote w:type="continuationSeparator" w:id="0">
    <w:p w14:paraId="69DA9241" w14:textId="77777777" w:rsidR="00520253" w:rsidRDefault="00520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87FDC" w14:textId="77777777" w:rsidR="00331A2B" w:rsidRDefault="00331A2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7F233B" w14:textId="77777777" w:rsidR="00AC723F" w:rsidRDefault="00520253">
    <w:pPr>
      <w:pStyle w:val="Cabealho"/>
    </w:pPr>
    <w:r>
      <w:rPr>
        <w:noProof/>
        <w:lang w:val="en-US"/>
      </w:rPr>
      <w:pict w14:anchorId="3E0FA1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14.7pt;margin-top:-14.1pt;width:67.3pt;height:24.2pt;z-index:1;visibility:visible">
          <v:imagedata r:id="rId1" o:title=""/>
          <w10:wrap type="squar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4A678E" w14:textId="77777777" w:rsidR="00331A2B" w:rsidRDefault="00331A2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090B8A2"/>
    <w:lvl w:ilvl="0" w:tplc="C0A04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A7C84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03639"/>
    <w:rsid w:val="00010976"/>
    <w:rsid w:val="00020099"/>
    <w:rsid w:val="00030A62"/>
    <w:rsid w:val="0003593A"/>
    <w:rsid w:val="00041BF4"/>
    <w:rsid w:val="000428D9"/>
    <w:rsid w:val="00046AEB"/>
    <w:rsid w:val="0005278A"/>
    <w:rsid w:val="00055048"/>
    <w:rsid w:val="0005580F"/>
    <w:rsid w:val="00056631"/>
    <w:rsid w:val="00057282"/>
    <w:rsid w:val="00064FF6"/>
    <w:rsid w:val="00067483"/>
    <w:rsid w:val="00080D22"/>
    <w:rsid w:val="00082CAC"/>
    <w:rsid w:val="000838C7"/>
    <w:rsid w:val="00086BB6"/>
    <w:rsid w:val="000A22BD"/>
    <w:rsid w:val="000B0B0D"/>
    <w:rsid w:val="000C53A4"/>
    <w:rsid w:val="000F2F0C"/>
    <w:rsid w:val="000F3F30"/>
    <w:rsid w:val="000F68C0"/>
    <w:rsid w:val="00103607"/>
    <w:rsid w:val="00107E93"/>
    <w:rsid w:val="00114248"/>
    <w:rsid w:val="001145C1"/>
    <w:rsid w:val="00125212"/>
    <w:rsid w:val="00132E6B"/>
    <w:rsid w:val="00136CC4"/>
    <w:rsid w:val="001451DF"/>
    <w:rsid w:val="00146603"/>
    <w:rsid w:val="00151764"/>
    <w:rsid w:val="00166483"/>
    <w:rsid w:val="00181007"/>
    <w:rsid w:val="00181DE8"/>
    <w:rsid w:val="00184614"/>
    <w:rsid w:val="001846EC"/>
    <w:rsid w:val="00185A97"/>
    <w:rsid w:val="0019490B"/>
    <w:rsid w:val="00197326"/>
    <w:rsid w:val="001979D7"/>
    <w:rsid w:val="001B6CE7"/>
    <w:rsid w:val="001C4BE0"/>
    <w:rsid w:val="001D1DAF"/>
    <w:rsid w:val="001D3489"/>
    <w:rsid w:val="001D5986"/>
    <w:rsid w:val="001E2190"/>
    <w:rsid w:val="001E6548"/>
    <w:rsid w:val="001F018A"/>
    <w:rsid w:val="00202243"/>
    <w:rsid w:val="00202D61"/>
    <w:rsid w:val="0020647A"/>
    <w:rsid w:val="002131A3"/>
    <w:rsid w:val="0022557A"/>
    <w:rsid w:val="002303B9"/>
    <w:rsid w:val="00231D9C"/>
    <w:rsid w:val="00235386"/>
    <w:rsid w:val="00240958"/>
    <w:rsid w:val="0024151F"/>
    <w:rsid w:val="00245EA9"/>
    <w:rsid w:val="002563DA"/>
    <w:rsid w:val="002579C8"/>
    <w:rsid w:val="00260B6B"/>
    <w:rsid w:val="00262579"/>
    <w:rsid w:val="00267FB6"/>
    <w:rsid w:val="002839C9"/>
    <w:rsid w:val="00286B35"/>
    <w:rsid w:val="00294EE6"/>
    <w:rsid w:val="00296FAF"/>
    <w:rsid w:val="00297532"/>
    <w:rsid w:val="002B21B7"/>
    <w:rsid w:val="002B3F03"/>
    <w:rsid w:val="002C29A1"/>
    <w:rsid w:val="002C6235"/>
    <w:rsid w:val="002D0134"/>
    <w:rsid w:val="002D063D"/>
    <w:rsid w:val="002D585A"/>
    <w:rsid w:val="002E4D6B"/>
    <w:rsid w:val="002E6F57"/>
    <w:rsid w:val="002F4402"/>
    <w:rsid w:val="0030135D"/>
    <w:rsid w:val="0030623A"/>
    <w:rsid w:val="00306AE0"/>
    <w:rsid w:val="00316748"/>
    <w:rsid w:val="00331A2B"/>
    <w:rsid w:val="0033271E"/>
    <w:rsid w:val="00333F6F"/>
    <w:rsid w:val="003366C2"/>
    <w:rsid w:val="0034273A"/>
    <w:rsid w:val="003455DD"/>
    <w:rsid w:val="00347086"/>
    <w:rsid w:val="00354539"/>
    <w:rsid w:val="00363441"/>
    <w:rsid w:val="00375B00"/>
    <w:rsid w:val="00381397"/>
    <w:rsid w:val="003908C3"/>
    <w:rsid w:val="003911A5"/>
    <w:rsid w:val="00392EF0"/>
    <w:rsid w:val="003A0F3B"/>
    <w:rsid w:val="003A0F5E"/>
    <w:rsid w:val="003B3D1B"/>
    <w:rsid w:val="003B5DA8"/>
    <w:rsid w:val="003C49D4"/>
    <w:rsid w:val="003D432F"/>
    <w:rsid w:val="003E2C35"/>
    <w:rsid w:val="003E4F38"/>
    <w:rsid w:val="003F1551"/>
    <w:rsid w:val="003F3304"/>
    <w:rsid w:val="00402DA3"/>
    <w:rsid w:val="00411A3A"/>
    <w:rsid w:val="00413F25"/>
    <w:rsid w:val="004207E8"/>
    <w:rsid w:val="00421243"/>
    <w:rsid w:val="00421412"/>
    <w:rsid w:val="0042193B"/>
    <w:rsid w:val="00451C31"/>
    <w:rsid w:val="00452F33"/>
    <w:rsid w:val="00462875"/>
    <w:rsid w:val="00464BF9"/>
    <w:rsid w:val="004655A7"/>
    <w:rsid w:val="00466601"/>
    <w:rsid w:val="00466EF4"/>
    <w:rsid w:val="00481078"/>
    <w:rsid w:val="004A3F01"/>
    <w:rsid w:val="004A69B2"/>
    <w:rsid w:val="004C193F"/>
    <w:rsid w:val="004C7F5E"/>
    <w:rsid w:val="004D50B6"/>
    <w:rsid w:val="004E054C"/>
    <w:rsid w:val="004E2231"/>
    <w:rsid w:val="004E2C42"/>
    <w:rsid w:val="004E449E"/>
    <w:rsid w:val="004E5F9B"/>
    <w:rsid w:val="004F5073"/>
    <w:rsid w:val="004F5321"/>
    <w:rsid w:val="004F60C1"/>
    <w:rsid w:val="0050382F"/>
    <w:rsid w:val="00504441"/>
    <w:rsid w:val="00513D96"/>
    <w:rsid w:val="00520253"/>
    <w:rsid w:val="0054177B"/>
    <w:rsid w:val="00554A91"/>
    <w:rsid w:val="00564BA8"/>
    <w:rsid w:val="005665D7"/>
    <w:rsid w:val="00571B34"/>
    <w:rsid w:val="005722BA"/>
    <w:rsid w:val="00573137"/>
    <w:rsid w:val="005767F9"/>
    <w:rsid w:val="005A2F36"/>
    <w:rsid w:val="005A52FF"/>
    <w:rsid w:val="005B3247"/>
    <w:rsid w:val="005B7263"/>
    <w:rsid w:val="005C47AF"/>
    <w:rsid w:val="005D262B"/>
    <w:rsid w:val="005D384A"/>
    <w:rsid w:val="005E6F1F"/>
    <w:rsid w:val="005F5FB4"/>
    <w:rsid w:val="00616BC4"/>
    <w:rsid w:val="0062103A"/>
    <w:rsid w:val="006338C7"/>
    <w:rsid w:val="00634B03"/>
    <w:rsid w:val="00642CD0"/>
    <w:rsid w:val="00642F1C"/>
    <w:rsid w:val="006462F7"/>
    <w:rsid w:val="0065113D"/>
    <w:rsid w:val="006608B5"/>
    <w:rsid w:val="00667F1F"/>
    <w:rsid w:val="00670A92"/>
    <w:rsid w:val="00671A3F"/>
    <w:rsid w:val="006725D1"/>
    <w:rsid w:val="006737B7"/>
    <w:rsid w:val="0067475C"/>
    <w:rsid w:val="00674F43"/>
    <w:rsid w:val="006833CE"/>
    <w:rsid w:val="00687CB8"/>
    <w:rsid w:val="006949DB"/>
    <w:rsid w:val="00695540"/>
    <w:rsid w:val="006C0C21"/>
    <w:rsid w:val="006C0CA2"/>
    <w:rsid w:val="006C72F9"/>
    <w:rsid w:val="006C7FE9"/>
    <w:rsid w:val="006D5BD1"/>
    <w:rsid w:val="006F6C14"/>
    <w:rsid w:val="007114FC"/>
    <w:rsid w:val="0071249E"/>
    <w:rsid w:val="00717EB1"/>
    <w:rsid w:val="00734091"/>
    <w:rsid w:val="00753377"/>
    <w:rsid w:val="00761BC7"/>
    <w:rsid w:val="00765917"/>
    <w:rsid w:val="00767287"/>
    <w:rsid w:val="00776ABA"/>
    <w:rsid w:val="00777420"/>
    <w:rsid w:val="007829FE"/>
    <w:rsid w:val="00785C62"/>
    <w:rsid w:val="007959AA"/>
    <w:rsid w:val="007A45C3"/>
    <w:rsid w:val="007C0267"/>
    <w:rsid w:val="007C10FB"/>
    <w:rsid w:val="007D5AA5"/>
    <w:rsid w:val="007E1553"/>
    <w:rsid w:val="007F02E0"/>
    <w:rsid w:val="007F18EE"/>
    <w:rsid w:val="007F2580"/>
    <w:rsid w:val="007F27A8"/>
    <w:rsid w:val="007F5FB4"/>
    <w:rsid w:val="00805489"/>
    <w:rsid w:val="00807BE8"/>
    <w:rsid w:val="0081260F"/>
    <w:rsid w:val="00813C89"/>
    <w:rsid w:val="008269AD"/>
    <w:rsid w:val="00852045"/>
    <w:rsid w:val="008860CE"/>
    <w:rsid w:val="0089359C"/>
    <w:rsid w:val="00895939"/>
    <w:rsid w:val="008A1F00"/>
    <w:rsid w:val="008B3377"/>
    <w:rsid w:val="008B41F2"/>
    <w:rsid w:val="008B604C"/>
    <w:rsid w:val="008C3904"/>
    <w:rsid w:val="008D27B8"/>
    <w:rsid w:val="008F01DD"/>
    <w:rsid w:val="008F7441"/>
    <w:rsid w:val="00920E00"/>
    <w:rsid w:val="00923963"/>
    <w:rsid w:val="00927A7F"/>
    <w:rsid w:val="00930CEC"/>
    <w:rsid w:val="00931048"/>
    <w:rsid w:val="00943E92"/>
    <w:rsid w:val="009575C7"/>
    <w:rsid w:val="00957F55"/>
    <w:rsid w:val="00962918"/>
    <w:rsid w:val="00986674"/>
    <w:rsid w:val="00996AA3"/>
    <w:rsid w:val="009A3B3E"/>
    <w:rsid w:val="009A4F67"/>
    <w:rsid w:val="009B6E0D"/>
    <w:rsid w:val="009B7888"/>
    <w:rsid w:val="009C0DA8"/>
    <w:rsid w:val="009C1B08"/>
    <w:rsid w:val="009C7653"/>
    <w:rsid w:val="009D74B0"/>
    <w:rsid w:val="009E0533"/>
    <w:rsid w:val="009E09EC"/>
    <w:rsid w:val="009F091F"/>
    <w:rsid w:val="009F0EE1"/>
    <w:rsid w:val="009F43D3"/>
    <w:rsid w:val="009F6749"/>
    <w:rsid w:val="009F7152"/>
    <w:rsid w:val="00A01BF8"/>
    <w:rsid w:val="00A05254"/>
    <w:rsid w:val="00A12774"/>
    <w:rsid w:val="00A15079"/>
    <w:rsid w:val="00A31E1B"/>
    <w:rsid w:val="00A33517"/>
    <w:rsid w:val="00A33EC0"/>
    <w:rsid w:val="00A342F6"/>
    <w:rsid w:val="00A36E72"/>
    <w:rsid w:val="00A45B46"/>
    <w:rsid w:val="00A55C23"/>
    <w:rsid w:val="00A63037"/>
    <w:rsid w:val="00A743EC"/>
    <w:rsid w:val="00A75ED3"/>
    <w:rsid w:val="00A95E7F"/>
    <w:rsid w:val="00AA02F6"/>
    <w:rsid w:val="00AA5494"/>
    <w:rsid w:val="00AA712F"/>
    <w:rsid w:val="00AA7684"/>
    <w:rsid w:val="00AB3F0E"/>
    <w:rsid w:val="00AC18D5"/>
    <w:rsid w:val="00AC4186"/>
    <w:rsid w:val="00AC4449"/>
    <w:rsid w:val="00AC45DD"/>
    <w:rsid w:val="00AC6423"/>
    <w:rsid w:val="00AC723F"/>
    <w:rsid w:val="00B146F0"/>
    <w:rsid w:val="00B165BB"/>
    <w:rsid w:val="00B32C83"/>
    <w:rsid w:val="00B36598"/>
    <w:rsid w:val="00B47C14"/>
    <w:rsid w:val="00B50157"/>
    <w:rsid w:val="00B51292"/>
    <w:rsid w:val="00B57443"/>
    <w:rsid w:val="00B656C0"/>
    <w:rsid w:val="00B80BD3"/>
    <w:rsid w:val="00B822B3"/>
    <w:rsid w:val="00B83435"/>
    <w:rsid w:val="00B911FA"/>
    <w:rsid w:val="00B9659C"/>
    <w:rsid w:val="00B967AE"/>
    <w:rsid w:val="00BA5C65"/>
    <w:rsid w:val="00BB0B6D"/>
    <w:rsid w:val="00BB5413"/>
    <w:rsid w:val="00BD29B7"/>
    <w:rsid w:val="00BE1845"/>
    <w:rsid w:val="00BE7E0B"/>
    <w:rsid w:val="00C01318"/>
    <w:rsid w:val="00C33F70"/>
    <w:rsid w:val="00C35B5E"/>
    <w:rsid w:val="00C40145"/>
    <w:rsid w:val="00C52B33"/>
    <w:rsid w:val="00C64FD0"/>
    <w:rsid w:val="00C6663F"/>
    <w:rsid w:val="00C74310"/>
    <w:rsid w:val="00C75594"/>
    <w:rsid w:val="00C76C52"/>
    <w:rsid w:val="00C81730"/>
    <w:rsid w:val="00C82FC1"/>
    <w:rsid w:val="00C87227"/>
    <w:rsid w:val="00C9332F"/>
    <w:rsid w:val="00C959CF"/>
    <w:rsid w:val="00C97F72"/>
    <w:rsid w:val="00CA2D06"/>
    <w:rsid w:val="00CB19CA"/>
    <w:rsid w:val="00CB34E0"/>
    <w:rsid w:val="00CB412A"/>
    <w:rsid w:val="00CC54C3"/>
    <w:rsid w:val="00CC61D7"/>
    <w:rsid w:val="00CC680F"/>
    <w:rsid w:val="00CD093B"/>
    <w:rsid w:val="00CE284E"/>
    <w:rsid w:val="00D0084F"/>
    <w:rsid w:val="00D12C17"/>
    <w:rsid w:val="00D22704"/>
    <w:rsid w:val="00D24DD4"/>
    <w:rsid w:val="00D32467"/>
    <w:rsid w:val="00D457C9"/>
    <w:rsid w:val="00D4791A"/>
    <w:rsid w:val="00D51268"/>
    <w:rsid w:val="00D6090F"/>
    <w:rsid w:val="00D62DF4"/>
    <w:rsid w:val="00D8160A"/>
    <w:rsid w:val="00DA0579"/>
    <w:rsid w:val="00DB0B79"/>
    <w:rsid w:val="00DB0F47"/>
    <w:rsid w:val="00DB158A"/>
    <w:rsid w:val="00DB2040"/>
    <w:rsid w:val="00DB748A"/>
    <w:rsid w:val="00DC2371"/>
    <w:rsid w:val="00DC4CEF"/>
    <w:rsid w:val="00DC7F55"/>
    <w:rsid w:val="00DD01B7"/>
    <w:rsid w:val="00DD23EF"/>
    <w:rsid w:val="00DD24CE"/>
    <w:rsid w:val="00DE1350"/>
    <w:rsid w:val="00DE5848"/>
    <w:rsid w:val="00DF16EC"/>
    <w:rsid w:val="00E01C77"/>
    <w:rsid w:val="00E104B9"/>
    <w:rsid w:val="00E31E8E"/>
    <w:rsid w:val="00E33CE8"/>
    <w:rsid w:val="00E353F9"/>
    <w:rsid w:val="00E40D67"/>
    <w:rsid w:val="00E470F4"/>
    <w:rsid w:val="00E47812"/>
    <w:rsid w:val="00E53F92"/>
    <w:rsid w:val="00E56368"/>
    <w:rsid w:val="00E61D09"/>
    <w:rsid w:val="00E62160"/>
    <w:rsid w:val="00E66B4E"/>
    <w:rsid w:val="00E71A91"/>
    <w:rsid w:val="00E95BE8"/>
    <w:rsid w:val="00EB1075"/>
    <w:rsid w:val="00EB5027"/>
    <w:rsid w:val="00EB5562"/>
    <w:rsid w:val="00EB7228"/>
    <w:rsid w:val="00EC0D86"/>
    <w:rsid w:val="00EC0FEE"/>
    <w:rsid w:val="00EC6BDC"/>
    <w:rsid w:val="00ED1CD4"/>
    <w:rsid w:val="00ED3413"/>
    <w:rsid w:val="00ED72C4"/>
    <w:rsid w:val="00EE1D1A"/>
    <w:rsid w:val="00EE541A"/>
    <w:rsid w:val="00EF146B"/>
    <w:rsid w:val="00EF1A08"/>
    <w:rsid w:val="00F02A31"/>
    <w:rsid w:val="00F0765E"/>
    <w:rsid w:val="00F135E4"/>
    <w:rsid w:val="00F15A58"/>
    <w:rsid w:val="00F169F8"/>
    <w:rsid w:val="00F217FD"/>
    <w:rsid w:val="00F222D4"/>
    <w:rsid w:val="00F22544"/>
    <w:rsid w:val="00F445B3"/>
    <w:rsid w:val="00F543C4"/>
    <w:rsid w:val="00F575D7"/>
    <w:rsid w:val="00F611DC"/>
    <w:rsid w:val="00F67102"/>
    <w:rsid w:val="00F72DB6"/>
    <w:rsid w:val="00F769DD"/>
    <w:rsid w:val="00F76E71"/>
    <w:rsid w:val="00F8265A"/>
    <w:rsid w:val="00F85BCD"/>
    <w:rsid w:val="00F94B68"/>
    <w:rsid w:val="00F955E4"/>
    <w:rsid w:val="00F96D8B"/>
    <w:rsid w:val="00FA1C1D"/>
    <w:rsid w:val="00FA4426"/>
    <w:rsid w:val="00FA609E"/>
    <w:rsid w:val="00FA629C"/>
    <w:rsid w:val="00FB0D65"/>
    <w:rsid w:val="00FB1242"/>
    <w:rsid w:val="00FC1643"/>
    <w:rsid w:val="00FD72FC"/>
    <w:rsid w:val="00FF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AA9B15E"/>
  <w15:chartTrackingRefBased/>
  <w15:docId w15:val="{8CC5C0BC-D336-40CB-92EF-9403738D0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627B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  <w:style w:type="character" w:styleId="Hiperligaovisitada">
    <w:name w:val="FollowedHyperlink"/>
    <w:uiPriority w:val="99"/>
    <w:semiHidden/>
    <w:unhideWhenUsed/>
    <w:rsid w:val="001C4BE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4E6F9-B363-4445-8955-F81217DDD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380</Words>
  <Characters>2054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2430</CharactersWithSpaces>
  <SharedDoc>false</SharedDoc>
  <HLinks>
    <vt:vector size="12" baseType="variant">
      <vt:variant>
        <vt:i4>6225946</vt:i4>
      </vt:variant>
      <vt:variant>
        <vt:i4>3</vt:i4>
      </vt:variant>
      <vt:variant>
        <vt:i4>0</vt:i4>
      </vt:variant>
      <vt:variant>
        <vt:i4>5</vt:i4>
      </vt:variant>
      <vt:variant>
        <vt:lpwstr>http://www.mnh.si.edu/vikings</vt:lpwstr>
      </vt:variant>
      <vt:variant>
        <vt:lpwstr/>
      </vt:variant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http://www.thevikingmuseum.com/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Correia</dc:creator>
  <cp:keywords/>
  <cp:lastModifiedBy>Rita Moura de Oliveira</cp:lastModifiedBy>
  <cp:revision>4</cp:revision>
  <cp:lastPrinted>2012-04-13T17:54:00Z</cp:lastPrinted>
  <dcterms:created xsi:type="dcterms:W3CDTF">2018-07-17T13:05:00Z</dcterms:created>
  <dcterms:modified xsi:type="dcterms:W3CDTF">2018-07-23T14:25:00Z</dcterms:modified>
</cp:coreProperties>
</file>