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85"/>
        <w:gridCol w:w="10598"/>
        <w:gridCol w:w="825"/>
        <w:gridCol w:w="1790"/>
        <w:gridCol w:w="1025"/>
        <w:gridCol w:w="784"/>
      </w:tblGrid>
      <w:tr w:rsidR="0087437E" w:rsidRPr="00971F37" w14:paraId="29400174" w14:textId="77777777" w:rsidTr="001E4AA0">
        <w:trPr>
          <w:trHeight w:val="330"/>
        </w:trPr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7FAD5A54" w14:textId="77777777" w:rsidR="0087437E" w:rsidRPr="006E6A7E" w:rsidRDefault="0087437E" w:rsidP="001E4AA0">
            <w:pPr>
              <w:spacing w:after="0" w:line="240" w:lineRule="auto"/>
              <w:rPr>
                <w:b/>
                <w:color w:val="0070C0"/>
              </w:rPr>
            </w:pPr>
            <w:r w:rsidRPr="006E6A7E">
              <w:rPr>
                <w:b/>
                <w:color w:val="0070C0"/>
                <w:sz w:val="16"/>
              </w:rPr>
              <w:br w:type="page"/>
            </w:r>
            <w:r w:rsidRPr="006E6A7E">
              <w:rPr>
                <w:b/>
                <w:color w:val="0070C0"/>
              </w:rPr>
              <w:t>Escola</w:t>
            </w:r>
          </w:p>
        </w:tc>
        <w:tc>
          <w:tcPr>
            <w:tcW w:w="10602" w:type="dxa"/>
            <w:vMerge w:val="restar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386F5070" w14:textId="77777777" w:rsidR="0087437E" w:rsidRPr="006E6A7E" w:rsidRDefault="0087437E" w:rsidP="001E4AA0">
            <w:pPr>
              <w:spacing w:after="0" w:line="240" w:lineRule="auto"/>
              <w:jc w:val="center"/>
              <w:rPr>
                <w:b/>
                <w:color w:val="0070C0"/>
              </w:rPr>
            </w:pPr>
          </w:p>
        </w:tc>
        <w:tc>
          <w:tcPr>
            <w:tcW w:w="8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16D9F59" w14:textId="77777777" w:rsidR="0087437E" w:rsidRPr="006E6A7E" w:rsidRDefault="0087437E" w:rsidP="001E4AA0">
            <w:pPr>
              <w:spacing w:after="0" w:line="240" w:lineRule="auto"/>
              <w:rPr>
                <w:b/>
                <w:color w:val="0070C0"/>
              </w:rPr>
            </w:pPr>
            <w:r w:rsidRPr="006E6A7E">
              <w:rPr>
                <w:b/>
                <w:color w:val="0070C0"/>
              </w:rPr>
              <w:t>Turma</w:t>
            </w:r>
          </w:p>
        </w:tc>
        <w:tc>
          <w:tcPr>
            <w:tcW w:w="1791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86D7D3" w14:textId="77777777" w:rsidR="0087437E" w:rsidRPr="006E6A7E" w:rsidRDefault="0087437E" w:rsidP="001E4AA0">
            <w:pPr>
              <w:spacing w:after="0" w:line="240" w:lineRule="auto"/>
              <w:rPr>
                <w:b/>
                <w:color w:val="0070C0"/>
              </w:rPr>
            </w:pPr>
          </w:p>
        </w:tc>
        <w:tc>
          <w:tcPr>
            <w:tcW w:w="1025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21127FDD" w14:textId="77777777" w:rsidR="0087437E" w:rsidRPr="006E6A7E" w:rsidRDefault="0087437E" w:rsidP="001E4AA0">
            <w:pPr>
              <w:spacing w:after="0" w:line="240" w:lineRule="auto"/>
              <w:rPr>
                <w:b/>
                <w:color w:val="0070C0"/>
              </w:rPr>
            </w:pPr>
            <w:r w:rsidRPr="006E6A7E">
              <w:rPr>
                <w:b/>
                <w:color w:val="0070C0"/>
              </w:rPr>
              <w:t>Aula n.º</w:t>
            </w:r>
          </w:p>
        </w:tc>
        <w:tc>
          <w:tcPr>
            <w:tcW w:w="78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14:paraId="5DBFFC54" w14:textId="6D9CB228" w:rsidR="0087437E" w:rsidRPr="00971F37" w:rsidRDefault="0087437E" w:rsidP="001E4AA0">
            <w:pPr>
              <w:spacing w:after="0" w:line="240" w:lineRule="auto"/>
              <w:rPr>
                <w:b/>
              </w:rPr>
            </w:pPr>
            <w:r w:rsidRPr="005F6A58">
              <w:rPr>
                <w:b/>
                <w:color w:val="D9D9D9"/>
                <w:sz w:val="56"/>
              </w:rPr>
              <w:t>3</w:t>
            </w:r>
            <w:r>
              <w:rPr>
                <w:b/>
                <w:color w:val="D9D9D9"/>
                <w:sz w:val="56"/>
              </w:rPr>
              <w:t>7</w:t>
            </w:r>
          </w:p>
        </w:tc>
      </w:tr>
      <w:tr w:rsidR="0087437E" w:rsidRPr="00971F37" w14:paraId="2BB9E4A5" w14:textId="77777777" w:rsidTr="001E4AA0">
        <w:trPr>
          <w:trHeight w:val="36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78477F0" w14:textId="77777777" w:rsidR="0087437E" w:rsidRPr="00971F37" w:rsidRDefault="0087437E" w:rsidP="001E4AA0">
            <w:pPr>
              <w:spacing w:after="0" w:line="240" w:lineRule="auto"/>
              <w:jc w:val="center"/>
            </w:pPr>
          </w:p>
        </w:tc>
        <w:tc>
          <w:tcPr>
            <w:tcW w:w="10602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F9FFE3" w14:textId="77777777" w:rsidR="0087437E" w:rsidRPr="00971F37" w:rsidRDefault="0087437E" w:rsidP="001E4AA0">
            <w:pPr>
              <w:spacing w:after="0" w:line="240" w:lineRule="auto"/>
              <w:jc w:val="center"/>
            </w:pPr>
          </w:p>
        </w:tc>
        <w:tc>
          <w:tcPr>
            <w:tcW w:w="8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4DA8F2A" w14:textId="77777777" w:rsidR="0087437E" w:rsidRPr="00971F37" w:rsidRDefault="0087437E" w:rsidP="001E4AA0">
            <w:pPr>
              <w:spacing w:after="0" w:line="240" w:lineRule="auto"/>
            </w:pPr>
          </w:p>
        </w:tc>
        <w:tc>
          <w:tcPr>
            <w:tcW w:w="1791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B32716" w14:textId="77777777" w:rsidR="0087437E" w:rsidRPr="00971F37" w:rsidRDefault="0087437E" w:rsidP="001E4AA0">
            <w:pPr>
              <w:spacing w:after="0" w:line="240" w:lineRule="auto"/>
            </w:pPr>
          </w:p>
        </w:tc>
        <w:tc>
          <w:tcPr>
            <w:tcW w:w="1025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6EF2EE3" w14:textId="77777777" w:rsidR="0087437E" w:rsidRPr="00971F37" w:rsidRDefault="0087437E" w:rsidP="001E4AA0">
            <w:pPr>
              <w:spacing w:after="0" w:line="240" w:lineRule="auto"/>
            </w:pPr>
          </w:p>
        </w:tc>
        <w:tc>
          <w:tcPr>
            <w:tcW w:w="78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E6A7A4" w14:textId="77777777" w:rsidR="0087437E" w:rsidRPr="00971F37" w:rsidRDefault="0087437E" w:rsidP="001E4AA0">
            <w:pPr>
              <w:spacing w:after="0" w:line="240" w:lineRule="auto"/>
              <w:rPr>
                <w:b/>
                <w:color w:val="A6A6A6"/>
                <w:sz w:val="56"/>
              </w:rPr>
            </w:pPr>
          </w:p>
        </w:tc>
      </w:tr>
    </w:tbl>
    <w:p w14:paraId="15854BE9" w14:textId="77777777" w:rsidR="0087437E" w:rsidRDefault="0087437E" w:rsidP="0087437E">
      <w:pPr>
        <w:spacing w:after="0" w:line="240" w:lineRule="auto"/>
      </w:pPr>
    </w:p>
    <w:tbl>
      <w:tblPr>
        <w:tblW w:w="158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361"/>
        <w:gridCol w:w="3827"/>
        <w:gridCol w:w="7626"/>
      </w:tblGrid>
      <w:tr w:rsidR="0087437E" w:rsidRPr="003248B0" w14:paraId="7262C4CF" w14:textId="77777777" w:rsidTr="00610960">
        <w:tc>
          <w:tcPr>
            <w:tcW w:w="4361" w:type="dxa"/>
            <w:shd w:val="clear" w:color="auto" w:fill="auto"/>
          </w:tcPr>
          <w:p w14:paraId="35BDF0F1" w14:textId="77777777" w:rsidR="0087437E" w:rsidRPr="006E6A7E" w:rsidRDefault="0087437E" w:rsidP="001E4AA0">
            <w:pPr>
              <w:spacing w:after="0" w:line="240" w:lineRule="auto"/>
              <w:rPr>
                <w:b/>
                <w:color w:val="0070C0"/>
              </w:rPr>
            </w:pPr>
            <w:r w:rsidRPr="006E6A7E">
              <w:rPr>
                <w:b/>
                <w:color w:val="0070C0"/>
              </w:rPr>
              <w:t>Domínio</w:t>
            </w:r>
          </w:p>
          <w:p w14:paraId="11B2DE21" w14:textId="1C1679C4" w:rsidR="00726209" w:rsidRPr="0087437E" w:rsidRDefault="00726209" w:rsidP="00726209">
            <w:pPr>
              <w:spacing w:after="0" w:line="240" w:lineRule="auto"/>
            </w:pPr>
            <w:r w:rsidRPr="0087437E">
              <w:rPr>
                <w:b/>
              </w:rPr>
              <w:t>III</w:t>
            </w:r>
            <w:r w:rsidR="00487CCC">
              <w:rPr>
                <w:b/>
              </w:rPr>
              <w:t>.</w:t>
            </w:r>
            <w:r w:rsidRPr="0087437E">
              <w:rPr>
                <w:b/>
              </w:rPr>
              <w:t xml:space="preserve"> </w:t>
            </w:r>
            <w:r w:rsidRPr="0087437E">
              <w:t xml:space="preserve">A formação da Cristandade ocidental </w:t>
            </w:r>
          </w:p>
          <w:p w14:paraId="52D10DBA" w14:textId="160051E9" w:rsidR="0087437E" w:rsidRPr="006E6A7E" w:rsidRDefault="00726209" w:rsidP="00726209">
            <w:pPr>
              <w:spacing w:after="0" w:line="240" w:lineRule="auto"/>
            </w:pPr>
            <w:r w:rsidRPr="0087437E">
              <w:t>e a expansão islâmica</w:t>
            </w:r>
          </w:p>
        </w:tc>
        <w:tc>
          <w:tcPr>
            <w:tcW w:w="3827" w:type="dxa"/>
            <w:shd w:val="clear" w:color="auto" w:fill="auto"/>
          </w:tcPr>
          <w:p w14:paraId="39087555" w14:textId="77777777" w:rsidR="0087437E" w:rsidRPr="006E6A7E" w:rsidRDefault="0087437E" w:rsidP="001E4AA0">
            <w:pPr>
              <w:spacing w:after="0" w:line="240" w:lineRule="auto"/>
              <w:rPr>
                <w:b/>
                <w:color w:val="0070C0"/>
              </w:rPr>
            </w:pPr>
            <w:r w:rsidRPr="006E6A7E">
              <w:rPr>
                <w:b/>
                <w:color w:val="0070C0"/>
              </w:rPr>
              <w:t>Subdomínio</w:t>
            </w:r>
          </w:p>
          <w:p w14:paraId="148A12C7" w14:textId="3D60374B" w:rsidR="0087437E" w:rsidRPr="006E6A7E" w:rsidRDefault="00610960" w:rsidP="001E4AA0">
            <w:pPr>
              <w:spacing w:after="0" w:line="240" w:lineRule="auto"/>
            </w:pPr>
            <w:r w:rsidRPr="00726209">
              <w:rPr>
                <w:b/>
              </w:rPr>
              <w:t>III.</w:t>
            </w:r>
            <w:r>
              <w:rPr>
                <w:b/>
              </w:rPr>
              <w:t>B</w:t>
            </w:r>
            <w:r w:rsidRPr="00726209">
              <w:rPr>
                <w:b/>
              </w:rPr>
              <w:t xml:space="preserve"> </w:t>
            </w:r>
            <w:r>
              <w:t>O mundo muçulmano em expansão</w:t>
            </w:r>
          </w:p>
        </w:tc>
        <w:tc>
          <w:tcPr>
            <w:tcW w:w="7626" w:type="dxa"/>
            <w:shd w:val="clear" w:color="auto" w:fill="auto"/>
          </w:tcPr>
          <w:p w14:paraId="0FFF080E" w14:textId="77777777" w:rsidR="0087437E" w:rsidRPr="006E6A7E" w:rsidRDefault="0087437E" w:rsidP="001E4AA0">
            <w:pPr>
              <w:spacing w:after="0" w:line="240" w:lineRule="auto"/>
              <w:rPr>
                <w:b/>
                <w:color w:val="0070C0"/>
                <w:sz w:val="16"/>
              </w:rPr>
            </w:pPr>
            <w:r w:rsidRPr="006E6A7E">
              <w:rPr>
                <w:b/>
                <w:color w:val="0070C0"/>
              </w:rPr>
              <w:t>Sumário</w:t>
            </w:r>
          </w:p>
          <w:p w14:paraId="45E4B78F" w14:textId="0E8944D5" w:rsidR="0087437E" w:rsidRPr="006E6A7E" w:rsidRDefault="00610960" w:rsidP="001E4AA0">
            <w:pPr>
              <w:spacing w:after="0" w:line="240" w:lineRule="auto"/>
            </w:pPr>
            <w:r w:rsidRPr="00610960">
              <w:t>O nascimento do Islamismo. A expansão islâmica.</w:t>
            </w:r>
          </w:p>
        </w:tc>
      </w:tr>
    </w:tbl>
    <w:p w14:paraId="52252D90" w14:textId="77777777" w:rsidR="0087437E" w:rsidRPr="00D73109" w:rsidRDefault="0087437E" w:rsidP="0087437E">
      <w:pPr>
        <w:spacing w:after="0" w:line="240" w:lineRule="auto"/>
      </w:pPr>
    </w:p>
    <w:tbl>
      <w:tblPr>
        <w:tblW w:w="15814" w:type="dxa"/>
        <w:tblBorders>
          <w:top w:val="single" w:sz="8" w:space="0" w:color="4F81BD"/>
          <w:bottom w:val="single" w:sz="8" w:space="0" w:color="4F81BD"/>
        </w:tblBorders>
        <w:tblLook w:val="04A0" w:firstRow="1" w:lastRow="0" w:firstColumn="1" w:lastColumn="0" w:noHBand="0" w:noVBand="1"/>
      </w:tblPr>
      <w:tblGrid>
        <w:gridCol w:w="2354"/>
        <w:gridCol w:w="9389"/>
        <w:gridCol w:w="2602"/>
        <w:gridCol w:w="1032"/>
        <w:gridCol w:w="437"/>
      </w:tblGrid>
      <w:tr w:rsidR="0087437E" w:rsidRPr="00971F37" w14:paraId="2833FDCF" w14:textId="77777777" w:rsidTr="00D27F77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7751CA98" w14:textId="77777777" w:rsidR="0087437E" w:rsidRPr="006E6A7E" w:rsidRDefault="0087437E" w:rsidP="001E4AA0">
            <w:pPr>
              <w:spacing w:after="0" w:line="240" w:lineRule="auto"/>
              <w:jc w:val="center"/>
              <w:rPr>
                <w:b/>
                <w:bCs/>
                <w:color w:val="C00000"/>
              </w:rPr>
            </w:pPr>
            <w:r w:rsidRPr="006E6A7E">
              <w:rPr>
                <w:b/>
                <w:bCs/>
                <w:color w:val="C00000"/>
              </w:rPr>
              <w:t>Palavras-chave</w:t>
            </w:r>
          </w:p>
        </w:tc>
        <w:tc>
          <w:tcPr>
            <w:tcW w:w="960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17D62EE5" w14:textId="77777777" w:rsidR="0087437E" w:rsidRPr="006E6A7E" w:rsidRDefault="0087437E" w:rsidP="001E4AA0">
            <w:pPr>
              <w:spacing w:after="0" w:line="240" w:lineRule="auto"/>
              <w:jc w:val="center"/>
              <w:rPr>
                <w:b/>
                <w:bCs/>
                <w:color w:val="C00000"/>
              </w:rPr>
            </w:pPr>
            <w:r w:rsidRPr="006E6A7E">
              <w:rPr>
                <w:b/>
                <w:bCs/>
                <w:color w:val="C00000"/>
              </w:rPr>
              <w:t>Atividades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0ED1BC78" w14:textId="77777777" w:rsidR="0087437E" w:rsidRPr="006E6A7E" w:rsidRDefault="0087437E" w:rsidP="001E4AA0">
            <w:pPr>
              <w:spacing w:after="0" w:line="240" w:lineRule="auto"/>
              <w:jc w:val="center"/>
              <w:rPr>
                <w:b/>
                <w:bCs/>
                <w:color w:val="C00000"/>
              </w:rPr>
            </w:pPr>
            <w:r w:rsidRPr="006E6A7E">
              <w:rPr>
                <w:b/>
                <w:bCs/>
                <w:color w:val="C00000"/>
              </w:rPr>
              <w:t>Recursos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1F3800B1" w14:textId="77777777" w:rsidR="0087437E" w:rsidRPr="006E6A7E" w:rsidRDefault="0087437E" w:rsidP="001E4AA0">
            <w:pPr>
              <w:spacing w:after="0" w:line="240" w:lineRule="auto"/>
              <w:jc w:val="center"/>
              <w:rPr>
                <w:b/>
                <w:bCs/>
                <w:color w:val="C00000"/>
              </w:rPr>
            </w:pPr>
            <w:r w:rsidRPr="006E6A7E">
              <w:rPr>
                <w:b/>
                <w:bCs/>
                <w:color w:val="C00000"/>
              </w:rPr>
              <w:t>Manual, pp.</w:t>
            </w: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27F4983" w14:textId="77777777" w:rsidR="0087437E" w:rsidRPr="006E6A7E" w:rsidRDefault="0087437E" w:rsidP="001E4AA0">
            <w:pPr>
              <w:spacing w:after="0" w:line="240" w:lineRule="auto"/>
              <w:jc w:val="center"/>
              <w:rPr>
                <w:b/>
                <w:bCs/>
                <w:color w:val="C00000"/>
              </w:rPr>
            </w:pPr>
            <w:r w:rsidRPr="006E6A7E">
              <w:rPr>
                <w:rFonts w:ascii="Wingdings" w:hAnsi="Wingdings"/>
                <w:b/>
                <w:color w:val="C00000"/>
                <w:sz w:val="28"/>
              </w:rPr>
              <w:sym w:font="Wingdings" w:char="F0FC"/>
            </w:r>
          </w:p>
        </w:tc>
      </w:tr>
      <w:tr w:rsidR="005722BA" w:rsidRPr="00B36598" w14:paraId="35DB63F1" w14:textId="77777777" w:rsidTr="00D27F77">
        <w:tc>
          <w:tcPr>
            <w:tcW w:w="209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ABF8F"/>
            <w:vAlign w:val="center"/>
          </w:tcPr>
          <w:p w14:paraId="48274542" w14:textId="77777777" w:rsidR="005722BA" w:rsidRPr="00B36598" w:rsidRDefault="005722BA" w:rsidP="001C6E24">
            <w:pPr>
              <w:spacing w:after="0" w:line="240" w:lineRule="auto"/>
              <w:rPr>
                <w:b/>
                <w:bCs/>
                <w:color w:val="365F91"/>
              </w:rPr>
            </w:pPr>
          </w:p>
        </w:tc>
        <w:tc>
          <w:tcPr>
            <w:tcW w:w="96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ABF8F"/>
          </w:tcPr>
          <w:p w14:paraId="71D5BE82" w14:textId="77777777" w:rsidR="005722BA" w:rsidRPr="00B36598" w:rsidRDefault="005722BA" w:rsidP="008A1FA5">
            <w:pPr>
              <w:numPr>
                <w:ilvl w:val="0"/>
                <w:numId w:val="7"/>
              </w:numPr>
              <w:spacing w:after="0" w:line="240" w:lineRule="auto"/>
              <w:ind w:left="180" w:hanging="142"/>
            </w:pPr>
            <w:r w:rsidRPr="00B36598">
              <w:t>Informação sumária dos principais conteúdos a lecionar (palavras-chave)</w:t>
            </w:r>
          </w:p>
        </w:tc>
        <w:tc>
          <w:tcPr>
            <w:tcW w:w="264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ABF8F"/>
          </w:tcPr>
          <w:p w14:paraId="2FFA8421" w14:textId="77777777" w:rsidR="005722BA" w:rsidRPr="00B36598" w:rsidRDefault="005722BA" w:rsidP="00B36598">
            <w:pPr>
              <w:spacing w:after="0" w:line="240" w:lineRule="auto"/>
              <w:jc w:val="center"/>
              <w:rPr>
                <w:color w:val="365F91"/>
              </w:rPr>
            </w:pPr>
          </w:p>
        </w:tc>
        <w:tc>
          <w:tcPr>
            <w:tcW w:w="10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ABF8F"/>
          </w:tcPr>
          <w:p w14:paraId="38ABA60E" w14:textId="77777777" w:rsidR="005722BA" w:rsidRPr="00B36598" w:rsidRDefault="005722BA" w:rsidP="00B36598">
            <w:pPr>
              <w:spacing w:after="0" w:line="240" w:lineRule="auto"/>
              <w:jc w:val="center"/>
              <w:rPr>
                <w:color w:val="365F91"/>
              </w:rPr>
            </w:pPr>
          </w:p>
        </w:tc>
        <w:tc>
          <w:tcPr>
            <w:tcW w:w="4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ABF8F"/>
          </w:tcPr>
          <w:p w14:paraId="2C0E262D" w14:textId="77777777" w:rsidR="005722BA" w:rsidRPr="00971F37" w:rsidRDefault="005722BA" w:rsidP="00AA5494">
            <w:pPr>
              <w:spacing w:after="0" w:line="240" w:lineRule="auto"/>
              <w:jc w:val="center"/>
              <w:rPr>
                <w:color w:val="365F91"/>
              </w:rPr>
            </w:pPr>
          </w:p>
        </w:tc>
      </w:tr>
      <w:tr w:rsidR="005722BA" w:rsidRPr="00B36598" w14:paraId="321596BD" w14:textId="77777777" w:rsidTr="00D27F77">
        <w:tc>
          <w:tcPr>
            <w:tcW w:w="20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3C95D4FD" w14:textId="77777777" w:rsidR="005722BA" w:rsidRPr="00B36598" w:rsidRDefault="005722BA" w:rsidP="00B36598">
            <w:pPr>
              <w:spacing w:after="0" w:line="240" w:lineRule="auto"/>
              <w:jc w:val="center"/>
              <w:rPr>
                <w:b/>
                <w:bCs/>
              </w:rPr>
            </w:pPr>
            <w:r w:rsidRPr="00B36598">
              <w:rPr>
                <w:b/>
                <w:bCs/>
              </w:rPr>
              <w:t>Arábia</w:t>
            </w:r>
          </w:p>
        </w:tc>
        <w:tc>
          <w:tcPr>
            <w:tcW w:w="96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7E9369B" w14:textId="77777777" w:rsidR="00A71DB0" w:rsidRDefault="005722BA" w:rsidP="008A1FA5">
            <w:pPr>
              <w:numPr>
                <w:ilvl w:val="0"/>
                <w:numId w:val="7"/>
              </w:numPr>
              <w:spacing w:after="0" w:line="240" w:lineRule="auto"/>
              <w:ind w:left="180" w:hanging="142"/>
            </w:pPr>
            <w:r w:rsidRPr="00B36598">
              <w:t xml:space="preserve">Localização do espaço geográfico – análise do mapa do manual </w:t>
            </w:r>
            <w:r w:rsidR="00C176AE">
              <w:t>«</w:t>
            </w:r>
            <w:r w:rsidRPr="00B36598">
              <w:t>A Cristandade europeia e o Império Muçulmano no final do século VIII</w:t>
            </w:r>
            <w:r w:rsidR="00C176AE">
              <w:t>»</w:t>
            </w:r>
          </w:p>
          <w:p w14:paraId="61EA5474" w14:textId="68E0A4CF" w:rsidR="005722BA" w:rsidRPr="00B36598" w:rsidRDefault="00A71DB0" w:rsidP="008A1FA5">
            <w:pPr>
              <w:numPr>
                <w:ilvl w:val="0"/>
                <w:numId w:val="7"/>
              </w:numPr>
              <w:spacing w:after="0" w:line="240" w:lineRule="auto"/>
              <w:ind w:left="180" w:hanging="142"/>
            </w:pPr>
            <w:r>
              <w:t>A</w:t>
            </w:r>
            <w:r w:rsidR="005722BA" w:rsidRPr="00B36598">
              <w:t xml:space="preserve"> Arábia antes de Maomé – análise do documento do manual </w:t>
            </w:r>
            <w:r w:rsidR="00C176AE">
              <w:t>«</w:t>
            </w:r>
            <w:r w:rsidR="005722BA" w:rsidRPr="00B36598">
              <w:t>Paisagem da península da Arábia</w:t>
            </w:r>
            <w:r w:rsidR="00C176AE">
              <w:t>»</w:t>
            </w:r>
          </w:p>
          <w:p w14:paraId="75B6CED0" w14:textId="77777777" w:rsidR="005722BA" w:rsidRPr="00B36598" w:rsidRDefault="005722BA" w:rsidP="008A1FA5">
            <w:pPr>
              <w:numPr>
                <w:ilvl w:val="0"/>
                <w:numId w:val="7"/>
              </w:numPr>
              <w:spacing w:after="0" w:line="240" w:lineRule="auto"/>
              <w:ind w:left="180" w:hanging="142"/>
            </w:pPr>
            <w:r w:rsidRPr="00B36598">
              <w:t>Menção ao politeísmo e tribalismo vigente na cultura árabe</w:t>
            </w:r>
          </w:p>
        </w:tc>
        <w:tc>
          <w:tcPr>
            <w:tcW w:w="264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70BA62D" w14:textId="43724836" w:rsidR="005722BA" w:rsidRDefault="005722BA" w:rsidP="00B36598">
            <w:pPr>
              <w:spacing w:after="0" w:line="240" w:lineRule="auto"/>
            </w:pPr>
          </w:p>
          <w:p w14:paraId="12491650" w14:textId="77777777" w:rsidR="00A71DB0" w:rsidRPr="00B36598" w:rsidRDefault="00A71DB0" w:rsidP="00B36598">
            <w:pPr>
              <w:spacing w:after="0" w:line="240" w:lineRule="auto"/>
            </w:pPr>
          </w:p>
          <w:p w14:paraId="44F3001D" w14:textId="77777777" w:rsidR="005722BA" w:rsidRPr="00B36598" w:rsidRDefault="005722BA" w:rsidP="00B36598">
            <w:pPr>
              <w:spacing w:after="0" w:line="240" w:lineRule="auto"/>
              <w:jc w:val="center"/>
            </w:pPr>
            <w:r w:rsidRPr="00B36598">
              <w:t>Doc. 1</w:t>
            </w:r>
          </w:p>
        </w:tc>
        <w:tc>
          <w:tcPr>
            <w:tcW w:w="10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958245D" w14:textId="77777777" w:rsidR="005722BA" w:rsidRPr="00B36598" w:rsidRDefault="005722BA" w:rsidP="00B36598">
            <w:pPr>
              <w:spacing w:after="0" w:line="240" w:lineRule="auto"/>
              <w:jc w:val="center"/>
            </w:pPr>
          </w:p>
          <w:p w14:paraId="78A2A18E" w14:textId="49D2DC31" w:rsidR="005722BA" w:rsidRPr="00B36598" w:rsidRDefault="00CE5F91" w:rsidP="00CE5F91">
            <w:pPr>
              <w:spacing w:after="0" w:line="240" w:lineRule="auto"/>
              <w:jc w:val="center"/>
            </w:pPr>
            <w:r>
              <w:t>162</w:t>
            </w:r>
          </w:p>
          <w:p w14:paraId="121CBD13" w14:textId="1E06DB96" w:rsidR="005722BA" w:rsidRPr="00B36598" w:rsidRDefault="00CE5F91" w:rsidP="00B36598">
            <w:pPr>
              <w:spacing w:after="0" w:line="240" w:lineRule="auto"/>
              <w:jc w:val="center"/>
            </w:pPr>
            <w:r>
              <w:t>165</w:t>
            </w:r>
          </w:p>
        </w:tc>
        <w:tc>
          <w:tcPr>
            <w:tcW w:w="4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38E385F" w14:textId="77777777" w:rsidR="005722BA" w:rsidRPr="00971F37" w:rsidRDefault="005722BA" w:rsidP="00AA5494">
            <w:pPr>
              <w:spacing w:after="0" w:line="240" w:lineRule="auto"/>
              <w:jc w:val="center"/>
              <w:rPr>
                <w:color w:val="365F91"/>
              </w:rPr>
            </w:pPr>
          </w:p>
        </w:tc>
      </w:tr>
      <w:tr w:rsidR="005722BA" w:rsidRPr="00B36598" w14:paraId="23E85160" w14:textId="77777777" w:rsidTr="00D27F77">
        <w:tc>
          <w:tcPr>
            <w:tcW w:w="209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D3DFEE"/>
            <w:vAlign w:val="center"/>
          </w:tcPr>
          <w:p w14:paraId="01449ED1" w14:textId="77777777" w:rsidR="005722BA" w:rsidRPr="00B36598" w:rsidRDefault="005722BA" w:rsidP="00B36598">
            <w:pPr>
              <w:spacing w:after="0" w:line="240" w:lineRule="auto"/>
              <w:jc w:val="center"/>
              <w:rPr>
                <w:b/>
                <w:bCs/>
              </w:rPr>
            </w:pPr>
            <w:r w:rsidRPr="00B36598">
              <w:rPr>
                <w:b/>
                <w:bCs/>
              </w:rPr>
              <w:t>Maomé</w:t>
            </w:r>
          </w:p>
        </w:tc>
        <w:tc>
          <w:tcPr>
            <w:tcW w:w="96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3DFEE"/>
          </w:tcPr>
          <w:p w14:paraId="408D5659" w14:textId="09C4B9C2" w:rsidR="005722BA" w:rsidRPr="00B36598" w:rsidRDefault="005722BA" w:rsidP="008A1FA5">
            <w:pPr>
              <w:numPr>
                <w:ilvl w:val="0"/>
                <w:numId w:val="7"/>
              </w:numPr>
              <w:spacing w:after="0" w:line="240" w:lineRule="auto"/>
              <w:ind w:left="180" w:hanging="142"/>
            </w:pPr>
            <w:r w:rsidRPr="00B36598">
              <w:t xml:space="preserve">Leitura e comentário de </w:t>
            </w:r>
            <w:r w:rsidR="009C32B6">
              <w:t>«</w:t>
            </w:r>
            <w:r w:rsidRPr="00B36598">
              <w:t>A Figura – Maomé</w:t>
            </w:r>
            <w:r w:rsidR="009C32B6">
              <w:t>»</w:t>
            </w:r>
          </w:p>
        </w:tc>
        <w:tc>
          <w:tcPr>
            <w:tcW w:w="264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D3DFEE"/>
          </w:tcPr>
          <w:p w14:paraId="0936646F" w14:textId="77777777" w:rsidR="005722BA" w:rsidRPr="00B36598" w:rsidRDefault="005722BA" w:rsidP="00B36598">
            <w:pPr>
              <w:spacing w:after="0" w:line="240" w:lineRule="auto"/>
              <w:jc w:val="center"/>
            </w:pPr>
          </w:p>
        </w:tc>
        <w:tc>
          <w:tcPr>
            <w:tcW w:w="10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3DFEE"/>
          </w:tcPr>
          <w:p w14:paraId="06B7BBF0" w14:textId="61E3F4EE" w:rsidR="005722BA" w:rsidRPr="00B36598" w:rsidRDefault="00AB600D" w:rsidP="00B36598">
            <w:pPr>
              <w:spacing w:after="0" w:line="240" w:lineRule="auto"/>
              <w:jc w:val="center"/>
            </w:pPr>
            <w:r>
              <w:t>164</w:t>
            </w:r>
          </w:p>
        </w:tc>
        <w:tc>
          <w:tcPr>
            <w:tcW w:w="4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3DFEE"/>
          </w:tcPr>
          <w:p w14:paraId="51B18FD9" w14:textId="77777777" w:rsidR="005722BA" w:rsidRPr="00971F37" w:rsidRDefault="005722BA" w:rsidP="00AA5494">
            <w:pPr>
              <w:spacing w:after="0" w:line="240" w:lineRule="auto"/>
              <w:jc w:val="center"/>
              <w:rPr>
                <w:color w:val="365F91"/>
              </w:rPr>
            </w:pPr>
          </w:p>
        </w:tc>
      </w:tr>
      <w:tr w:rsidR="005722BA" w:rsidRPr="00B36598" w14:paraId="32FA0091" w14:textId="77777777" w:rsidTr="00D27F77">
        <w:tc>
          <w:tcPr>
            <w:tcW w:w="20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228685AD" w14:textId="77777777" w:rsidR="005722BA" w:rsidRPr="00B36598" w:rsidRDefault="005722BA" w:rsidP="00B36598">
            <w:pPr>
              <w:spacing w:after="0" w:line="240" w:lineRule="auto"/>
              <w:jc w:val="center"/>
              <w:rPr>
                <w:b/>
                <w:bCs/>
              </w:rPr>
            </w:pPr>
            <w:r w:rsidRPr="00B36598">
              <w:rPr>
                <w:b/>
                <w:bCs/>
              </w:rPr>
              <w:t>Hégira, 622</w:t>
            </w:r>
          </w:p>
        </w:tc>
        <w:tc>
          <w:tcPr>
            <w:tcW w:w="96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DC3015C" w14:textId="369AFF82" w:rsidR="005722BA" w:rsidRPr="00B36598" w:rsidRDefault="005722BA" w:rsidP="008A1FA5">
            <w:pPr>
              <w:numPr>
                <w:ilvl w:val="0"/>
                <w:numId w:val="7"/>
              </w:numPr>
              <w:spacing w:after="0" w:line="240" w:lineRule="auto"/>
              <w:ind w:left="180" w:hanging="142"/>
            </w:pPr>
            <w:r w:rsidRPr="00B36598">
              <w:t xml:space="preserve">Conceito de </w:t>
            </w:r>
            <w:r w:rsidR="00AB600D">
              <w:t>«</w:t>
            </w:r>
            <w:r w:rsidRPr="00B36598">
              <w:t>Hégira</w:t>
            </w:r>
            <w:r w:rsidR="00AB600D">
              <w:t>»</w:t>
            </w:r>
            <w:r w:rsidR="002E138A">
              <w:t>;</w:t>
            </w:r>
            <w:r w:rsidRPr="00B36598">
              <w:t xml:space="preserve"> </w:t>
            </w:r>
            <w:r w:rsidR="00AB600D">
              <w:t>«</w:t>
            </w:r>
            <w:r w:rsidRPr="00B36598">
              <w:t xml:space="preserve">A </w:t>
            </w:r>
            <w:r w:rsidR="007B24D0">
              <w:t>D</w:t>
            </w:r>
            <w:r w:rsidRPr="00B36598">
              <w:t>ata – 622</w:t>
            </w:r>
            <w:r w:rsidR="00AB600D">
              <w:t>»</w:t>
            </w:r>
            <w:r w:rsidRPr="00B36598">
              <w:t xml:space="preserve"> como fundadora do calendário muçulmano</w:t>
            </w:r>
          </w:p>
          <w:p w14:paraId="5D17F326" w14:textId="77777777" w:rsidR="005722BA" w:rsidRPr="00B36598" w:rsidRDefault="0034273A" w:rsidP="008A1FA5">
            <w:pPr>
              <w:numPr>
                <w:ilvl w:val="0"/>
                <w:numId w:val="7"/>
              </w:numPr>
              <w:spacing w:after="0" w:line="240" w:lineRule="auto"/>
              <w:ind w:left="180" w:hanging="142"/>
            </w:pPr>
            <w:r>
              <w:t>V</w:t>
            </w:r>
            <w:r w:rsidR="005722BA" w:rsidRPr="00B36598">
              <w:t>ida e pregação de Maomé</w:t>
            </w:r>
          </w:p>
        </w:tc>
        <w:tc>
          <w:tcPr>
            <w:tcW w:w="264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AD7D2A4" w14:textId="77777777" w:rsidR="005722BA" w:rsidRPr="00B36598" w:rsidRDefault="005722BA" w:rsidP="00B36598">
            <w:pPr>
              <w:spacing w:after="0" w:line="240" w:lineRule="auto"/>
              <w:jc w:val="center"/>
            </w:pPr>
          </w:p>
        </w:tc>
        <w:tc>
          <w:tcPr>
            <w:tcW w:w="10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44B8D59D" w14:textId="49DD096B" w:rsidR="005722BA" w:rsidRPr="00B36598" w:rsidRDefault="00AB600D" w:rsidP="00B36598">
            <w:pPr>
              <w:spacing w:after="0" w:line="240" w:lineRule="auto"/>
              <w:jc w:val="center"/>
            </w:pPr>
            <w:r>
              <w:t>164</w:t>
            </w:r>
          </w:p>
        </w:tc>
        <w:tc>
          <w:tcPr>
            <w:tcW w:w="4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1E7C194" w14:textId="77777777" w:rsidR="005722BA" w:rsidRPr="00971F37" w:rsidRDefault="005722BA" w:rsidP="00AA5494">
            <w:pPr>
              <w:spacing w:after="0" w:line="240" w:lineRule="auto"/>
              <w:rPr>
                <w:color w:val="365F91"/>
              </w:rPr>
            </w:pPr>
          </w:p>
        </w:tc>
      </w:tr>
      <w:tr w:rsidR="005722BA" w:rsidRPr="00B36598" w14:paraId="380ECF47" w14:textId="77777777" w:rsidTr="00D27F77">
        <w:tc>
          <w:tcPr>
            <w:tcW w:w="209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D3DFEE"/>
            <w:vAlign w:val="center"/>
          </w:tcPr>
          <w:p w14:paraId="3BF47E30" w14:textId="77777777" w:rsidR="005722BA" w:rsidRPr="00B36598" w:rsidRDefault="0034273A" w:rsidP="0034273A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Islão/</w:t>
            </w:r>
            <w:r w:rsidR="005722BA" w:rsidRPr="00B36598">
              <w:rPr>
                <w:b/>
                <w:bCs/>
              </w:rPr>
              <w:t>Islamismo</w:t>
            </w:r>
          </w:p>
          <w:p w14:paraId="2D99DB2B" w14:textId="77777777" w:rsidR="005722BA" w:rsidRPr="00B36598" w:rsidRDefault="005722BA" w:rsidP="00B36598">
            <w:pPr>
              <w:spacing w:after="0" w:line="240" w:lineRule="auto"/>
              <w:jc w:val="center"/>
              <w:rPr>
                <w:b/>
                <w:bCs/>
              </w:rPr>
            </w:pPr>
            <w:r w:rsidRPr="00B36598">
              <w:rPr>
                <w:b/>
                <w:bCs/>
              </w:rPr>
              <w:t>Muçulmanos</w:t>
            </w:r>
          </w:p>
          <w:p w14:paraId="0279D166" w14:textId="77777777" w:rsidR="005722BA" w:rsidRPr="00B36598" w:rsidRDefault="005722BA" w:rsidP="00B36598">
            <w:pPr>
              <w:spacing w:after="0" w:line="240" w:lineRule="auto"/>
              <w:jc w:val="center"/>
              <w:rPr>
                <w:b/>
                <w:bCs/>
              </w:rPr>
            </w:pPr>
            <w:r w:rsidRPr="00B36598">
              <w:rPr>
                <w:b/>
                <w:bCs/>
              </w:rPr>
              <w:t>Alá (</w:t>
            </w:r>
            <w:proofErr w:type="spellStart"/>
            <w:r w:rsidRPr="00B36598">
              <w:rPr>
                <w:b/>
                <w:bCs/>
                <w:i/>
              </w:rPr>
              <w:t>Allah</w:t>
            </w:r>
            <w:proofErr w:type="spellEnd"/>
            <w:r w:rsidRPr="00B36598">
              <w:rPr>
                <w:b/>
                <w:bCs/>
              </w:rPr>
              <w:t>)</w:t>
            </w:r>
          </w:p>
          <w:p w14:paraId="1662E231" w14:textId="77777777" w:rsidR="005722BA" w:rsidRPr="00B36598" w:rsidRDefault="005722BA" w:rsidP="00B36598">
            <w:pPr>
              <w:spacing w:after="0" w:line="240" w:lineRule="auto"/>
              <w:jc w:val="center"/>
              <w:rPr>
                <w:b/>
                <w:bCs/>
              </w:rPr>
            </w:pPr>
            <w:r w:rsidRPr="00B36598">
              <w:rPr>
                <w:b/>
                <w:bCs/>
              </w:rPr>
              <w:t>Alcorão</w:t>
            </w:r>
          </w:p>
        </w:tc>
        <w:tc>
          <w:tcPr>
            <w:tcW w:w="96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3DFEE"/>
            <w:vAlign w:val="center"/>
          </w:tcPr>
          <w:p w14:paraId="6A8C24C1" w14:textId="4AED2770" w:rsidR="005722BA" w:rsidRPr="00B36598" w:rsidRDefault="005722BA" w:rsidP="008A1FA5">
            <w:pPr>
              <w:numPr>
                <w:ilvl w:val="0"/>
                <w:numId w:val="7"/>
              </w:numPr>
              <w:spacing w:after="0" w:line="240" w:lineRule="auto"/>
              <w:ind w:left="180" w:hanging="142"/>
            </w:pPr>
            <w:r w:rsidRPr="00B36598">
              <w:t xml:space="preserve">Conceito de </w:t>
            </w:r>
            <w:r w:rsidR="00AB600D">
              <w:t>«</w:t>
            </w:r>
            <w:r w:rsidRPr="00B36598">
              <w:t>Islão</w:t>
            </w:r>
            <w:r w:rsidR="00AB600D">
              <w:t>»</w:t>
            </w:r>
            <w:r w:rsidRPr="00B36598">
              <w:t xml:space="preserve"> – leitura e comentário da nota vocabular </w:t>
            </w:r>
            <w:r w:rsidR="00AB600D">
              <w:t>«</w:t>
            </w:r>
            <w:r w:rsidRPr="00B36598">
              <w:t>Islão</w:t>
            </w:r>
            <w:r w:rsidR="00AB600D">
              <w:t>»</w:t>
            </w:r>
          </w:p>
          <w:p w14:paraId="1D6ADE60" w14:textId="5ED11F51" w:rsidR="005722BA" w:rsidRPr="00B36598" w:rsidRDefault="005722BA" w:rsidP="008A1FA5">
            <w:pPr>
              <w:numPr>
                <w:ilvl w:val="0"/>
                <w:numId w:val="7"/>
              </w:numPr>
              <w:spacing w:after="0" w:line="240" w:lineRule="auto"/>
              <w:ind w:left="180" w:hanging="142"/>
            </w:pPr>
            <w:r w:rsidRPr="00B36598">
              <w:t xml:space="preserve">A originalidade da mensagem monoteísta e moralizadora do Islamismo – leitura de </w:t>
            </w:r>
            <w:r w:rsidR="00BE7E51">
              <w:t>«</w:t>
            </w:r>
            <w:r w:rsidRPr="00B36598">
              <w:t>Factos e Feitos – Os pilares da fé</w:t>
            </w:r>
            <w:r w:rsidR="00BE7E51">
              <w:t>»</w:t>
            </w:r>
            <w:r w:rsidRPr="00B36598">
              <w:t xml:space="preserve"> e análise do documento do manual </w:t>
            </w:r>
            <w:r w:rsidR="000C1CAC">
              <w:t>«</w:t>
            </w:r>
            <w:r w:rsidRPr="00B36598">
              <w:t>Os deveres do</w:t>
            </w:r>
            <w:r w:rsidR="00FD0D5D">
              <w:t>s</w:t>
            </w:r>
            <w:r w:rsidRPr="00B36598">
              <w:t xml:space="preserve"> crente</w:t>
            </w:r>
            <w:r w:rsidR="00FD0D5D">
              <w:t>s</w:t>
            </w:r>
            <w:r w:rsidR="00A31C2F">
              <w:t>»</w:t>
            </w:r>
            <w:r w:rsidR="0034273A">
              <w:t>; m</w:t>
            </w:r>
            <w:r w:rsidRPr="00B36598">
              <w:t>enção ao conceito de</w:t>
            </w:r>
            <w:r w:rsidRPr="008A1FA5">
              <w:t xml:space="preserve"> </w:t>
            </w:r>
            <w:r w:rsidR="00A31C2F" w:rsidRPr="00A31C2F">
              <w:t>«</w:t>
            </w:r>
            <w:r w:rsidRPr="00E62183">
              <w:rPr>
                <w:i/>
              </w:rPr>
              <w:t>jihad</w:t>
            </w:r>
            <w:r w:rsidR="00A31C2F" w:rsidRPr="00A31C2F">
              <w:t>»</w:t>
            </w:r>
          </w:p>
          <w:p w14:paraId="27E1CFAF" w14:textId="328EA447" w:rsidR="005722BA" w:rsidRPr="00B36598" w:rsidRDefault="005722BA" w:rsidP="008A1FA5">
            <w:pPr>
              <w:numPr>
                <w:ilvl w:val="0"/>
                <w:numId w:val="7"/>
              </w:numPr>
              <w:spacing w:after="0" w:line="240" w:lineRule="auto"/>
              <w:ind w:left="180" w:hanging="142"/>
            </w:pPr>
            <w:r w:rsidRPr="00B36598">
              <w:t xml:space="preserve">Conceito de </w:t>
            </w:r>
            <w:r w:rsidR="00A31C2F">
              <w:t>«</w:t>
            </w:r>
            <w:r w:rsidRPr="00B36598">
              <w:t>Alcorão</w:t>
            </w:r>
            <w:r w:rsidR="00A31C2F">
              <w:t>»</w:t>
            </w:r>
            <w:r w:rsidRPr="00B36598">
              <w:t>, repositório dos ensinamentos religiosos islâmicos</w:t>
            </w:r>
          </w:p>
        </w:tc>
        <w:tc>
          <w:tcPr>
            <w:tcW w:w="264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D3DFEE"/>
          </w:tcPr>
          <w:p w14:paraId="1CE93901" w14:textId="77777777" w:rsidR="005722BA" w:rsidRPr="00B36598" w:rsidRDefault="005722BA" w:rsidP="0034273A">
            <w:pPr>
              <w:spacing w:after="0" w:line="240" w:lineRule="auto"/>
              <w:jc w:val="center"/>
            </w:pPr>
          </w:p>
          <w:p w14:paraId="3A3C9954" w14:textId="77777777" w:rsidR="0034273A" w:rsidRDefault="0034273A" w:rsidP="0034273A">
            <w:pPr>
              <w:spacing w:after="0" w:line="240" w:lineRule="auto"/>
              <w:jc w:val="center"/>
            </w:pPr>
          </w:p>
          <w:p w14:paraId="4403119F" w14:textId="77777777" w:rsidR="00366AD7" w:rsidRDefault="00366AD7" w:rsidP="0034273A">
            <w:pPr>
              <w:spacing w:after="0" w:line="240" w:lineRule="auto"/>
              <w:jc w:val="center"/>
            </w:pPr>
          </w:p>
          <w:p w14:paraId="41D30DAC" w14:textId="778853C8" w:rsidR="005722BA" w:rsidRDefault="005722BA" w:rsidP="0034273A">
            <w:pPr>
              <w:spacing w:after="0" w:line="240" w:lineRule="auto"/>
              <w:jc w:val="center"/>
            </w:pPr>
            <w:r w:rsidRPr="00B36598">
              <w:t>Doc. 3</w:t>
            </w:r>
          </w:p>
          <w:p w14:paraId="58C05760" w14:textId="77777777" w:rsidR="0034273A" w:rsidRPr="00B36598" w:rsidRDefault="0034273A" w:rsidP="0034273A">
            <w:pPr>
              <w:spacing w:after="0" w:line="240" w:lineRule="auto"/>
              <w:jc w:val="center"/>
            </w:pPr>
            <w:r>
              <w:t>Quadro</w:t>
            </w:r>
          </w:p>
        </w:tc>
        <w:tc>
          <w:tcPr>
            <w:tcW w:w="10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3DFEE"/>
          </w:tcPr>
          <w:p w14:paraId="65E4DA2F" w14:textId="3904CF35" w:rsidR="0034273A" w:rsidRDefault="00BE7E51" w:rsidP="0034273A">
            <w:pPr>
              <w:spacing w:after="0" w:line="240" w:lineRule="auto"/>
              <w:jc w:val="center"/>
            </w:pPr>
            <w:r>
              <w:t>164</w:t>
            </w:r>
          </w:p>
          <w:p w14:paraId="179334E3" w14:textId="77777777" w:rsidR="0034273A" w:rsidRDefault="0034273A" w:rsidP="0034273A">
            <w:pPr>
              <w:spacing w:after="0" w:line="240" w:lineRule="auto"/>
              <w:jc w:val="center"/>
            </w:pPr>
          </w:p>
          <w:p w14:paraId="43B24541" w14:textId="77777777" w:rsidR="00366AD7" w:rsidRDefault="00366AD7" w:rsidP="0034273A">
            <w:pPr>
              <w:spacing w:after="0" w:line="240" w:lineRule="auto"/>
              <w:jc w:val="center"/>
            </w:pPr>
          </w:p>
          <w:p w14:paraId="0560ACF4" w14:textId="5759A962" w:rsidR="005722BA" w:rsidRPr="00B36598" w:rsidRDefault="00FD0D5D" w:rsidP="0034273A">
            <w:pPr>
              <w:spacing w:after="0" w:line="240" w:lineRule="auto"/>
              <w:jc w:val="center"/>
            </w:pPr>
            <w:r>
              <w:t>164</w:t>
            </w:r>
            <w:r w:rsidR="00BD39D6">
              <w:t>-</w:t>
            </w:r>
            <w:bookmarkStart w:id="0" w:name="_GoBack"/>
            <w:bookmarkEnd w:id="0"/>
            <w:r>
              <w:t>165</w:t>
            </w:r>
          </w:p>
        </w:tc>
        <w:tc>
          <w:tcPr>
            <w:tcW w:w="4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3DFEE"/>
          </w:tcPr>
          <w:p w14:paraId="68D7C0DD" w14:textId="77777777" w:rsidR="005722BA" w:rsidRPr="005A6461" w:rsidRDefault="005722BA" w:rsidP="00AA5494">
            <w:pPr>
              <w:spacing w:after="0" w:line="240" w:lineRule="auto"/>
              <w:jc w:val="center"/>
            </w:pPr>
          </w:p>
        </w:tc>
      </w:tr>
      <w:tr w:rsidR="005722BA" w:rsidRPr="00B36598" w14:paraId="47E2E145" w14:textId="77777777" w:rsidTr="00D27F77">
        <w:tc>
          <w:tcPr>
            <w:tcW w:w="20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2B32AD56" w14:textId="77777777" w:rsidR="005722BA" w:rsidRPr="00B36598" w:rsidRDefault="005722BA" w:rsidP="00B36598">
            <w:pPr>
              <w:spacing w:after="0" w:line="240" w:lineRule="auto"/>
              <w:jc w:val="center"/>
              <w:rPr>
                <w:b/>
                <w:bCs/>
              </w:rPr>
            </w:pPr>
            <w:r w:rsidRPr="00B36598">
              <w:rPr>
                <w:b/>
                <w:bCs/>
              </w:rPr>
              <w:t>Califa</w:t>
            </w:r>
          </w:p>
        </w:tc>
        <w:tc>
          <w:tcPr>
            <w:tcW w:w="96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52308E37" w14:textId="518CED17" w:rsidR="005722BA" w:rsidRPr="00B36598" w:rsidRDefault="005722BA" w:rsidP="008A1FA5">
            <w:pPr>
              <w:numPr>
                <w:ilvl w:val="0"/>
                <w:numId w:val="7"/>
              </w:numPr>
              <w:spacing w:after="0" w:line="240" w:lineRule="auto"/>
              <w:ind w:left="180" w:hanging="142"/>
            </w:pPr>
            <w:r w:rsidRPr="00B36598">
              <w:t>As consequências da morte de Maomé, iniciando o processo de expansão imperial</w:t>
            </w:r>
          </w:p>
        </w:tc>
        <w:tc>
          <w:tcPr>
            <w:tcW w:w="264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2BCCA2E2" w14:textId="77777777" w:rsidR="005722BA" w:rsidRPr="00B36598" w:rsidRDefault="005722BA" w:rsidP="00B36598">
            <w:pPr>
              <w:spacing w:after="0" w:line="240" w:lineRule="auto"/>
              <w:jc w:val="center"/>
              <w:rPr>
                <w:color w:val="365F91"/>
              </w:rPr>
            </w:pPr>
          </w:p>
        </w:tc>
        <w:tc>
          <w:tcPr>
            <w:tcW w:w="10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B62ACB8" w14:textId="5DBCC398" w:rsidR="005722BA" w:rsidRPr="00B36598" w:rsidRDefault="005722BA" w:rsidP="00B36598">
            <w:pPr>
              <w:spacing w:after="0" w:line="240" w:lineRule="auto"/>
              <w:jc w:val="center"/>
            </w:pPr>
          </w:p>
        </w:tc>
        <w:tc>
          <w:tcPr>
            <w:tcW w:w="4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388F319" w14:textId="77777777" w:rsidR="005722BA" w:rsidRPr="005A6461" w:rsidRDefault="005722BA" w:rsidP="00AA5494">
            <w:pPr>
              <w:spacing w:after="0" w:line="240" w:lineRule="auto"/>
              <w:jc w:val="center"/>
            </w:pPr>
          </w:p>
        </w:tc>
      </w:tr>
      <w:tr w:rsidR="005722BA" w:rsidRPr="00B36598" w14:paraId="1E722B78" w14:textId="77777777" w:rsidTr="00D27F77">
        <w:tc>
          <w:tcPr>
            <w:tcW w:w="209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D3DFEE"/>
            <w:vAlign w:val="center"/>
          </w:tcPr>
          <w:p w14:paraId="65E8F014" w14:textId="77777777" w:rsidR="005722BA" w:rsidRPr="00B36598" w:rsidRDefault="005722BA" w:rsidP="00B36598">
            <w:pPr>
              <w:spacing w:after="0" w:line="240" w:lineRule="auto"/>
              <w:jc w:val="center"/>
              <w:rPr>
                <w:b/>
                <w:bCs/>
              </w:rPr>
            </w:pPr>
            <w:r w:rsidRPr="00B36598">
              <w:rPr>
                <w:b/>
                <w:bCs/>
              </w:rPr>
              <w:t>Império Muçulmano</w:t>
            </w:r>
          </w:p>
          <w:p w14:paraId="344F0B34" w14:textId="77777777" w:rsidR="005722BA" w:rsidRPr="00B36598" w:rsidRDefault="005722BA" w:rsidP="00B36598">
            <w:pPr>
              <w:spacing w:after="0" w:line="240" w:lineRule="auto"/>
              <w:jc w:val="center"/>
              <w:rPr>
                <w:b/>
                <w:bCs/>
              </w:rPr>
            </w:pPr>
            <w:r w:rsidRPr="00B36598">
              <w:rPr>
                <w:b/>
                <w:bCs/>
              </w:rPr>
              <w:t>Bagdade</w:t>
            </w:r>
          </w:p>
        </w:tc>
        <w:tc>
          <w:tcPr>
            <w:tcW w:w="96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3DFEE"/>
          </w:tcPr>
          <w:p w14:paraId="576D9EDC" w14:textId="220E37FC" w:rsidR="005722BA" w:rsidRPr="00B36598" w:rsidRDefault="005722BA" w:rsidP="008A1FA5">
            <w:pPr>
              <w:numPr>
                <w:ilvl w:val="0"/>
                <w:numId w:val="7"/>
              </w:numPr>
              <w:spacing w:after="0" w:line="240" w:lineRule="auto"/>
              <w:ind w:left="180" w:hanging="142"/>
            </w:pPr>
            <w:r w:rsidRPr="00B36598">
              <w:t xml:space="preserve">O Império Muçulmano – análise do mapa do manual </w:t>
            </w:r>
            <w:r w:rsidR="00314458">
              <w:t>«</w:t>
            </w:r>
            <w:r w:rsidRPr="00B36598">
              <w:t>A expansão política e comercial muçulmana nos séculos VII a IX</w:t>
            </w:r>
            <w:r w:rsidR="00314458">
              <w:t>»</w:t>
            </w:r>
            <w:r w:rsidRPr="00B36598">
              <w:t xml:space="preserve">; Bagdade como centro político do </w:t>
            </w:r>
            <w:r w:rsidR="0034273A">
              <w:t>I</w:t>
            </w:r>
            <w:r w:rsidRPr="00B36598">
              <w:t xml:space="preserve">mpério </w:t>
            </w:r>
            <w:r w:rsidR="0034273A">
              <w:t>M</w:t>
            </w:r>
            <w:r w:rsidRPr="00B36598">
              <w:t>uçulmano; referência à constante instabilidade do Império que conduziria à sua desagregação (séc. VIII)</w:t>
            </w:r>
          </w:p>
        </w:tc>
        <w:tc>
          <w:tcPr>
            <w:tcW w:w="264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D3DFEE"/>
          </w:tcPr>
          <w:p w14:paraId="23743704" w14:textId="77777777" w:rsidR="005722BA" w:rsidRPr="00B36598" w:rsidRDefault="005722BA" w:rsidP="00B36598">
            <w:pPr>
              <w:spacing w:after="0" w:line="240" w:lineRule="auto"/>
              <w:jc w:val="center"/>
            </w:pPr>
          </w:p>
          <w:p w14:paraId="3C6F46CE" w14:textId="77777777" w:rsidR="005722BA" w:rsidRPr="00B36598" w:rsidRDefault="005722BA" w:rsidP="00B36598">
            <w:pPr>
              <w:spacing w:after="0" w:line="240" w:lineRule="auto"/>
              <w:jc w:val="center"/>
            </w:pPr>
            <w:r w:rsidRPr="00B36598">
              <w:t>Doc. 2</w:t>
            </w:r>
          </w:p>
        </w:tc>
        <w:tc>
          <w:tcPr>
            <w:tcW w:w="10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3DFEE"/>
          </w:tcPr>
          <w:p w14:paraId="13FC2913" w14:textId="77777777" w:rsidR="005722BA" w:rsidRPr="00B36598" w:rsidRDefault="005722BA" w:rsidP="00B36598">
            <w:pPr>
              <w:spacing w:after="0" w:line="240" w:lineRule="auto"/>
              <w:jc w:val="center"/>
            </w:pPr>
          </w:p>
          <w:p w14:paraId="4BC08861" w14:textId="6CD3EB88" w:rsidR="005722BA" w:rsidRPr="00B36598" w:rsidRDefault="0017062A" w:rsidP="00B36598">
            <w:pPr>
              <w:spacing w:after="0" w:line="240" w:lineRule="auto"/>
              <w:jc w:val="center"/>
            </w:pPr>
            <w:r>
              <w:t>167</w:t>
            </w:r>
          </w:p>
        </w:tc>
        <w:tc>
          <w:tcPr>
            <w:tcW w:w="4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3DFEE"/>
          </w:tcPr>
          <w:p w14:paraId="343CE035" w14:textId="77777777" w:rsidR="005722BA" w:rsidRPr="005A6461" w:rsidRDefault="005722BA" w:rsidP="00AA5494">
            <w:pPr>
              <w:spacing w:after="0" w:line="240" w:lineRule="auto"/>
              <w:jc w:val="center"/>
            </w:pPr>
          </w:p>
        </w:tc>
      </w:tr>
      <w:tr w:rsidR="005722BA" w:rsidRPr="00B36598" w14:paraId="705C6C94" w14:textId="77777777" w:rsidTr="00D27F77">
        <w:tc>
          <w:tcPr>
            <w:tcW w:w="20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1CFA68BF" w14:textId="77777777" w:rsidR="005722BA" w:rsidRPr="00B36598" w:rsidRDefault="005722BA" w:rsidP="00B36598">
            <w:pPr>
              <w:spacing w:after="0" w:line="240" w:lineRule="auto"/>
              <w:jc w:val="center"/>
              <w:rPr>
                <w:b/>
                <w:bCs/>
              </w:rPr>
            </w:pPr>
            <w:r w:rsidRPr="00B36598">
              <w:rPr>
                <w:b/>
                <w:bCs/>
              </w:rPr>
              <w:t>Comércio</w:t>
            </w:r>
          </w:p>
        </w:tc>
        <w:tc>
          <w:tcPr>
            <w:tcW w:w="96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4D912C2C" w14:textId="4C5299B0" w:rsidR="005722BA" w:rsidRPr="00B36598" w:rsidRDefault="005722BA" w:rsidP="008A1FA5">
            <w:pPr>
              <w:numPr>
                <w:ilvl w:val="0"/>
                <w:numId w:val="7"/>
              </w:numPr>
              <w:spacing w:after="0" w:line="240" w:lineRule="auto"/>
              <w:ind w:left="180" w:hanging="142"/>
            </w:pPr>
            <w:r w:rsidRPr="00B36598">
              <w:t xml:space="preserve">A vocação intermediária e comercial da civilização muçulmana – análise do documento do manual </w:t>
            </w:r>
            <w:r w:rsidR="0017062A">
              <w:t>«</w:t>
            </w:r>
            <w:r w:rsidRPr="00B36598">
              <w:t>Bagdade, um grande entreposto comercial</w:t>
            </w:r>
            <w:r w:rsidR="0017062A">
              <w:t>»</w:t>
            </w:r>
          </w:p>
          <w:p w14:paraId="55586415" w14:textId="47F53BC7" w:rsidR="005722BA" w:rsidRPr="00B36598" w:rsidRDefault="005722BA" w:rsidP="008A1FA5">
            <w:pPr>
              <w:numPr>
                <w:ilvl w:val="0"/>
                <w:numId w:val="7"/>
              </w:numPr>
              <w:spacing w:after="0" w:line="240" w:lineRule="auto"/>
              <w:ind w:left="180" w:hanging="142"/>
            </w:pPr>
            <w:r w:rsidRPr="00B36598">
              <w:t xml:space="preserve">A importância das rotas comerciais dinamizadas desde há séculos pelos Muçulmanos – identificação de rotas no mapa </w:t>
            </w:r>
            <w:r w:rsidR="005767CB">
              <w:t>«</w:t>
            </w:r>
            <w:r w:rsidRPr="00B36598">
              <w:t>A expansão política e comercial muçulmana nos séculos VII a IX</w:t>
            </w:r>
            <w:r w:rsidR="005767CB">
              <w:t>»</w:t>
            </w:r>
          </w:p>
        </w:tc>
        <w:tc>
          <w:tcPr>
            <w:tcW w:w="264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B045A23" w14:textId="77777777" w:rsidR="005722BA" w:rsidRPr="00B36598" w:rsidRDefault="005722BA" w:rsidP="00B36598">
            <w:pPr>
              <w:spacing w:after="0" w:line="240" w:lineRule="auto"/>
              <w:jc w:val="center"/>
              <w:rPr>
                <w:color w:val="365F91"/>
              </w:rPr>
            </w:pPr>
          </w:p>
          <w:p w14:paraId="3102C8C2" w14:textId="77777777" w:rsidR="005722BA" w:rsidRPr="00B36598" w:rsidRDefault="005722BA" w:rsidP="00B36598">
            <w:pPr>
              <w:spacing w:after="0" w:line="240" w:lineRule="auto"/>
              <w:jc w:val="center"/>
            </w:pPr>
            <w:r w:rsidRPr="00B36598">
              <w:t>Doc. 3</w:t>
            </w:r>
          </w:p>
          <w:p w14:paraId="52DC7E5C" w14:textId="77777777" w:rsidR="005722BA" w:rsidRPr="00B36598" w:rsidRDefault="005722BA" w:rsidP="00B36598">
            <w:pPr>
              <w:spacing w:after="0" w:line="240" w:lineRule="auto"/>
            </w:pPr>
          </w:p>
          <w:p w14:paraId="6FE87EFD" w14:textId="77777777" w:rsidR="005722BA" w:rsidRPr="00B36598" w:rsidRDefault="005722BA" w:rsidP="00B36598">
            <w:pPr>
              <w:spacing w:after="0" w:line="240" w:lineRule="auto"/>
              <w:jc w:val="center"/>
            </w:pPr>
            <w:r w:rsidRPr="00B36598">
              <w:t>Doc. 2</w:t>
            </w:r>
          </w:p>
        </w:tc>
        <w:tc>
          <w:tcPr>
            <w:tcW w:w="10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455C9B82" w14:textId="77777777" w:rsidR="005722BA" w:rsidRPr="00B36598" w:rsidRDefault="005722BA" w:rsidP="00B36598">
            <w:pPr>
              <w:spacing w:after="0" w:line="240" w:lineRule="auto"/>
              <w:jc w:val="center"/>
            </w:pPr>
          </w:p>
          <w:p w14:paraId="0CC69DC6" w14:textId="638BA268" w:rsidR="005722BA" w:rsidRPr="00B36598" w:rsidRDefault="005767CB" w:rsidP="00B36598">
            <w:pPr>
              <w:spacing w:after="0" w:line="240" w:lineRule="auto"/>
              <w:jc w:val="center"/>
            </w:pPr>
            <w:r>
              <w:t>167</w:t>
            </w:r>
          </w:p>
          <w:p w14:paraId="3A9F7CB6" w14:textId="77777777" w:rsidR="005722BA" w:rsidRPr="00B36598" w:rsidRDefault="005722BA" w:rsidP="00B36598">
            <w:pPr>
              <w:spacing w:after="0" w:line="240" w:lineRule="auto"/>
              <w:jc w:val="center"/>
            </w:pPr>
          </w:p>
          <w:p w14:paraId="13802C69" w14:textId="1DDDDD09" w:rsidR="005722BA" w:rsidRPr="00B36598" w:rsidRDefault="005767CB" w:rsidP="00B36598">
            <w:pPr>
              <w:spacing w:after="0" w:line="240" w:lineRule="auto"/>
              <w:jc w:val="center"/>
            </w:pPr>
            <w:r>
              <w:t>167</w:t>
            </w:r>
          </w:p>
        </w:tc>
        <w:tc>
          <w:tcPr>
            <w:tcW w:w="4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73466E7" w14:textId="77777777" w:rsidR="005722BA" w:rsidRPr="005A6461" w:rsidRDefault="005722BA" w:rsidP="00AA5494">
            <w:pPr>
              <w:spacing w:after="0" w:line="240" w:lineRule="auto"/>
              <w:jc w:val="center"/>
            </w:pPr>
          </w:p>
        </w:tc>
      </w:tr>
      <w:tr w:rsidR="005722BA" w:rsidRPr="00B36598" w14:paraId="69593307" w14:textId="77777777" w:rsidTr="00D27F77">
        <w:tc>
          <w:tcPr>
            <w:tcW w:w="209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D3DFEE"/>
            <w:vAlign w:val="center"/>
          </w:tcPr>
          <w:p w14:paraId="24BE609B" w14:textId="1FE19DDA" w:rsidR="005722BA" w:rsidRPr="00B36598" w:rsidRDefault="00F5734D" w:rsidP="00B36598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Civilização</w:t>
            </w:r>
            <w:r w:rsidR="005722BA" w:rsidRPr="00B36598">
              <w:rPr>
                <w:b/>
                <w:bCs/>
              </w:rPr>
              <w:t xml:space="preserve"> islâmica</w:t>
            </w:r>
          </w:p>
        </w:tc>
        <w:tc>
          <w:tcPr>
            <w:tcW w:w="96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3DFEE"/>
          </w:tcPr>
          <w:p w14:paraId="368CD115" w14:textId="77777777" w:rsidR="005722BA" w:rsidRPr="00B36598" w:rsidRDefault="005722BA" w:rsidP="008A1FA5">
            <w:pPr>
              <w:numPr>
                <w:ilvl w:val="0"/>
                <w:numId w:val="7"/>
              </w:numPr>
              <w:spacing w:after="0" w:line="240" w:lineRule="auto"/>
              <w:ind w:left="180" w:hanging="142"/>
            </w:pPr>
            <w:r w:rsidRPr="00B36598">
              <w:t xml:space="preserve">A importância e brilhantismo da cultura islâmica – análise da documentação </w:t>
            </w:r>
            <w:r w:rsidR="0034273A">
              <w:t>do manual</w:t>
            </w:r>
          </w:p>
        </w:tc>
        <w:tc>
          <w:tcPr>
            <w:tcW w:w="264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D3DFEE"/>
          </w:tcPr>
          <w:p w14:paraId="533DE400" w14:textId="77777777" w:rsidR="005722BA" w:rsidRPr="00B36598" w:rsidRDefault="005722BA" w:rsidP="00B36598">
            <w:pPr>
              <w:spacing w:after="0" w:line="240" w:lineRule="auto"/>
              <w:jc w:val="center"/>
            </w:pPr>
            <w:r w:rsidRPr="00B36598">
              <w:t>Docs. 1-7</w:t>
            </w:r>
          </w:p>
        </w:tc>
        <w:tc>
          <w:tcPr>
            <w:tcW w:w="10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3DFEE"/>
          </w:tcPr>
          <w:p w14:paraId="0860B7E2" w14:textId="0A17E4B6" w:rsidR="005722BA" w:rsidRPr="00B36598" w:rsidRDefault="00D27F77" w:rsidP="00B36598">
            <w:pPr>
              <w:spacing w:after="0" w:line="240" w:lineRule="auto"/>
              <w:jc w:val="center"/>
            </w:pPr>
            <w:r>
              <w:t>168-169</w:t>
            </w:r>
          </w:p>
        </w:tc>
        <w:tc>
          <w:tcPr>
            <w:tcW w:w="4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3DFEE"/>
          </w:tcPr>
          <w:p w14:paraId="017B1174" w14:textId="77777777" w:rsidR="005722BA" w:rsidRPr="005A6461" w:rsidRDefault="005722BA" w:rsidP="00AA5494">
            <w:pPr>
              <w:spacing w:after="0" w:line="240" w:lineRule="auto"/>
              <w:jc w:val="center"/>
            </w:pPr>
          </w:p>
        </w:tc>
      </w:tr>
      <w:tr w:rsidR="00D27F77" w:rsidRPr="00B36598" w14:paraId="4906C4A5" w14:textId="77777777" w:rsidTr="001E4AA0">
        <w:tc>
          <w:tcPr>
            <w:tcW w:w="20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7CF868A2" w14:textId="37691DCA" w:rsidR="00D27F77" w:rsidRPr="00B36598" w:rsidRDefault="00461449" w:rsidP="001E4AA0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Extremismo</w:t>
            </w:r>
            <w:r w:rsidR="00DD5ADE">
              <w:rPr>
                <w:b/>
                <w:bCs/>
              </w:rPr>
              <w:t>/T</w:t>
            </w:r>
            <w:r>
              <w:rPr>
                <w:b/>
                <w:bCs/>
              </w:rPr>
              <w:t>olerância</w:t>
            </w:r>
          </w:p>
        </w:tc>
        <w:tc>
          <w:tcPr>
            <w:tcW w:w="96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8E4A137" w14:textId="0C638006" w:rsidR="00D27F77" w:rsidRPr="00B36598" w:rsidRDefault="00DD5ADE" w:rsidP="008A1FA5">
            <w:pPr>
              <w:numPr>
                <w:ilvl w:val="0"/>
                <w:numId w:val="7"/>
              </w:numPr>
              <w:spacing w:after="0" w:line="240" w:lineRule="auto"/>
              <w:ind w:left="180" w:hanging="142"/>
            </w:pPr>
            <w:r>
              <w:t>Reflexão conjunta</w:t>
            </w:r>
            <w:r w:rsidR="00DE4C65">
              <w:t>: religião e extremismo; l</w:t>
            </w:r>
            <w:r w:rsidR="00461449" w:rsidRPr="00B36598">
              <w:t xml:space="preserve">eitura de </w:t>
            </w:r>
            <w:r w:rsidR="00461449">
              <w:t>«</w:t>
            </w:r>
            <w:r w:rsidR="00461449" w:rsidRPr="00B36598">
              <w:t>Passado</w:t>
            </w:r>
            <w:r w:rsidR="00461449">
              <w:t>-</w:t>
            </w:r>
            <w:r w:rsidR="00461449" w:rsidRPr="00B36598">
              <w:t xml:space="preserve">Presente – </w:t>
            </w:r>
            <w:r w:rsidR="00DE4C65">
              <w:t>Extremismo e tolerância</w:t>
            </w:r>
            <w:r w:rsidR="00461449">
              <w:t>»</w:t>
            </w:r>
          </w:p>
        </w:tc>
        <w:tc>
          <w:tcPr>
            <w:tcW w:w="264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2187823F" w14:textId="1DCE1164" w:rsidR="00D27F77" w:rsidRPr="00B36598" w:rsidRDefault="00D27F77" w:rsidP="001E4AA0">
            <w:pPr>
              <w:spacing w:after="0" w:line="240" w:lineRule="auto"/>
              <w:jc w:val="center"/>
            </w:pPr>
          </w:p>
        </w:tc>
        <w:tc>
          <w:tcPr>
            <w:tcW w:w="10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478BBC52" w14:textId="3E03724C" w:rsidR="00D27F77" w:rsidRPr="00B36598" w:rsidRDefault="00DD5ADE" w:rsidP="001E4AA0">
            <w:pPr>
              <w:spacing w:after="0" w:line="240" w:lineRule="auto"/>
              <w:jc w:val="center"/>
            </w:pPr>
            <w:r>
              <w:t>166</w:t>
            </w:r>
          </w:p>
        </w:tc>
        <w:tc>
          <w:tcPr>
            <w:tcW w:w="4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6C46FED" w14:textId="77777777" w:rsidR="00D27F77" w:rsidRPr="005A6461" w:rsidRDefault="00D27F77" w:rsidP="001E4AA0">
            <w:pPr>
              <w:spacing w:after="0" w:line="240" w:lineRule="auto"/>
              <w:jc w:val="center"/>
            </w:pPr>
          </w:p>
        </w:tc>
      </w:tr>
      <w:tr w:rsidR="005722BA" w:rsidRPr="00B36598" w14:paraId="6F32E332" w14:textId="77777777" w:rsidTr="00D27F77">
        <w:tc>
          <w:tcPr>
            <w:tcW w:w="20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/>
            <w:vAlign w:val="center"/>
          </w:tcPr>
          <w:p w14:paraId="1E0793F9" w14:textId="77777777" w:rsidR="005722BA" w:rsidRPr="00B36598" w:rsidRDefault="005722BA" w:rsidP="00B36598">
            <w:pPr>
              <w:spacing w:after="0" w:line="240" w:lineRule="auto"/>
              <w:jc w:val="center"/>
              <w:rPr>
                <w:b/>
                <w:bCs/>
                <w:color w:val="365F91"/>
              </w:rPr>
            </w:pPr>
          </w:p>
        </w:tc>
        <w:tc>
          <w:tcPr>
            <w:tcW w:w="9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/>
          </w:tcPr>
          <w:p w14:paraId="23C48323" w14:textId="77777777" w:rsidR="005722BA" w:rsidRDefault="005722BA" w:rsidP="008A1FA5">
            <w:pPr>
              <w:numPr>
                <w:ilvl w:val="0"/>
                <w:numId w:val="7"/>
              </w:numPr>
              <w:spacing w:after="0" w:line="240" w:lineRule="auto"/>
              <w:ind w:left="180" w:hanging="142"/>
            </w:pPr>
            <w:r w:rsidRPr="00B36598">
              <w:t>Formulação de perguntas fechadas (direcionadas ou livres) aos alunos para avaliação/consolidação de conhecimentos (palavras-chave)</w:t>
            </w:r>
          </w:p>
          <w:p w14:paraId="44E79AB9" w14:textId="6504C1E8" w:rsidR="000F3F30" w:rsidRPr="00B36598" w:rsidRDefault="000F3F30" w:rsidP="008A1FA5">
            <w:pPr>
              <w:numPr>
                <w:ilvl w:val="0"/>
                <w:numId w:val="7"/>
              </w:numPr>
              <w:spacing w:after="0" w:line="240" w:lineRule="auto"/>
              <w:ind w:left="180" w:hanging="142"/>
            </w:pPr>
            <w:r>
              <w:t xml:space="preserve">Informação sumária dos principais conteúdos a lecionar na </w:t>
            </w:r>
            <w:r w:rsidR="00BA5C65">
              <w:t>aula</w:t>
            </w:r>
            <w:r>
              <w:t xml:space="preserve"> seguinte</w:t>
            </w:r>
          </w:p>
        </w:tc>
        <w:tc>
          <w:tcPr>
            <w:tcW w:w="26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/>
          </w:tcPr>
          <w:p w14:paraId="04279037" w14:textId="77777777" w:rsidR="005722BA" w:rsidRPr="00B36598" w:rsidRDefault="005722BA" w:rsidP="00B36598">
            <w:pPr>
              <w:spacing w:after="0" w:line="240" w:lineRule="auto"/>
              <w:jc w:val="center"/>
            </w:pPr>
          </w:p>
        </w:tc>
        <w:tc>
          <w:tcPr>
            <w:tcW w:w="10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/>
          </w:tcPr>
          <w:p w14:paraId="7CD43BC2" w14:textId="77777777" w:rsidR="005722BA" w:rsidRPr="00B36598" w:rsidRDefault="005722BA" w:rsidP="00B36598">
            <w:pPr>
              <w:spacing w:after="0" w:line="240" w:lineRule="auto"/>
              <w:jc w:val="center"/>
            </w:pPr>
          </w:p>
        </w:tc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/>
          </w:tcPr>
          <w:p w14:paraId="75058100" w14:textId="77777777" w:rsidR="005722BA" w:rsidRPr="00B36598" w:rsidRDefault="005722BA" w:rsidP="00B36598">
            <w:pPr>
              <w:spacing w:after="0" w:line="240" w:lineRule="auto"/>
              <w:jc w:val="center"/>
            </w:pPr>
          </w:p>
        </w:tc>
      </w:tr>
    </w:tbl>
    <w:p w14:paraId="776985D5" w14:textId="7FC4C791" w:rsidR="00FC1643" w:rsidRDefault="000062F6" w:rsidP="00F401E5">
      <w:pPr>
        <w:rPr>
          <w:sz w:val="16"/>
        </w:rPr>
      </w:pPr>
      <w:r w:rsidRPr="005767F9">
        <w:rPr>
          <w:sz w:val="16"/>
        </w:rPr>
        <w:t xml:space="preserve"> </w:t>
      </w:r>
    </w:p>
    <w:sectPr w:rsidR="00FC1643" w:rsidSect="006D5BD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 w:code="9"/>
      <w:pgMar w:top="425" w:right="680" w:bottom="425" w:left="567" w:header="432" w:footer="14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E5C8460" w14:textId="77777777" w:rsidR="00C65BE0" w:rsidRDefault="00C65BE0">
      <w:pPr>
        <w:spacing w:after="0" w:line="240" w:lineRule="auto"/>
      </w:pPr>
      <w:r>
        <w:separator/>
      </w:r>
    </w:p>
  </w:endnote>
  <w:endnote w:type="continuationSeparator" w:id="0">
    <w:p w14:paraId="0170F29C" w14:textId="77777777" w:rsidR="00C65BE0" w:rsidRDefault="00C65B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D4D10F8" w14:textId="77777777" w:rsidR="00331A2B" w:rsidRDefault="00331A2B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88398DD" w14:textId="77777777" w:rsidR="00331A2B" w:rsidRPr="00712B1C" w:rsidRDefault="00331A2B" w:rsidP="00331A2B">
    <w:pPr>
      <w:pStyle w:val="Rodap"/>
      <w:rPr>
        <w:sz w:val="20"/>
        <w:szCs w:val="20"/>
      </w:rPr>
    </w:pPr>
    <w:r w:rsidRPr="00712B1C">
      <w:rPr>
        <w:sz w:val="20"/>
        <w:szCs w:val="20"/>
      </w:rPr>
      <w:t>História</w:t>
    </w:r>
    <w:r>
      <w:rPr>
        <w:sz w:val="20"/>
        <w:szCs w:val="20"/>
      </w:rPr>
      <w:t xml:space="preserve"> sete | </w:t>
    </w:r>
    <w:r w:rsidRPr="00712B1C">
      <w:rPr>
        <w:sz w:val="20"/>
        <w:szCs w:val="20"/>
      </w:rPr>
      <w:t>Planos de aula ©</w:t>
    </w:r>
    <w:r>
      <w:rPr>
        <w:sz w:val="20"/>
        <w:szCs w:val="20"/>
      </w:rPr>
      <w:t xml:space="preserve"> </w:t>
    </w:r>
    <w:r w:rsidRPr="00712B1C">
      <w:rPr>
        <w:sz w:val="20"/>
        <w:szCs w:val="20"/>
      </w:rPr>
      <w:t>Raiz Editora</w:t>
    </w:r>
  </w:p>
  <w:p w14:paraId="35C5C42A" w14:textId="3CA31C5B" w:rsidR="0034273A" w:rsidRPr="00331A2B" w:rsidRDefault="0034273A" w:rsidP="00331A2B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209CA50" w14:textId="77777777" w:rsidR="00331A2B" w:rsidRDefault="00331A2B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334A64A" w14:textId="77777777" w:rsidR="00C65BE0" w:rsidRDefault="00C65BE0">
      <w:pPr>
        <w:spacing w:after="0" w:line="240" w:lineRule="auto"/>
      </w:pPr>
      <w:r>
        <w:separator/>
      </w:r>
    </w:p>
  </w:footnote>
  <w:footnote w:type="continuationSeparator" w:id="0">
    <w:p w14:paraId="32895577" w14:textId="77777777" w:rsidR="00C65BE0" w:rsidRDefault="00C65BE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6487FDC" w14:textId="77777777" w:rsidR="00331A2B" w:rsidRDefault="00331A2B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77F233B" w14:textId="77777777" w:rsidR="00AC723F" w:rsidRDefault="00C65BE0">
    <w:pPr>
      <w:pStyle w:val="Cabealho"/>
    </w:pPr>
    <w:r>
      <w:rPr>
        <w:noProof/>
        <w:lang w:val="en-US"/>
      </w:rPr>
      <w:pict w14:anchorId="3E0FA1A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3" o:spid="_x0000_s2049" type="#_x0000_t75" style="position:absolute;margin-left:714.7pt;margin-top:-14.1pt;width:67.3pt;height:24.2pt;z-index:1;visibility:visible">
          <v:imagedata r:id="rId1" o:title=""/>
          <w10:wrap type="square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F4A678E" w14:textId="77777777" w:rsidR="00331A2B" w:rsidRDefault="00331A2B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925B65"/>
    <w:multiLevelType w:val="hybridMultilevel"/>
    <w:tmpl w:val="E090B8A2"/>
    <w:lvl w:ilvl="0" w:tplc="C0A0408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F3C8005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DD6E7B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C54ADC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82AC55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D38731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538B1C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A3E834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AC336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D3073AF"/>
    <w:multiLevelType w:val="hybridMultilevel"/>
    <w:tmpl w:val="C22EFDAC"/>
    <w:lvl w:ilvl="0" w:tplc="254066B0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D5BAE476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3A74C058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70724FD2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A3D2177C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5D98026E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B888D5E4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1994A08C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B3148EDE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50C27975"/>
    <w:multiLevelType w:val="hybridMultilevel"/>
    <w:tmpl w:val="9FC6EA52"/>
    <w:lvl w:ilvl="0" w:tplc="66367F5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232019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7A6D67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4FA7C5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A9C66F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8E2549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486C06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F488E3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EF6E61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8E231B4"/>
    <w:multiLevelType w:val="hybridMultilevel"/>
    <w:tmpl w:val="FCCA5CD6"/>
    <w:lvl w:ilvl="0" w:tplc="9F60CFE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4A4A7E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852A239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45CD3B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CA0503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B01CC75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F8EFCF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12E7E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F7E4F0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EBE7BC7"/>
    <w:multiLevelType w:val="hybridMultilevel"/>
    <w:tmpl w:val="855228F0"/>
    <w:lvl w:ilvl="0" w:tplc="423A16F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72824C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158ABA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A42DAB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B7E24C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A945E6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ED2E99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DB06D0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EB2FE4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8D036DC"/>
    <w:multiLevelType w:val="hybridMultilevel"/>
    <w:tmpl w:val="15E67F80"/>
    <w:lvl w:ilvl="0" w:tplc="E960A6BC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  <w:color w:val="auto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ED077DA"/>
    <w:multiLevelType w:val="hybridMultilevel"/>
    <w:tmpl w:val="59F6CC48"/>
    <w:lvl w:ilvl="0" w:tplc="6AC0A6D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B0CE34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2F693D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0618A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D22645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14238C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23A211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8C1B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6166110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  <w:num w:numId="5">
    <w:abstractNumId w:val="4"/>
  </w:num>
  <w:num w:numId="6">
    <w:abstractNumId w:val="6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oNotTrackMoves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E5848"/>
    <w:rsid w:val="000062F6"/>
    <w:rsid w:val="000171CF"/>
    <w:rsid w:val="00020099"/>
    <w:rsid w:val="0003593A"/>
    <w:rsid w:val="00047549"/>
    <w:rsid w:val="0005278A"/>
    <w:rsid w:val="0005580F"/>
    <w:rsid w:val="00057282"/>
    <w:rsid w:val="00067483"/>
    <w:rsid w:val="0007443B"/>
    <w:rsid w:val="00074CFB"/>
    <w:rsid w:val="00080D22"/>
    <w:rsid w:val="000838C7"/>
    <w:rsid w:val="0008446F"/>
    <w:rsid w:val="00086BB6"/>
    <w:rsid w:val="000C130D"/>
    <w:rsid w:val="000C1CAC"/>
    <w:rsid w:val="000F3F30"/>
    <w:rsid w:val="001145C1"/>
    <w:rsid w:val="00125212"/>
    <w:rsid w:val="00132E6B"/>
    <w:rsid w:val="001451DF"/>
    <w:rsid w:val="00146191"/>
    <w:rsid w:val="00154854"/>
    <w:rsid w:val="0017062A"/>
    <w:rsid w:val="001737CB"/>
    <w:rsid w:val="00181007"/>
    <w:rsid w:val="00181DE8"/>
    <w:rsid w:val="00184614"/>
    <w:rsid w:val="00185A97"/>
    <w:rsid w:val="0019490B"/>
    <w:rsid w:val="00197326"/>
    <w:rsid w:val="001A2C07"/>
    <w:rsid w:val="001B6CE7"/>
    <w:rsid w:val="001C4BE0"/>
    <w:rsid w:val="001C6E24"/>
    <w:rsid w:val="001D5986"/>
    <w:rsid w:val="001E75C2"/>
    <w:rsid w:val="001F018A"/>
    <w:rsid w:val="001F74CE"/>
    <w:rsid w:val="00202243"/>
    <w:rsid w:val="00202D61"/>
    <w:rsid w:val="0020647A"/>
    <w:rsid w:val="002303B9"/>
    <w:rsid w:val="00236BD3"/>
    <w:rsid w:val="0024151F"/>
    <w:rsid w:val="002563DA"/>
    <w:rsid w:val="002579C8"/>
    <w:rsid w:val="00260B6B"/>
    <w:rsid w:val="00262579"/>
    <w:rsid w:val="00272762"/>
    <w:rsid w:val="002839C9"/>
    <w:rsid w:val="002856E8"/>
    <w:rsid w:val="00286B35"/>
    <w:rsid w:val="00296FAF"/>
    <w:rsid w:val="00297532"/>
    <w:rsid w:val="00297C33"/>
    <w:rsid w:val="002A0E33"/>
    <w:rsid w:val="002C29A1"/>
    <w:rsid w:val="002D0134"/>
    <w:rsid w:val="002D585A"/>
    <w:rsid w:val="002E138A"/>
    <w:rsid w:val="002E6F57"/>
    <w:rsid w:val="002F4402"/>
    <w:rsid w:val="0030135D"/>
    <w:rsid w:val="00306AE0"/>
    <w:rsid w:val="00314458"/>
    <w:rsid w:val="003257E5"/>
    <w:rsid w:val="00331A2B"/>
    <w:rsid w:val="0033271E"/>
    <w:rsid w:val="00333F6F"/>
    <w:rsid w:val="00335F01"/>
    <w:rsid w:val="003366C2"/>
    <w:rsid w:val="0034273A"/>
    <w:rsid w:val="003455DD"/>
    <w:rsid w:val="00354539"/>
    <w:rsid w:val="00363441"/>
    <w:rsid w:val="00366AD7"/>
    <w:rsid w:val="00373EB5"/>
    <w:rsid w:val="00375B00"/>
    <w:rsid w:val="00381397"/>
    <w:rsid w:val="003908C3"/>
    <w:rsid w:val="00392EF0"/>
    <w:rsid w:val="003B3DD3"/>
    <w:rsid w:val="003B5DA8"/>
    <w:rsid w:val="003B74BD"/>
    <w:rsid w:val="003C49D4"/>
    <w:rsid w:val="003C7913"/>
    <w:rsid w:val="003D432F"/>
    <w:rsid w:val="003E4F38"/>
    <w:rsid w:val="003F1551"/>
    <w:rsid w:val="00401561"/>
    <w:rsid w:val="00402DA3"/>
    <w:rsid w:val="004207E8"/>
    <w:rsid w:val="00421243"/>
    <w:rsid w:val="00421412"/>
    <w:rsid w:val="00451C31"/>
    <w:rsid w:val="00452F33"/>
    <w:rsid w:val="00454B32"/>
    <w:rsid w:val="00461449"/>
    <w:rsid w:val="00466601"/>
    <w:rsid w:val="00466DE7"/>
    <w:rsid w:val="00466EF4"/>
    <w:rsid w:val="00481078"/>
    <w:rsid w:val="00487CCC"/>
    <w:rsid w:val="00491F70"/>
    <w:rsid w:val="004A3F01"/>
    <w:rsid w:val="004A69B2"/>
    <w:rsid w:val="004D50B6"/>
    <w:rsid w:val="004E054C"/>
    <w:rsid w:val="004E2231"/>
    <w:rsid w:val="004E381F"/>
    <w:rsid w:val="004E449E"/>
    <w:rsid w:val="004E5F9B"/>
    <w:rsid w:val="004E68FD"/>
    <w:rsid w:val="004F40B1"/>
    <w:rsid w:val="004F5073"/>
    <w:rsid w:val="004F60C1"/>
    <w:rsid w:val="00504441"/>
    <w:rsid w:val="00513D96"/>
    <w:rsid w:val="00564BA8"/>
    <w:rsid w:val="00565504"/>
    <w:rsid w:val="0056587A"/>
    <w:rsid w:val="005665D7"/>
    <w:rsid w:val="005722BA"/>
    <w:rsid w:val="005767CB"/>
    <w:rsid w:val="005767F9"/>
    <w:rsid w:val="005A2F36"/>
    <w:rsid w:val="005A52FF"/>
    <w:rsid w:val="005D262B"/>
    <w:rsid w:val="005D384A"/>
    <w:rsid w:val="005D6104"/>
    <w:rsid w:val="005E4918"/>
    <w:rsid w:val="005E6F1F"/>
    <w:rsid w:val="005E7257"/>
    <w:rsid w:val="00610960"/>
    <w:rsid w:val="0062103A"/>
    <w:rsid w:val="00634B03"/>
    <w:rsid w:val="00642CD0"/>
    <w:rsid w:val="00642F1C"/>
    <w:rsid w:val="006462F7"/>
    <w:rsid w:val="00655E47"/>
    <w:rsid w:val="00670A92"/>
    <w:rsid w:val="00671A3F"/>
    <w:rsid w:val="00674AF9"/>
    <w:rsid w:val="00674F43"/>
    <w:rsid w:val="00681E55"/>
    <w:rsid w:val="00687CB8"/>
    <w:rsid w:val="006925CD"/>
    <w:rsid w:val="00693B3B"/>
    <w:rsid w:val="006949DB"/>
    <w:rsid w:val="00695540"/>
    <w:rsid w:val="006973AE"/>
    <w:rsid w:val="006A1076"/>
    <w:rsid w:val="006A2977"/>
    <w:rsid w:val="006B4D98"/>
    <w:rsid w:val="006C0CA2"/>
    <w:rsid w:val="006C72F9"/>
    <w:rsid w:val="006D5BD1"/>
    <w:rsid w:val="006F6C14"/>
    <w:rsid w:val="007107E6"/>
    <w:rsid w:val="0071166E"/>
    <w:rsid w:val="0071249E"/>
    <w:rsid w:val="00717EB1"/>
    <w:rsid w:val="00726209"/>
    <w:rsid w:val="00753377"/>
    <w:rsid w:val="00761BC7"/>
    <w:rsid w:val="00765917"/>
    <w:rsid w:val="00767287"/>
    <w:rsid w:val="00776ABA"/>
    <w:rsid w:val="00777420"/>
    <w:rsid w:val="0078042A"/>
    <w:rsid w:val="007829FE"/>
    <w:rsid w:val="00785C62"/>
    <w:rsid w:val="007959AA"/>
    <w:rsid w:val="007B24D0"/>
    <w:rsid w:val="007C0267"/>
    <w:rsid w:val="007C10FB"/>
    <w:rsid w:val="007F18EE"/>
    <w:rsid w:val="007F2580"/>
    <w:rsid w:val="007F27A8"/>
    <w:rsid w:val="007F5FB4"/>
    <w:rsid w:val="00807BE8"/>
    <w:rsid w:val="00810029"/>
    <w:rsid w:val="00813C89"/>
    <w:rsid w:val="00814D0C"/>
    <w:rsid w:val="008269AD"/>
    <w:rsid w:val="008518B2"/>
    <w:rsid w:val="00852045"/>
    <w:rsid w:val="00853AD3"/>
    <w:rsid w:val="0087437E"/>
    <w:rsid w:val="008860CE"/>
    <w:rsid w:val="0089359C"/>
    <w:rsid w:val="008A1F00"/>
    <w:rsid w:val="008A1FA5"/>
    <w:rsid w:val="008B41F2"/>
    <w:rsid w:val="008D2183"/>
    <w:rsid w:val="008D6304"/>
    <w:rsid w:val="008D7264"/>
    <w:rsid w:val="00914ACC"/>
    <w:rsid w:val="00914F06"/>
    <w:rsid w:val="00917468"/>
    <w:rsid w:val="00920E00"/>
    <w:rsid w:val="00923963"/>
    <w:rsid w:val="00926248"/>
    <w:rsid w:val="00927A7F"/>
    <w:rsid w:val="00930CEC"/>
    <w:rsid w:val="00943E92"/>
    <w:rsid w:val="009575C7"/>
    <w:rsid w:val="00957F55"/>
    <w:rsid w:val="00962918"/>
    <w:rsid w:val="00974180"/>
    <w:rsid w:val="00977514"/>
    <w:rsid w:val="00986674"/>
    <w:rsid w:val="009A3B3E"/>
    <w:rsid w:val="009B2DFF"/>
    <w:rsid w:val="009B7888"/>
    <w:rsid w:val="009C1AFC"/>
    <w:rsid w:val="009C1B08"/>
    <w:rsid w:val="009C32B6"/>
    <w:rsid w:val="009C7653"/>
    <w:rsid w:val="009D74B0"/>
    <w:rsid w:val="009E0533"/>
    <w:rsid w:val="009F43D3"/>
    <w:rsid w:val="009F6749"/>
    <w:rsid w:val="00A01BF8"/>
    <w:rsid w:val="00A05254"/>
    <w:rsid w:val="00A17B3F"/>
    <w:rsid w:val="00A22236"/>
    <w:rsid w:val="00A27CE7"/>
    <w:rsid w:val="00A31C2F"/>
    <w:rsid w:val="00A33DE8"/>
    <w:rsid w:val="00A342F6"/>
    <w:rsid w:val="00A36E72"/>
    <w:rsid w:val="00A45B46"/>
    <w:rsid w:val="00A63037"/>
    <w:rsid w:val="00A71DB0"/>
    <w:rsid w:val="00A743EC"/>
    <w:rsid w:val="00A833AC"/>
    <w:rsid w:val="00AA02F6"/>
    <w:rsid w:val="00AA5494"/>
    <w:rsid w:val="00AA712F"/>
    <w:rsid w:val="00AB600D"/>
    <w:rsid w:val="00AC18D5"/>
    <w:rsid w:val="00AC39C8"/>
    <w:rsid w:val="00AC6423"/>
    <w:rsid w:val="00AC723F"/>
    <w:rsid w:val="00AD568D"/>
    <w:rsid w:val="00AF0256"/>
    <w:rsid w:val="00B146F0"/>
    <w:rsid w:val="00B165BB"/>
    <w:rsid w:val="00B32C83"/>
    <w:rsid w:val="00B36598"/>
    <w:rsid w:val="00B50157"/>
    <w:rsid w:val="00B51292"/>
    <w:rsid w:val="00B557FA"/>
    <w:rsid w:val="00B57443"/>
    <w:rsid w:val="00B70889"/>
    <w:rsid w:val="00B822B3"/>
    <w:rsid w:val="00B911FA"/>
    <w:rsid w:val="00B9527F"/>
    <w:rsid w:val="00B9659C"/>
    <w:rsid w:val="00BA071A"/>
    <w:rsid w:val="00BA12AD"/>
    <w:rsid w:val="00BA5C65"/>
    <w:rsid w:val="00BB5413"/>
    <w:rsid w:val="00BD29B7"/>
    <w:rsid w:val="00BD39D6"/>
    <w:rsid w:val="00BE7E51"/>
    <w:rsid w:val="00BF1F7B"/>
    <w:rsid w:val="00C0114A"/>
    <w:rsid w:val="00C01318"/>
    <w:rsid w:val="00C176AE"/>
    <w:rsid w:val="00C24F4E"/>
    <w:rsid w:val="00C33F70"/>
    <w:rsid w:val="00C40145"/>
    <w:rsid w:val="00C64FD0"/>
    <w:rsid w:val="00C65BE0"/>
    <w:rsid w:val="00C6663F"/>
    <w:rsid w:val="00C74310"/>
    <w:rsid w:val="00C76C52"/>
    <w:rsid w:val="00C82FC1"/>
    <w:rsid w:val="00C87227"/>
    <w:rsid w:val="00C9332F"/>
    <w:rsid w:val="00C959CF"/>
    <w:rsid w:val="00CB412A"/>
    <w:rsid w:val="00CD093B"/>
    <w:rsid w:val="00CE284E"/>
    <w:rsid w:val="00CE5F91"/>
    <w:rsid w:val="00D0084F"/>
    <w:rsid w:val="00D1184D"/>
    <w:rsid w:val="00D1215A"/>
    <w:rsid w:val="00D12C17"/>
    <w:rsid w:val="00D22704"/>
    <w:rsid w:val="00D27F77"/>
    <w:rsid w:val="00D32467"/>
    <w:rsid w:val="00D32AFE"/>
    <w:rsid w:val="00D376B0"/>
    <w:rsid w:val="00D457C9"/>
    <w:rsid w:val="00D4791A"/>
    <w:rsid w:val="00D57555"/>
    <w:rsid w:val="00D8421C"/>
    <w:rsid w:val="00DA0579"/>
    <w:rsid w:val="00DA27FE"/>
    <w:rsid w:val="00DB0B79"/>
    <w:rsid w:val="00DB2040"/>
    <w:rsid w:val="00DC4CEF"/>
    <w:rsid w:val="00DC7F55"/>
    <w:rsid w:val="00DD23EF"/>
    <w:rsid w:val="00DD24CE"/>
    <w:rsid w:val="00DD5ADE"/>
    <w:rsid w:val="00DE4C65"/>
    <w:rsid w:val="00DE5848"/>
    <w:rsid w:val="00DF16EC"/>
    <w:rsid w:val="00DF1B73"/>
    <w:rsid w:val="00DF6224"/>
    <w:rsid w:val="00E01C77"/>
    <w:rsid w:val="00E06965"/>
    <w:rsid w:val="00E06B22"/>
    <w:rsid w:val="00E11B53"/>
    <w:rsid w:val="00E31E8E"/>
    <w:rsid w:val="00E470F4"/>
    <w:rsid w:val="00E53F92"/>
    <w:rsid w:val="00E61D09"/>
    <w:rsid w:val="00E62160"/>
    <w:rsid w:val="00E62183"/>
    <w:rsid w:val="00E700E8"/>
    <w:rsid w:val="00E71A91"/>
    <w:rsid w:val="00E772F7"/>
    <w:rsid w:val="00E95BE8"/>
    <w:rsid w:val="00EB5027"/>
    <w:rsid w:val="00EB7228"/>
    <w:rsid w:val="00EC0D86"/>
    <w:rsid w:val="00EC6BDC"/>
    <w:rsid w:val="00ED1CD4"/>
    <w:rsid w:val="00ED72C4"/>
    <w:rsid w:val="00EE1D1A"/>
    <w:rsid w:val="00EF146B"/>
    <w:rsid w:val="00F0765E"/>
    <w:rsid w:val="00F135E4"/>
    <w:rsid w:val="00F15A58"/>
    <w:rsid w:val="00F169F8"/>
    <w:rsid w:val="00F222D4"/>
    <w:rsid w:val="00F22544"/>
    <w:rsid w:val="00F401E5"/>
    <w:rsid w:val="00F445B3"/>
    <w:rsid w:val="00F5734D"/>
    <w:rsid w:val="00F575D7"/>
    <w:rsid w:val="00F576B4"/>
    <w:rsid w:val="00F67102"/>
    <w:rsid w:val="00F72DB6"/>
    <w:rsid w:val="00F769DD"/>
    <w:rsid w:val="00FA629C"/>
    <w:rsid w:val="00FB0D65"/>
    <w:rsid w:val="00FB1242"/>
    <w:rsid w:val="00FC1643"/>
    <w:rsid w:val="00FC5A1B"/>
    <w:rsid w:val="00FD0D5D"/>
    <w:rsid w:val="00FD72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7AA9B15E"/>
  <w15:chartTrackingRefBased/>
  <w15:docId w15:val="{8CC5C0BC-D336-40CB-92EF-9403738D03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pt-PT" w:eastAsia="pt-PT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3627B"/>
    <w:pPr>
      <w:spacing w:after="200" w:line="276" w:lineRule="auto"/>
    </w:pPr>
    <w:rPr>
      <w:sz w:val="22"/>
      <w:szCs w:val="22"/>
      <w:lang w:eastAsia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elha">
    <w:name w:val="Table Grid"/>
    <w:basedOn w:val="Tabelanormal"/>
    <w:uiPriority w:val="59"/>
    <w:rsid w:val="00E3056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-Cor3">
    <w:name w:val="Light Shading Accent 3"/>
    <w:basedOn w:val="Tabelanormal"/>
    <w:uiPriority w:val="60"/>
    <w:rsid w:val="009B618E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customStyle="1" w:styleId="SombreadoClaro-Cor11">
    <w:name w:val="Sombreado Claro - Cor 11"/>
    <w:basedOn w:val="Tabelanormal"/>
    <w:uiPriority w:val="60"/>
    <w:rsid w:val="00CA0E28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paragraph" w:styleId="Cabealho">
    <w:name w:val="header"/>
    <w:basedOn w:val="Normal"/>
    <w:link w:val="CabealhoCarter"/>
    <w:uiPriority w:val="99"/>
    <w:unhideWhenUsed/>
    <w:rsid w:val="00CA0E2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CA0E28"/>
  </w:style>
  <w:style w:type="paragraph" w:styleId="Rodap">
    <w:name w:val="footer"/>
    <w:basedOn w:val="Normal"/>
    <w:link w:val="RodapCarter"/>
    <w:uiPriority w:val="99"/>
    <w:unhideWhenUsed/>
    <w:rsid w:val="00CA0E2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CA0E28"/>
  </w:style>
  <w:style w:type="paragraph" w:styleId="Textodebalo">
    <w:name w:val="Balloon Text"/>
    <w:basedOn w:val="Normal"/>
    <w:link w:val="TextodebaloCarter"/>
    <w:uiPriority w:val="99"/>
    <w:semiHidden/>
    <w:unhideWhenUsed/>
    <w:rsid w:val="00CA0E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link w:val="Textodebalo"/>
    <w:uiPriority w:val="99"/>
    <w:semiHidden/>
    <w:rsid w:val="00CA0E28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6C474B"/>
    <w:pPr>
      <w:ind w:left="720"/>
      <w:contextualSpacing/>
    </w:pPr>
  </w:style>
  <w:style w:type="character" w:styleId="Hiperligao">
    <w:name w:val="Hyperlink"/>
    <w:uiPriority w:val="99"/>
    <w:unhideWhenUsed/>
    <w:rsid w:val="00A039A9"/>
    <w:rPr>
      <w:color w:val="0000FF"/>
      <w:u w:val="single"/>
    </w:rPr>
  </w:style>
  <w:style w:type="character" w:styleId="Refdecomentrio">
    <w:name w:val="annotation reference"/>
    <w:rsid w:val="00805BCE"/>
    <w:rPr>
      <w:sz w:val="16"/>
      <w:szCs w:val="16"/>
    </w:rPr>
  </w:style>
  <w:style w:type="paragraph" w:styleId="Textodecomentrio">
    <w:name w:val="annotation text"/>
    <w:basedOn w:val="Normal"/>
    <w:link w:val="TextodecomentrioCarte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xtodecomentrioCarter">
    <w:name w:val="Texto de comentário Caráter"/>
    <w:link w:val="Textodecomentrio"/>
    <w:uiPriority w:val="99"/>
    <w:semiHidden/>
    <w:rPr>
      <w:sz w:val="20"/>
      <w:szCs w:val="20"/>
    </w:rPr>
  </w:style>
  <w:style w:type="character" w:styleId="Hiperligaovisitada">
    <w:name w:val="FollowedHyperlink"/>
    <w:uiPriority w:val="99"/>
    <w:semiHidden/>
    <w:unhideWhenUsed/>
    <w:rsid w:val="001C4BE0"/>
    <w:rPr>
      <w:color w:val="800080"/>
      <w:u w:val="single"/>
    </w:rPr>
  </w:style>
  <w:style w:type="character" w:styleId="MenoNoResolvida">
    <w:name w:val="Unresolved Mention"/>
    <w:uiPriority w:val="99"/>
    <w:semiHidden/>
    <w:unhideWhenUsed/>
    <w:rsid w:val="005E4918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657814-A66A-4C26-BDC5-A1DA7B9C4D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384</Words>
  <Characters>2074</Characters>
  <Application>Microsoft Office Word</Application>
  <DocSecurity>0</DocSecurity>
  <Lines>17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Grafico, LDA</Company>
  <LinksUpToDate>false</LinksUpToDate>
  <CharactersWithSpaces>2454</CharactersWithSpaces>
  <SharedDoc>false</SharedDoc>
  <HLinks>
    <vt:vector size="12" baseType="variant">
      <vt:variant>
        <vt:i4>6225946</vt:i4>
      </vt:variant>
      <vt:variant>
        <vt:i4>3</vt:i4>
      </vt:variant>
      <vt:variant>
        <vt:i4>0</vt:i4>
      </vt:variant>
      <vt:variant>
        <vt:i4>5</vt:i4>
      </vt:variant>
      <vt:variant>
        <vt:lpwstr>http://www.mnh.si.edu/vikings</vt:lpwstr>
      </vt:variant>
      <vt:variant>
        <vt:lpwstr/>
      </vt:variant>
      <vt:variant>
        <vt:i4>3014753</vt:i4>
      </vt:variant>
      <vt:variant>
        <vt:i4>0</vt:i4>
      </vt:variant>
      <vt:variant>
        <vt:i4>0</vt:i4>
      </vt:variant>
      <vt:variant>
        <vt:i4>5</vt:i4>
      </vt:variant>
      <vt:variant>
        <vt:lpwstr>http://www.thevikingmuseum.com/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Rui Correia</dc:creator>
  <cp:keywords/>
  <cp:lastModifiedBy>Rita Moura de Oliveira</cp:lastModifiedBy>
  <cp:revision>6</cp:revision>
  <cp:lastPrinted>2012-04-13T17:54:00Z</cp:lastPrinted>
  <dcterms:created xsi:type="dcterms:W3CDTF">2018-07-17T15:20:00Z</dcterms:created>
  <dcterms:modified xsi:type="dcterms:W3CDTF">2018-07-23T14:41:00Z</dcterms:modified>
</cp:coreProperties>
</file>