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500324" w14:textId="77777777" w:rsidR="00773BD6" w:rsidRDefault="00773BD6" w:rsidP="00773BD6">
      <w:pPr>
        <w:spacing w:after="0" w:line="240" w:lineRule="auto"/>
      </w:pPr>
    </w:p>
    <w:tbl>
      <w:tblPr>
        <w:tblW w:w="15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3434"/>
        <w:gridCol w:w="4678"/>
        <w:gridCol w:w="2486"/>
        <w:gridCol w:w="825"/>
        <w:gridCol w:w="1790"/>
        <w:gridCol w:w="1025"/>
        <w:gridCol w:w="784"/>
        <w:gridCol w:w="7"/>
      </w:tblGrid>
      <w:tr w:rsidR="006F483B" w:rsidRPr="00971F37" w14:paraId="142F8210" w14:textId="77777777" w:rsidTr="006F483B">
        <w:trPr>
          <w:gridAfter w:val="1"/>
          <w:wAfter w:w="7" w:type="dxa"/>
          <w:trHeight w:val="330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1F03416" w14:textId="77777777" w:rsidR="006F483B" w:rsidRPr="006E6A7E" w:rsidRDefault="006F483B" w:rsidP="00C535B3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  <w:lang w:val="pt-PT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598" w:type="dxa"/>
            <w:gridSpan w:val="3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70AEC4F" w14:textId="77777777" w:rsidR="006F483B" w:rsidRPr="006E6A7E" w:rsidRDefault="006F483B" w:rsidP="00C535B3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187502" w14:textId="77777777" w:rsidR="006F483B" w:rsidRPr="006E6A7E" w:rsidRDefault="006F483B" w:rsidP="00C535B3">
            <w:pPr>
              <w:spacing w:after="0" w:line="240" w:lineRule="auto"/>
              <w:rPr>
                <w:b/>
                <w:color w:val="0070C0"/>
              </w:rPr>
            </w:pPr>
            <w:proofErr w:type="spellStart"/>
            <w:r w:rsidRPr="006E6A7E">
              <w:rPr>
                <w:b/>
                <w:color w:val="0070C0"/>
              </w:rPr>
              <w:t>Turma</w:t>
            </w:r>
            <w:proofErr w:type="spellEnd"/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D8D32" w14:textId="77777777" w:rsidR="006F483B" w:rsidRPr="006E6A7E" w:rsidRDefault="006F483B" w:rsidP="00C535B3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C2E64DE" w14:textId="77777777" w:rsidR="006F483B" w:rsidRPr="006E6A7E" w:rsidRDefault="006F483B" w:rsidP="00C535B3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 xml:space="preserve">Aula </w:t>
            </w:r>
            <w:proofErr w:type="gramStart"/>
            <w:r w:rsidRPr="006E6A7E">
              <w:rPr>
                <w:b/>
                <w:color w:val="0070C0"/>
              </w:rPr>
              <w:t>n.º</w:t>
            </w:r>
            <w:proofErr w:type="gramEnd"/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AE09134" w14:textId="77777777" w:rsidR="006F483B" w:rsidRPr="00971F37" w:rsidRDefault="006F483B" w:rsidP="00C535B3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48</w:t>
            </w:r>
          </w:p>
        </w:tc>
      </w:tr>
      <w:tr w:rsidR="006F483B" w:rsidRPr="00971F37" w14:paraId="184DD4C2" w14:textId="77777777" w:rsidTr="006F483B">
        <w:trPr>
          <w:gridAfter w:val="1"/>
          <w:wAfter w:w="7" w:type="dxa"/>
          <w:trHeight w:val="360"/>
        </w:trPr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9D5130" w14:textId="77777777" w:rsidR="006F483B" w:rsidRPr="00971F37" w:rsidRDefault="006F483B" w:rsidP="00C535B3">
            <w:pPr>
              <w:spacing w:after="0" w:line="240" w:lineRule="auto"/>
              <w:jc w:val="center"/>
            </w:pPr>
          </w:p>
        </w:tc>
        <w:tc>
          <w:tcPr>
            <w:tcW w:w="10598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0932E" w14:textId="77777777" w:rsidR="006F483B" w:rsidRPr="00971F37" w:rsidRDefault="006F483B" w:rsidP="00C535B3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5AFF30" w14:textId="77777777" w:rsidR="006F483B" w:rsidRPr="00971F37" w:rsidRDefault="006F483B" w:rsidP="00C535B3">
            <w:pPr>
              <w:spacing w:after="0" w:line="240" w:lineRule="auto"/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CA61B" w14:textId="77777777" w:rsidR="006F483B" w:rsidRPr="00971F37" w:rsidRDefault="006F483B" w:rsidP="00C535B3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7D5990" w14:textId="77777777" w:rsidR="006F483B" w:rsidRPr="00971F37" w:rsidRDefault="006F483B" w:rsidP="00C535B3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1B79D" w14:textId="77777777" w:rsidR="006F483B" w:rsidRPr="00971F37" w:rsidRDefault="006F483B" w:rsidP="00C535B3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  <w:tr w:rsidR="00773BD6" w:rsidRPr="00A64A2E" w14:paraId="3D99EA19" w14:textId="77777777" w:rsidTr="006F483B">
        <w:tc>
          <w:tcPr>
            <w:tcW w:w="4219" w:type="dxa"/>
            <w:gridSpan w:val="2"/>
            <w:shd w:val="clear" w:color="auto" w:fill="auto"/>
          </w:tcPr>
          <w:p w14:paraId="29955CAA" w14:textId="77777777" w:rsidR="00773BD6" w:rsidRPr="006E6A7E" w:rsidRDefault="00773BD6" w:rsidP="00311E3F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Domínio</w:t>
            </w:r>
          </w:p>
          <w:p w14:paraId="62109E67" w14:textId="77777777" w:rsidR="00773BD6" w:rsidRPr="006E6A7E" w:rsidRDefault="00773BD6" w:rsidP="00311E3F">
            <w:pPr>
              <w:spacing w:after="0" w:line="240" w:lineRule="auto"/>
              <w:rPr>
                <w:lang w:val="pt-PT"/>
              </w:rPr>
            </w:pPr>
            <w:r w:rsidRPr="006E6A7E">
              <w:rPr>
                <w:b/>
                <w:lang w:val="pt-PT"/>
              </w:rPr>
              <w:t>I</w:t>
            </w:r>
            <w:r>
              <w:rPr>
                <w:b/>
                <w:lang w:val="pt-PT"/>
              </w:rPr>
              <w:t>V</w:t>
            </w:r>
            <w:r w:rsidRPr="006E6A7E">
              <w:rPr>
                <w:b/>
                <w:lang w:val="pt-PT"/>
              </w:rPr>
              <w:t>.</w:t>
            </w:r>
            <w:r w:rsidRPr="006E6A7E">
              <w:rPr>
                <w:lang w:val="pt-PT"/>
              </w:rPr>
              <w:t xml:space="preserve"> </w:t>
            </w:r>
            <w:r>
              <w:rPr>
                <w:lang w:val="pt-PT"/>
              </w:rPr>
              <w:t>O contexto europeu dos séculos XII a XIV</w:t>
            </w:r>
          </w:p>
        </w:tc>
        <w:tc>
          <w:tcPr>
            <w:tcW w:w="4678" w:type="dxa"/>
            <w:shd w:val="clear" w:color="auto" w:fill="auto"/>
          </w:tcPr>
          <w:p w14:paraId="3299BB8C" w14:textId="77777777" w:rsidR="00773BD6" w:rsidRPr="006E6A7E" w:rsidRDefault="00773BD6" w:rsidP="00311E3F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Subdomínio</w:t>
            </w:r>
          </w:p>
          <w:p w14:paraId="4EBCB370" w14:textId="77777777" w:rsidR="00773BD6" w:rsidRPr="006E6A7E" w:rsidRDefault="00773BD6" w:rsidP="00311E3F">
            <w:pPr>
              <w:spacing w:after="0" w:line="240" w:lineRule="auto"/>
              <w:rPr>
                <w:lang w:val="pt-PT"/>
              </w:rPr>
            </w:pPr>
            <w:r w:rsidRPr="006E6A7E">
              <w:rPr>
                <w:b/>
                <w:lang w:val="pt-PT"/>
              </w:rPr>
              <w:t>I</w:t>
            </w:r>
            <w:r>
              <w:rPr>
                <w:b/>
                <w:lang w:val="pt-PT"/>
              </w:rPr>
              <w:t>V</w:t>
            </w:r>
            <w:r w:rsidRPr="006E6A7E">
              <w:rPr>
                <w:b/>
                <w:lang w:val="pt-PT"/>
              </w:rPr>
              <w:t>.A</w:t>
            </w:r>
            <w:r w:rsidRPr="006E6A7E">
              <w:rPr>
                <w:lang w:val="pt-PT"/>
              </w:rPr>
              <w:t xml:space="preserve"> </w:t>
            </w:r>
            <w:r>
              <w:rPr>
                <w:lang w:val="pt-PT"/>
              </w:rPr>
              <w:t>Apogeu e desagregação da «ordem» feudal</w:t>
            </w:r>
          </w:p>
        </w:tc>
        <w:tc>
          <w:tcPr>
            <w:tcW w:w="6917" w:type="dxa"/>
            <w:gridSpan w:val="6"/>
            <w:shd w:val="clear" w:color="auto" w:fill="auto"/>
          </w:tcPr>
          <w:p w14:paraId="383CB7C4" w14:textId="77777777" w:rsidR="00773BD6" w:rsidRPr="006E6A7E" w:rsidRDefault="00773BD6" w:rsidP="00311E3F">
            <w:pPr>
              <w:spacing w:after="0" w:line="240" w:lineRule="auto"/>
              <w:rPr>
                <w:b/>
                <w:color w:val="0070C0"/>
                <w:sz w:val="16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Sumário</w:t>
            </w:r>
          </w:p>
          <w:p w14:paraId="0C629925" w14:textId="09D6C356" w:rsidR="00773BD6" w:rsidRPr="006E6A7E" w:rsidRDefault="00F4144C" w:rsidP="00311E3F">
            <w:pPr>
              <w:spacing w:after="0" w:line="240" w:lineRule="auto"/>
              <w:rPr>
                <w:lang w:val="pt-PT"/>
              </w:rPr>
            </w:pPr>
            <w:r w:rsidRPr="00F4144C">
              <w:rPr>
                <w:lang w:val="pt-PT"/>
              </w:rPr>
              <w:t>A nova cultura urbana: as universidades.</w:t>
            </w:r>
          </w:p>
        </w:tc>
      </w:tr>
    </w:tbl>
    <w:p w14:paraId="17329B71" w14:textId="255214FE" w:rsidR="00DB28BB" w:rsidRDefault="00DB28BB" w:rsidP="00E109B2">
      <w:pPr>
        <w:spacing w:after="0"/>
        <w:rPr>
          <w:sz w:val="16"/>
          <w:lang w:val="pt-PT"/>
        </w:rPr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1899"/>
        <w:gridCol w:w="9975"/>
        <w:gridCol w:w="2530"/>
        <w:gridCol w:w="973"/>
        <w:gridCol w:w="437"/>
      </w:tblGrid>
      <w:tr w:rsidR="00E109B2" w:rsidRPr="00971F37" w14:paraId="31043DEB" w14:textId="77777777" w:rsidTr="001F143E"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A24933" w14:textId="77777777" w:rsidR="00E109B2" w:rsidRPr="006E6A7E" w:rsidRDefault="00E109B2" w:rsidP="00311E3F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Palavras-chave</w:t>
            </w:r>
            <w:proofErr w:type="spellEnd"/>
          </w:p>
        </w:tc>
        <w:tc>
          <w:tcPr>
            <w:tcW w:w="99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DF03AB" w14:textId="77777777" w:rsidR="00E109B2" w:rsidRPr="006E6A7E" w:rsidRDefault="00E109B2" w:rsidP="00311E3F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Atividades</w:t>
            </w:r>
            <w:proofErr w:type="spellEnd"/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59C7E4E" w14:textId="77777777" w:rsidR="00E109B2" w:rsidRPr="006E6A7E" w:rsidRDefault="00E109B2" w:rsidP="00311E3F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Recursos</w:t>
            </w:r>
            <w:proofErr w:type="spellEnd"/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A63F3D" w14:textId="77777777" w:rsidR="00E109B2" w:rsidRPr="006E6A7E" w:rsidRDefault="00E109B2" w:rsidP="00311E3F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7D4FD40" w14:textId="77777777" w:rsidR="00E109B2" w:rsidRPr="006E6A7E" w:rsidRDefault="00E109B2" w:rsidP="00311E3F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E109B2" w:rsidRPr="00A64A2E" w14:paraId="0098BA18" w14:textId="77777777" w:rsidTr="001F143E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6176A5D5" w14:textId="77777777" w:rsidR="00E109B2" w:rsidRPr="009A2AE4" w:rsidRDefault="00E109B2" w:rsidP="00311E3F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9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1FC4CEA6" w14:textId="77777777" w:rsidR="00E109B2" w:rsidRPr="00E109B2" w:rsidRDefault="00E109B2" w:rsidP="001F143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E109B2">
              <w:rPr>
                <w:lang w:val="pt-PT"/>
              </w:rPr>
              <w:t>Breve recapitulação dos principais conteúdos lecionados na aula precedente</w:t>
            </w:r>
          </w:p>
          <w:p w14:paraId="5C3869DB" w14:textId="77777777" w:rsidR="00E109B2" w:rsidRPr="00E109B2" w:rsidRDefault="00E109B2" w:rsidP="001F143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E109B2">
              <w:rPr>
                <w:lang w:val="pt-PT"/>
              </w:rPr>
              <w:t>Informação sumária dos principais conteúdos a lecionar (palavras-chave)</w:t>
            </w:r>
          </w:p>
        </w:tc>
        <w:tc>
          <w:tcPr>
            <w:tcW w:w="25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7B41CF32" w14:textId="77777777" w:rsidR="00E109B2" w:rsidRPr="00E109B2" w:rsidRDefault="00E109B2" w:rsidP="00311E3F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26B6ACCC" w14:textId="77777777" w:rsidR="00E109B2" w:rsidRPr="00E109B2" w:rsidRDefault="00E109B2" w:rsidP="00311E3F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490FDCDC" w14:textId="77777777" w:rsidR="00E109B2" w:rsidRPr="00E109B2" w:rsidRDefault="00E109B2" w:rsidP="00311E3F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="00E109B2" w:rsidRPr="009A2AE4" w14:paraId="1D95763B" w14:textId="77777777" w:rsidTr="001F143E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9DD3D56" w14:textId="0B2CCEB6" w:rsidR="00E109B2" w:rsidRPr="009A2AE4" w:rsidRDefault="00E109B2" w:rsidP="00B152B1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A2AE4">
              <w:rPr>
                <w:b/>
                <w:bCs/>
              </w:rPr>
              <w:t>Estudos</w:t>
            </w:r>
            <w:proofErr w:type="spellEnd"/>
            <w:r w:rsidRPr="009A2AE4">
              <w:rPr>
                <w:b/>
                <w:bCs/>
              </w:rPr>
              <w:t xml:space="preserve"> Gerais</w:t>
            </w:r>
            <w:bookmarkStart w:id="0" w:name="_GoBack"/>
            <w:bookmarkEnd w:id="0"/>
          </w:p>
        </w:tc>
        <w:tc>
          <w:tcPr>
            <w:tcW w:w="99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786FA04" w14:textId="6C040C93" w:rsidR="00E109B2" w:rsidRPr="00E109B2" w:rsidRDefault="00E109B2" w:rsidP="001F143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E109B2">
              <w:rPr>
                <w:lang w:val="pt-PT"/>
              </w:rPr>
              <w:t>O desajustamento da cultura monástica às novas necessidades das elites urbanas e burguesas do século XII</w:t>
            </w:r>
          </w:p>
          <w:p w14:paraId="303222E7" w14:textId="550D9D2C" w:rsidR="00E109B2" w:rsidRPr="00E109B2" w:rsidRDefault="00E109B2" w:rsidP="001F143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E109B2">
              <w:rPr>
                <w:lang w:val="pt-PT"/>
              </w:rPr>
              <w:t xml:space="preserve">Menção ao caso de Portugal e à data da fundação (1290) do Estudo Geral de Lisboa – </w:t>
            </w:r>
            <w:r w:rsidR="00D11C59">
              <w:rPr>
                <w:lang w:val="pt-PT"/>
              </w:rPr>
              <w:t>«</w:t>
            </w:r>
            <w:r w:rsidRPr="00E109B2">
              <w:rPr>
                <w:lang w:val="pt-PT"/>
              </w:rPr>
              <w:t>A Data – 1290</w:t>
            </w:r>
            <w:r w:rsidR="00D11C59">
              <w:rPr>
                <w:lang w:val="pt-PT"/>
              </w:rPr>
              <w:t>»</w:t>
            </w:r>
            <w:r w:rsidRPr="00E109B2">
              <w:rPr>
                <w:lang w:val="pt-PT"/>
              </w:rPr>
              <w:t xml:space="preserve">; análise do documento do manual </w:t>
            </w:r>
            <w:r w:rsidR="00D11C59">
              <w:rPr>
                <w:lang w:val="pt-PT"/>
              </w:rPr>
              <w:t>«</w:t>
            </w:r>
            <w:r w:rsidRPr="00E109B2">
              <w:rPr>
                <w:lang w:val="pt-PT"/>
              </w:rPr>
              <w:t>Pedido de confirmação do Estudo Geral</w:t>
            </w:r>
            <w:r w:rsidR="00D11C59">
              <w:rPr>
                <w:lang w:val="pt-PT"/>
              </w:rPr>
              <w:t>»</w:t>
            </w:r>
          </w:p>
          <w:p w14:paraId="3C2A77F2" w14:textId="65C9589E" w:rsidR="00E109B2" w:rsidRPr="00E109B2" w:rsidRDefault="00E109B2" w:rsidP="001F143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E109B2">
              <w:rPr>
                <w:lang w:val="pt-PT"/>
              </w:rPr>
              <w:t xml:space="preserve">Conceito de </w:t>
            </w:r>
            <w:r w:rsidR="001C1A2A">
              <w:rPr>
                <w:lang w:val="pt-PT"/>
              </w:rPr>
              <w:t>«</w:t>
            </w:r>
            <w:r w:rsidRPr="00E109B2">
              <w:rPr>
                <w:lang w:val="pt-PT"/>
              </w:rPr>
              <w:t>Estudos Gerais</w:t>
            </w:r>
            <w:r w:rsidR="00AA1A47">
              <w:rPr>
                <w:lang w:val="pt-PT"/>
              </w:rPr>
              <w:t>»</w:t>
            </w:r>
            <w:r w:rsidRPr="00E109B2">
              <w:rPr>
                <w:lang w:val="pt-PT"/>
              </w:rPr>
              <w:t xml:space="preserve"> ou </w:t>
            </w:r>
            <w:r w:rsidR="00AA1A47">
              <w:rPr>
                <w:lang w:val="pt-PT"/>
              </w:rPr>
              <w:t>«</w:t>
            </w:r>
            <w:r w:rsidRPr="00E109B2">
              <w:rPr>
                <w:lang w:val="pt-PT"/>
              </w:rPr>
              <w:t>universidades</w:t>
            </w:r>
            <w:r w:rsidR="00AA1A47">
              <w:rPr>
                <w:lang w:val="pt-PT"/>
              </w:rPr>
              <w:t>»</w:t>
            </w:r>
          </w:p>
        </w:tc>
        <w:tc>
          <w:tcPr>
            <w:tcW w:w="2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4860FF" w14:textId="77777777" w:rsidR="00E109B2" w:rsidRPr="00E109B2" w:rsidRDefault="00E109B2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3B693962" w14:textId="77777777" w:rsidR="00E109B2" w:rsidRPr="00E109B2" w:rsidRDefault="00E109B2" w:rsidP="00311E3F">
            <w:pPr>
              <w:spacing w:after="0" w:line="240" w:lineRule="auto"/>
              <w:rPr>
                <w:lang w:val="pt-PT"/>
              </w:rPr>
            </w:pPr>
          </w:p>
          <w:p w14:paraId="4ECB35AC" w14:textId="77777777" w:rsidR="00E109B2" w:rsidRPr="009A2AE4" w:rsidRDefault="00E109B2" w:rsidP="00311E3F">
            <w:pPr>
              <w:spacing w:after="0" w:line="240" w:lineRule="auto"/>
              <w:jc w:val="center"/>
            </w:pPr>
            <w:r w:rsidRPr="009A2AE4">
              <w:t>Doc. 2</w:t>
            </w:r>
          </w:p>
          <w:p w14:paraId="64D6F5DA" w14:textId="77777777" w:rsidR="00E109B2" w:rsidRPr="009A2AE4" w:rsidRDefault="00E109B2" w:rsidP="00311E3F">
            <w:pPr>
              <w:spacing w:after="0" w:line="240" w:lineRule="auto"/>
              <w:jc w:val="center"/>
            </w:pPr>
            <w:r w:rsidRPr="009A2AE4">
              <w:t>Quadro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5A29B64" w14:textId="77777777" w:rsidR="00E109B2" w:rsidRPr="009A2AE4" w:rsidRDefault="00E109B2" w:rsidP="00311E3F">
            <w:pPr>
              <w:spacing w:after="0" w:line="240" w:lineRule="auto"/>
              <w:jc w:val="center"/>
            </w:pPr>
          </w:p>
          <w:p w14:paraId="6A301415" w14:textId="6FD908D1" w:rsidR="00E109B2" w:rsidRPr="009A2AE4" w:rsidRDefault="001C1A2A" w:rsidP="00311E3F">
            <w:pPr>
              <w:spacing w:after="0" w:line="240" w:lineRule="auto"/>
              <w:jc w:val="center"/>
            </w:pPr>
            <w:r>
              <w:t>210</w:t>
            </w:r>
          </w:p>
          <w:p w14:paraId="517F51C7" w14:textId="47E8C7ED" w:rsidR="00E109B2" w:rsidRPr="009A2AE4" w:rsidRDefault="001C1A2A" w:rsidP="00311E3F">
            <w:pPr>
              <w:spacing w:after="0" w:line="240" w:lineRule="auto"/>
              <w:jc w:val="center"/>
            </w:pPr>
            <w:r>
              <w:t>211</w:t>
            </w:r>
          </w:p>
          <w:p w14:paraId="0C3723AD" w14:textId="7CE7172C" w:rsidR="00E109B2" w:rsidRPr="009A2AE4" w:rsidRDefault="00E109B2" w:rsidP="00AF3156">
            <w:pPr>
              <w:spacing w:after="0" w:line="240" w:lineRule="auto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605B25" w14:textId="77777777" w:rsidR="00E109B2" w:rsidRPr="00971F37" w:rsidRDefault="00E109B2" w:rsidP="00311E3F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E109B2" w:rsidRPr="009A2AE4" w14:paraId="534577D0" w14:textId="77777777" w:rsidTr="001F143E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09E57C78" w14:textId="77777777" w:rsidR="00E109B2" w:rsidRPr="00E109B2" w:rsidRDefault="00E109B2" w:rsidP="00311E3F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E109B2">
              <w:rPr>
                <w:b/>
                <w:bCs/>
                <w:lang w:val="pt-PT"/>
              </w:rPr>
              <w:t xml:space="preserve">Artes liberais </w:t>
            </w:r>
          </w:p>
          <w:p w14:paraId="43E4C290" w14:textId="77777777" w:rsidR="00E109B2" w:rsidRPr="00E109B2" w:rsidRDefault="00E109B2" w:rsidP="00311E3F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E109B2">
              <w:rPr>
                <w:b/>
                <w:bCs/>
                <w:lang w:val="pt-PT"/>
              </w:rPr>
              <w:t>Direito/Medicina/</w:t>
            </w:r>
          </w:p>
          <w:p w14:paraId="3A08E647" w14:textId="2C277EEB" w:rsidR="00E109B2" w:rsidRPr="00E109B2" w:rsidRDefault="00E109B2" w:rsidP="00311E3F">
            <w:pPr>
              <w:spacing w:after="0" w:line="240" w:lineRule="auto"/>
              <w:jc w:val="center"/>
              <w:rPr>
                <w:b/>
                <w:bCs/>
                <w:color w:val="365F91"/>
                <w:lang w:val="pt-PT"/>
              </w:rPr>
            </w:pPr>
            <w:r w:rsidRPr="00E109B2">
              <w:rPr>
                <w:b/>
                <w:bCs/>
                <w:lang w:val="pt-PT"/>
              </w:rPr>
              <w:t>Teologia</w:t>
            </w:r>
          </w:p>
        </w:tc>
        <w:tc>
          <w:tcPr>
            <w:tcW w:w="99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2D70473B" w14:textId="6E57893D" w:rsidR="00E109B2" w:rsidRPr="00E109B2" w:rsidRDefault="00E109B2" w:rsidP="001F143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E109B2">
              <w:rPr>
                <w:lang w:val="pt-PT"/>
              </w:rPr>
              <w:t>Leitura e comentário da</w:t>
            </w:r>
            <w:r w:rsidR="00D62397">
              <w:rPr>
                <w:lang w:val="pt-PT"/>
              </w:rPr>
              <w:t>s</w:t>
            </w:r>
            <w:r w:rsidRPr="00E109B2">
              <w:rPr>
                <w:lang w:val="pt-PT"/>
              </w:rPr>
              <w:t xml:space="preserve"> nota</w:t>
            </w:r>
            <w:r w:rsidR="00D62397">
              <w:rPr>
                <w:lang w:val="pt-PT"/>
              </w:rPr>
              <w:t>s</w:t>
            </w:r>
            <w:r w:rsidRPr="00E109B2">
              <w:rPr>
                <w:lang w:val="pt-PT"/>
              </w:rPr>
              <w:t xml:space="preserve"> vocabular</w:t>
            </w:r>
            <w:r w:rsidR="00D62397">
              <w:rPr>
                <w:lang w:val="pt-PT"/>
              </w:rPr>
              <w:t>es</w:t>
            </w:r>
            <w:r w:rsidRPr="00E109B2">
              <w:rPr>
                <w:lang w:val="pt-PT"/>
              </w:rPr>
              <w:t xml:space="preserve"> do manual </w:t>
            </w:r>
            <w:r w:rsidR="00D62397">
              <w:rPr>
                <w:lang w:val="pt-PT"/>
              </w:rPr>
              <w:t>«</w:t>
            </w:r>
            <w:r w:rsidRPr="00E109B2">
              <w:rPr>
                <w:lang w:val="pt-PT"/>
              </w:rPr>
              <w:t>Artes liberais</w:t>
            </w:r>
            <w:r w:rsidR="00D62397">
              <w:rPr>
                <w:lang w:val="pt-PT"/>
              </w:rPr>
              <w:t>», «</w:t>
            </w:r>
            <w:r w:rsidRPr="00E109B2">
              <w:rPr>
                <w:lang w:val="pt-PT"/>
              </w:rPr>
              <w:t>Teologia</w:t>
            </w:r>
            <w:r w:rsidR="007254D6">
              <w:rPr>
                <w:lang w:val="pt-PT"/>
              </w:rPr>
              <w:t>»</w:t>
            </w:r>
            <w:r w:rsidRPr="00E109B2">
              <w:rPr>
                <w:lang w:val="pt-PT"/>
              </w:rPr>
              <w:t xml:space="preserve"> e </w:t>
            </w:r>
            <w:r w:rsidR="007254D6">
              <w:rPr>
                <w:lang w:val="pt-PT"/>
              </w:rPr>
              <w:t>«</w:t>
            </w:r>
            <w:r w:rsidRPr="00E109B2">
              <w:rPr>
                <w:lang w:val="pt-PT"/>
              </w:rPr>
              <w:t>Teologia racional</w:t>
            </w:r>
            <w:r w:rsidR="007254D6">
              <w:rPr>
                <w:lang w:val="pt-PT"/>
              </w:rPr>
              <w:t>»</w:t>
            </w:r>
          </w:p>
          <w:p w14:paraId="5F721B52" w14:textId="23A9A080" w:rsidR="00E109B2" w:rsidRDefault="00E109B2" w:rsidP="001F143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E109B2">
              <w:rPr>
                <w:lang w:val="pt-PT"/>
              </w:rPr>
              <w:t xml:space="preserve">Análise dos documentos do manual </w:t>
            </w:r>
            <w:r w:rsidR="007254D6">
              <w:rPr>
                <w:lang w:val="pt-PT"/>
              </w:rPr>
              <w:t>«</w:t>
            </w:r>
            <w:r w:rsidRPr="00E109B2">
              <w:rPr>
                <w:lang w:val="pt-PT"/>
              </w:rPr>
              <w:t>Uma aula na universidade</w:t>
            </w:r>
            <w:r w:rsidR="007254D6">
              <w:rPr>
                <w:lang w:val="pt-PT"/>
              </w:rPr>
              <w:t>»</w:t>
            </w:r>
            <w:r w:rsidRPr="00E109B2">
              <w:rPr>
                <w:lang w:val="pt-PT"/>
              </w:rPr>
              <w:t xml:space="preserve">, </w:t>
            </w:r>
            <w:r w:rsidR="007254D6">
              <w:rPr>
                <w:lang w:val="pt-PT"/>
              </w:rPr>
              <w:t>«</w:t>
            </w:r>
            <w:r w:rsidRPr="00E109B2">
              <w:rPr>
                <w:lang w:val="pt-PT"/>
              </w:rPr>
              <w:t>Sala de aula da Universidade de Salamanca</w:t>
            </w:r>
            <w:r w:rsidR="007254D6">
              <w:rPr>
                <w:lang w:val="pt-PT"/>
              </w:rPr>
              <w:t>»</w:t>
            </w:r>
            <w:r w:rsidRPr="00E109B2">
              <w:rPr>
                <w:lang w:val="pt-PT"/>
              </w:rPr>
              <w:t xml:space="preserve"> e </w:t>
            </w:r>
            <w:r w:rsidR="00301192">
              <w:rPr>
                <w:lang w:val="pt-PT"/>
              </w:rPr>
              <w:t>«</w:t>
            </w:r>
            <w:r w:rsidRPr="00E109B2">
              <w:rPr>
                <w:lang w:val="pt-PT"/>
              </w:rPr>
              <w:t>Regulamento da Universidade de Paris</w:t>
            </w:r>
            <w:r w:rsidR="00301192">
              <w:rPr>
                <w:lang w:val="pt-PT"/>
              </w:rPr>
              <w:t>»</w:t>
            </w:r>
          </w:p>
          <w:p w14:paraId="4769674B" w14:textId="1E50DF17" w:rsidR="008F07E2" w:rsidRPr="00E109B2" w:rsidRDefault="007C0D22" w:rsidP="001F143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E109B2">
              <w:rPr>
                <w:lang w:val="pt-PT"/>
              </w:rPr>
              <w:t>leitura e comentário d</w:t>
            </w:r>
            <w:r w:rsidR="00660A68">
              <w:rPr>
                <w:lang w:val="pt-PT"/>
              </w:rPr>
              <w:t>e</w:t>
            </w:r>
            <w:r w:rsidRPr="00E109B2">
              <w:rPr>
                <w:lang w:val="pt-PT"/>
              </w:rPr>
              <w:t xml:space="preserve"> </w:t>
            </w:r>
            <w:r w:rsidR="00660A68">
              <w:rPr>
                <w:lang w:val="pt-PT"/>
              </w:rPr>
              <w:t>«</w:t>
            </w:r>
            <w:r w:rsidRPr="00E109B2">
              <w:rPr>
                <w:lang w:val="pt-PT"/>
              </w:rPr>
              <w:t>Factos e Feitos – Vida de estudante</w:t>
            </w:r>
            <w:r w:rsidR="00660A68">
              <w:rPr>
                <w:lang w:val="pt-PT"/>
              </w:rPr>
              <w:t>»</w:t>
            </w:r>
          </w:p>
        </w:tc>
        <w:tc>
          <w:tcPr>
            <w:tcW w:w="25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7CFE9C9F" w14:textId="5FAB8BCC" w:rsidR="00E109B2" w:rsidRDefault="00E109B2" w:rsidP="00301192">
            <w:pPr>
              <w:spacing w:after="0" w:line="240" w:lineRule="auto"/>
              <w:rPr>
                <w:lang w:val="pt-PT"/>
              </w:rPr>
            </w:pPr>
          </w:p>
          <w:p w14:paraId="531EF044" w14:textId="77777777" w:rsidR="00A64A2E" w:rsidRPr="00E109B2" w:rsidRDefault="00A64A2E" w:rsidP="00301192">
            <w:pPr>
              <w:spacing w:after="0" w:line="240" w:lineRule="auto"/>
              <w:rPr>
                <w:lang w:val="pt-PT"/>
              </w:rPr>
            </w:pPr>
          </w:p>
          <w:p w14:paraId="4ECB8CC7" w14:textId="493FF63E" w:rsidR="00E109B2" w:rsidRPr="009A2AE4" w:rsidRDefault="00E109B2" w:rsidP="00311E3F">
            <w:pPr>
              <w:spacing w:after="0" w:line="240" w:lineRule="auto"/>
              <w:jc w:val="center"/>
              <w:rPr>
                <w:color w:val="365F91"/>
              </w:rPr>
            </w:pPr>
            <w:r w:rsidRPr="009A2AE4">
              <w:t xml:space="preserve">Docs. 1, </w:t>
            </w:r>
            <w:r w:rsidR="00A3353E">
              <w:t>4</w:t>
            </w:r>
            <w:r w:rsidRPr="009A2AE4">
              <w:t xml:space="preserve"> e </w:t>
            </w:r>
            <w:r w:rsidR="00A3353E">
              <w:t>3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7340EC0" w14:textId="11C8E8BF" w:rsidR="00301192" w:rsidRDefault="00A64A2E" w:rsidP="00311E3F">
            <w:pPr>
              <w:spacing w:after="0" w:line="240" w:lineRule="auto"/>
              <w:jc w:val="center"/>
            </w:pPr>
            <w:r>
              <w:t>210</w:t>
            </w:r>
          </w:p>
          <w:p w14:paraId="444D49AE" w14:textId="77777777" w:rsidR="00301192" w:rsidRDefault="00301192" w:rsidP="00311E3F">
            <w:pPr>
              <w:spacing w:after="0" w:line="240" w:lineRule="auto"/>
              <w:jc w:val="center"/>
            </w:pPr>
          </w:p>
          <w:p w14:paraId="3A67D102" w14:textId="77777777" w:rsidR="00E109B2" w:rsidRDefault="00660A68" w:rsidP="00311E3F">
            <w:pPr>
              <w:spacing w:after="0" w:line="240" w:lineRule="auto"/>
              <w:jc w:val="center"/>
            </w:pPr>
            <w:r>
              <w:t>211</w:t>
            </w:r>
          </w:p>
          <w:p w14:paraId="6B626498" w14:textId="5EE0BDC9" w:rsidR="00660A68" w:rsidRPr="009A2AE4" w:rsidRDefault="00660A68" w:rsidP="00311E3F">
            <w:pPr>
              <w:spacing w:after="0" w:line="240" w:lineRule="auto"/>
              <w:jc w:val="center"/>
            </w:pPr>
            <w:r>
              <w:t>210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8BA0458" w14:textId="77777777" w:rsidR="00E109B2" w:rsidRPr="00971F37" w:rsidRDefault="00E109B2" w:rsidP="00311E3F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C2531E" w:rsidRPr="00A64A2E" w14:paraId="028476A8" w14:textId="77777777" w:rsidTr="001F143E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8E19D0F" w14:textId="187C944A" w:rsidR="00C2531E" w:rsidRPr="009A2AE4" w:rsidRDefault="00C2531E" w:rsidP="00311E3F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G</w:t>
            </w:r>
            <w:r w:rsidRPr="009A2AE4">
              <w:rPr>
                <w:b/>
                <w:bCs/>
              </w:rPr>
              <w:t>ótic</w:t>
            </w:r>
            <w:r>
              <w:rPr>
                <w:b/>
                <w:bCs/>
              </w:rPr>
              <w:t>o</w:t>
            </w:r>
            <w:proofErr w:type="spellEnd"/>
          </w:p>
        </w:tc>
        <w:tc>
          <w:tcPr>
            <w:tcW w:w="99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2532E48" w14:textId="51870BF6" w:rsidR="00C2531E" w:rsidRPr="00C2531E" w:rsidRDefault="00C2531E" w:rsidP="001F143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C2531E">
              <w:rPr>
                <w:lang w:val="pt-PT"/>
              </w:rPr>
              <w:t>Reflexão conjunta: a arquitetura religiosa do século XIII num contexto de afirmação do poder da burguesia e rivalidade entre cidades, de paz e</w:t>
            </w:r>
            <w:r>
              <w:rPr>
                <w:lang w:val="pt-PT"/>
              </w:rPr>
              <w:t xml:space="preserve"> de</w:t>
            </w:r>
            <w:r w:rsidRPr="00C2531E">
              <w:rPr>
                <w:lang w:val="pt-PT"/>
              </w:rPr>
              <w:t xml:space="preserve"> estabilidade política</w:t>
            </w:r>
          </w:p>
        </w:tc>
        <w:tc>
          <w:tcPr>
            <w:tcW w:w="2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232DF0" w14:textId="77777777" w:rsidR="00C2531E" w:rsidRPr="00C2531E" w:rsidRDefault="00C2531E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CA6295A" w14:textId="77777777" w:rsidR="00C2531E" w:rsidRPr="00C2531E" w:rsidRDefault="00C2531E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8D5863" w14:textId="77777777" w:rsidR="00C2531E" w:rsidRPr="00C2531E" w:rsidRDefault="00C2531E" w:rsidP="00311E3F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="00C2531E" w:rsidRPr="009A2AE4" w14:paraId="327924FC" w14:textId="77777777" w:rsidTr="001F143E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56664010" w14:textId="77777777" w:rsidR="00C2531E" w:rsidRPr="00C2531E" w:rsidRDefault="00C2531E" w:rsidP="00311E3F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C2531E">
              <w:rPr>
                <w:b/>
                <w:bCs/>
                <w:lang w:val="pt-PT"/>
              </w:rPr>
              <w:t>Verticalidade</w:t>
            </w:r>
          </w:p>
          <w:p w14:paraId="68B2D4AE" w14:textId="77777777" w:rsidR="00C2531E" w:rsidRPr="00C2531E" w:rsidRDefault="00C2531E" w:rsidP="00311E3F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C2531E">
              <w:rPr>
                <w:b/>
                <w:bCs/>
                <w:lang w:val="pt-PT"/>
              </w:rPr>
              <w:t>Arcobotantes</w:t>
            </w:r>
          </w:p>
          <w:p w14:paraId="2F96080E" w14:textId="77777777" w:rsidR="00C2531E" w:rsidRPr="00C2531E" w:rsidRDefault="00C2531E" w:rsidP="00311E3F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C2531E">
              <w:rPr>
                <w:b/>
                <w:bCs/>
                <w:lang w:val="pt-PT"/>
              </w:rPr>
              <w:t>Luminosidade</w:t>
            </w:r>
          </w:p>
          <w:p w14:paraId="29BFC9B1" w14:textId="77777777" w:rsidR="00C2531E" w:rsidRPr="00C2531E" w:rsidRDefault="00C2531E" w:rsidP="00311E3F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C2531E">
              <w:rPr>
                <w:b/>
                <w:bCs/>
                <w:lang w:val="pt-PT"/>
              </w:rPr>
              <w:t>Vitral/Rosácea</w:t>
            </w:r>
          </w:p>
        </w:tc>
        <w:tc>
          <w:tcPr>
            <w:tcW w:w="99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DA96584" w14:textId="448E0BF1" w:rsidR="00C2531E" w:rsidRPr="00C2531E" w:rsidRDefault="00C2531E" w:rsidP="001F143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C2531E">
              <w:rPr>
                <w:lang w:val="pt-PT"/>
              </w:rPr>
              <w:t xml:space="preserve">Os componentes identitários da arquitetura religiosa </w:t>
            </w:r>
            <w:r w:rsidR="0019473F">
              <w:rPr>
                <w:lang w:val="pt-PT"/>
              </w:rPr>
              <w:t>gótica</w:t>
            </w:r>
            <w:r w:rsidRPr="00C2531E">
              <w:rPr>
                <w:lang w:val="pt-PT"/>
              </w:rPr>
              <w:t xml:space="preserve">; referência à permanência e sofisticação da planta cruciforme; menção explícita à preferência estética pela construção em altura – análise do documento </w:t>
            </w:r>
            <w:r w:rsidR="0019473F">
              <w:rPr>
                <w:lang w:val="pt-PT"/>
              </w:rPr>
              <w:t>«</w:t>
            </w:r>
            <w:r w:rsidRPr="00C2531E">
              <w:rPr>
                <w:lang w:val="pt-PT"/>
              </w:rPr>
              <w:t>Mosteiro da Batalha: fachada principal</w:t>
            </w:r>
            <w:r w:rsidR="00A95D7B">
              <w:rPr>
                <w:lang w:val="pt-PT"/>
              </w:rPr>
              <w:t>»</w:t>
            </w:r>
          </w:p>
          <w:p w14:paraId="56F591EF" w14:textId="08C257E6" w:rsidR="00C2531E" w:rsidRPr="00C2531E" w:rsidRDefault="00095BAD" w:rsidP="001F143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C2531E">
              <w:rPr>
                <w:lang w:val="pt-PT"/>
              </w:rPr>
              <w:t xml:space="preserve">Conceitos de </w:t>
            </w:r>
            <w:r>
              <w:rPr>
                <w:lang w:val="pt-PT"/>
              </w:rPr>
              <w:t>«</w:t>
            </w:r>
            <w:r w:rsidRPr="00C2531E">
              <w:rPr>
                <w:lang w:val="pt-PT"/>
              </w:rPr>
              <w:t>arco em ogiva</w:t>
            </w:r>
            <w:r>
              <w:rPr>
                <w:lang w:val="pt-PT"/>
              </w:rPr>
              <w:t>»</w:t>
            </w:r>
            <w:r w:rsidRPr="00C2531E">
              <w:rPr>
                <w:lang w:val="pt-PT"/>
              </w:rPr>
              <w:t xml:space="preserve"> e </w:t>
            </w:r>
            <w:r w:rsidR="005C39D1">
              <w:rPr>
                <w:lang w:val="pt-PT"/>
              </w:rPr>
              <w:t xml:space="preserve">de </w:t>
            </w:r>
            <w:r>
              <w:rPr>
                <w:lang w:val="pt-PT"/>
              </w:rPr>
              <w:t>«</w:t>
            </w:r>
            <w:r w:rsidRPr="00C2531E">
              <w:rPr>
                <w:lang w:val="pt-PT"/>
              </w:rPr>
              <w:t>abóbada de ogivas</w:t>
            </w:r>
            <w:r>
              <w:rPr>
                <w:lang w:val="pt-PT"/>
              </w:rPr>
              <w:t>»</w:t>
            </w:r>
            <w:r w:rsidRPr="00C2531E">
              <w:rPr>
                <w:lang w:val="pt-PT"/>
              </w:rPr>
              <w:t xml:space="preserve"> – análise dos documentos do manual </w:t>
            </w:r>
            <w:r>
              <w:rPr>
                <w:lang w:val="pt-PT"/>
              </w:rPr>
              <w:t>«</w:t>
            </w:r>
            <w:r w:rsidRPr="00C2531E">
              <w:rPr>
                <w:lang w:val="pt-PT"/>
              </w:rPr>
              <w:t>Corte de uma igreja gótica</w:t>
            </w:r>
            <w:r>
              <w:rPr>
                <w:lang w:val="pt-PT"/>
              </w:rPr>
              <w:t>»</w:t>
            </w:r>
            <w:r w:rsidRPr="00C2531E">
              <w:rPr>
                <w:lang w:val="pt-PT"/>
              </w:rPr>
              <w:t xml:space="preserve">, </w:t>
            </w:r>
            <w:r>
              <w:rPr>
                <w:lang w:val="pt-PT"/>
              </w:rPr>
              <w:t>«</w:t>
            </w:r>
            <w:r w:rsidRPr="00C2531E">
              <w:rPr>
                <w:lang w:val="pt-PT"/>
              </w:rPr>
              <w:t xml:space="preserve">Esquema de uma </w:t>
            </w:r>
            <w:r>
              <w:rPr>
                <w:lang w:val="pt-PT"/>
              </w:rPr>
              <w:t>a</w:t>
            </w:r>
            <w:r w:rsidRPr="00C2531E">
              <w:rPr>
                <w:lang w:val="pt-PT"/>
              </w:rPr>
              <w:t>bóbada sobre cruzaria de ogivas</w:t>
            </w:r>
            <w:r>
              <w:rPr>
                <w:lang w:val="pt-PT"/>
              </w:rPr>
              <w:t>»</w:t>
            </w:r>
            <w:r w:rsidRPr="00C2531E">
              <w:rPr>
                <w:lang w:val="pt-PT"/>
              </w:rPr>
              <w:t xml:space="preserve"> e </w:t>
            </w:r>
            <w:r>
              <w:rPr>
                <w:lang w:val="pt-PT"/>
              </w:rPr>
              <w:t>«</w:t>
            </w:r>
            <w:r w:rsidRPr="00C2531E">
              <w:rPr>
                <w:lang w:val="pt-PT"/>
              </w:rPr>
              <w:t>Nave central de uma igreja gótica</w:t>
            </w:r>
            <w:r>
              <w:rPr>
                <w:lang w:val="pt-PT"/>
              </w:rPr>
              <w:t>»</w:t>
            </w:r>
            <w:r w:rsidR="005C39D1">
              <w:rPr>
                <w:lang w:val="pt-PT"/>
              </w:rPr>
              <w:t>; c</w:t>
            </w:r>
            <w:r w:rsidR="00C2531E" w:rsidRPr="00C2531E">
              <w:rPr>
                <w:lang w:val="pt-PT"/>
              </w:rPr>
              <w:t>onceito</w:t>
            </w:r>
            <w:r>
              <w:rPr>
                <w:lang w:val="pt-PT"/>
              </w:rPr>
              <w:t>s</w:t>
            </w:r>
            <w:r w:rsidR="00C2531E" w:rsidRPr="00C2531E">
              <w:rPr>
                <w:lang w:val="pt-PT"/>
              </w:rPr>
              <w:t xml:space="preserve"> de </w:t>
            </w:r>
            <w:r w:rsidR="002A3665">
              <w:rPr>
                <w:lang w:val="pt-PT"/>
              </w:rPr>
              <w:t>«</w:t>
            </w:r>
            <w:r w:rsidR="00C2531E" w:rsidRPr="00C2531E">
              <w:rPr>
                <w:lang w:val="pt-PT"/>
              </w:rPr>
              <w:t>pináculo</w:t>
            </w:r>
            <w:r w:rsidR="002A3665">
              <w:rPr>
                <w:lang w:val="pt-PT"/>
              </w:rPr>
              <w:t>»</w:t>
            </w:r>
            <w:r w:rsidR="00C2531E" w:rsidRPr="00C2531E">
              <w:rPr>
                <w:lang w:val="pt-PT"/>
              </w:rPr>
              <w:t xml:space="preserve"> </w:t>
            </w:r>
            <w:r>
              <w:rPr>
                <w:lang w:val="pt-PT"/>
              </w:rPr>
              <w:t>e de «</w:t>
            </w:r>
            <w:r w:rsidRPr="00C2531E">
              <w:rPr>
                <w:lang w:val="pt-PT"/>
              </w:rPr>
              <w:t>arcobotante</w:t>
            </w:r>
            <w:r>
              <w:rPr>
                <w:lang w:val="pt-PT"/>
              </w:rPr>
              <w:t>»</w:t>
            </w:r>
            <w:r w:rsidRPr="00C2531E">
              <w:rPr>
                <w:lang w:val="pt-PT"/>
              </w:rPr>
              <w:t xml:space="preserve"> </w:t>
            </w:r>
            <w:r w:rsidR="00C2531E" w:rsidRPr="00C2531E">
              <w:rPr>
                <w:lang w:val="pt-PT"/>
              </w:rPr>
              <w:t xml:space="preserve">– análise do documento </w:t>
            </w:r>
            <w:r w:rsidR="002A3665">
              <w:rPr>
                <w:lang w:val="pt-PT"/>
              </w:rPr>
              <w:t>«</w:t>
            </w:r>
            <w:r w:rsidR="00C2531E" w:rsidRPr="00C2531E">
              <w:rPr>
                <w:lang w:val="pt-PT"/>
              </w:rPr>
              <w:t xml:space="preserve">Catedral de </w:t>
            </w:r>
            <w:proofErr w:type="spellStart"/>
            <w:r w:rsidR="00C2531E" w:rsidRPr="00C2531E">
              <w:rPr>
                <w:lang w:val="pt-PT"/>
              </w:rPr>
              <w:t>Notre-Dame</w:t>
            </w:r>
            <w:proofErr w:type="spellEnd"/>
            <w:r w:rsidR="00C2531E" w:rsidRPr="00C2531E">
              <w:rPr>
                <w:lang w:val="pt-PT"/>
              </w:rPr>
              <w:t xml:space="preserve"> de Paris</w:t>
            </w:r>
            <w:r w:rsidR="002A3665">
              <w:rPr>
                <w:lang w:val="pt-PT"/>
              </w:rPr>
              <w:t>»</w:t>
            </w:r>
            <w:r w:rsidR="0061333E">
              <w:rPr>
                <w:lang w:val="pt-PT"/>
              </w:rPr>
              <w:t>; c</w:t>
            </w:r>
            <w:r w:rsidR="00C2531E" w:rsidRPr="00C2531E">
              <w:rPr>
                <w:lang w:val="pt-PT"/>
              </w:rPr>
              <w:t xml:space="preserve">onceitos de </w:t>
            </w:r>
            <w:r w:rsidR="0061333E">
              <w:rPr>
                <w:lang w:val="pt-PT"/>
              </w:rPr>
              <w:t>«</w:t>
            </w:r>
            <w:r w:rsidR="00C2531E" w:rsidRPr="00C2531E">
              <w:rPr>
                <w:lang w:val="pt-PT"/>
              </w:rPr>
              <w:t>vitral</w:t>
            </w:r>
            <w:r w:rsidR="0061333E">
              <w:rPr>
                <w:lang w:val="pt-PT"/>
              </w:rPr>
              <w:t>»</w:t>
            </w:r>
            <w:r w:rsidR="00C2531E" w:rsidRPr="00C2531E">
              <w:rPr>
                <w:lang w:val="pt-PT"/>
              </w:rPr>
              <w:t xml:space="preserve"> e </w:t>
            </w:r>
            <w:r w:rsidR="0061333E">
              <w:rPr>
                <w:lang w:val="pt-PT"/>
              </w:rPr>
              <w:t>«</w:t>
            </w:r>
            <w:r w:rsidR="00C2531E" w:rsidRPr="00C2531E">
              <w:rPr>
                <w:lang w:val="pt-PT"/>
              </w:rPr>
              <w:t>rosácea</w:t>
            </w:r>
            <w:r w:rsidR="0061333E">
              <w:rPr>
                <w:lang w:val="pt-PT"/>
              </w:rPr>
              <w:t>»</w:t>
            </w:r>
            <w:r w:rsidR="00C2531E" w:rsidRPr="00C2531E">
              <w:rPr>
                <w:lang w:val="pt-PT"/>
              </w:rPr>
              <w:t xml:space="preserve">; menção à inclusão de vitrais coloridos para a produção de um ambiente de intensidade espiritual – análise dos documentos do manual </w:t>
            </w:r>
            <w:r w:rsidR="0061333E">
              <w:rPr>
                <w:lang w:val="pt-PT"/>
              </w:rPr>
              <w:t>«</w:t>
            </w:r>
            <w:r w:rsidR="00C2531E" w:rsidRPr="00C2531E">
              <w:rPr>
                <w:lang w:val="pt-PT"/>
              </w:rPr>
              <w:t>Grande rosácea revestida de vitrais</w:t>
            </w:r>
            <w:r w:rsidR="0061333E">
              <w:rPr>
                <w:lang w:val="pt-PT"/>
              </w:rPr>
              <w:t>»</w:t>
            </w:r>
            <w:r w:rsidR="003B1986">
              <w:rPr>
                <w:lang w:val="pt-PT"/>
              </w:rPr>
              <w:t xml:space="preserve"> e</w:t>
            </w:r>
            <w:r w:rsidR="00C2531E" w:rsidRPr="00C2531E">
              <w:rPr>
                <w:lang w:val="pt-PT"/>
              </w:rPr>
              <w:t xml:space="preserve"> </w:t>
            </w:r>
            <w:r w:rsidR="003B1986">
              <w:rPr>
                <w:lang w:val="pt-PT"/>
              </w:rPr>
              <w:t>«F</w:t>
            </w:r>
            <w:r w:rsidR="00C2531E" w:rsidRPr="00C2531E">
              <w:rPr>
                <w:lang w:val="pt-PT"/>
              </w:rPr>
              <w:t xml:space="preserve">achada da catedral de </w:t>
            </w:r>
            <w:proofErr w:type="spellStart"/>
            <w:r w:rsidR="00C2531E" w:rsidRPr="00C2531E">
              <w:rPr>
                <w:lang w:val="pt-PT"/>
              </w:rPr>
              <w:t>Notre-Dame</w:t>
            </w:r>
            <w:proofErr w:type="spellEnd"/>
            <w:r w:rsidR="00C2531E" w:rsidRPr="00C2531E">
              <w:rPr>
                <w:lang w:val="pt-PT"/>
              </w:rPr>
              <w:t xml:space="preserve"> de Reims</w:t>
            </w:r>
            <w:r w:rsidR="003B1986">
              <w:rPr>
                <w:lang w:val="pt-PT"/>
              </w:rPr>
              <w:t>»</w:t>
            </w:r>
          </w:p>
        </w:tc>
        <w:tc>
          <w:tcPr>
            <w:tcW w:w="25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25EC55DE" w14:textId="77777777" w:rsidR="00C2531E" w:rsidRPr="00C2531E" w:rsidRDefault="00C2531E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76A6E988" w14:textId="77777777" w:rsidR="00C2531E" w:rsidRPr="00C2531E" w:rsidRDefault="00C2531E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7C59F5F9" w14:textId="77777777" w:rsidR="00C2531E" w:rsidRPr="00C2531E" w:rsidRDefault="00C2531E" w:rsidP="00311E3F">
            <w:pPr>
              <w:spacing w:after="0" w:line="240" w:lineRule="auto"/>
              <w:jc w:val="center"/>
              <w:rPr>
                <w:lang w:val="pt-PT"/>
              </w:rPr>
            </w:pPr>
            <w:r w:rsidRPr="00C2531E">
              <w:rPr>
                <w:lang w:val="pt-PT"/>
              </w:rPr>
              <w:t>Doc. 6</w:t>
            </w:r>
          </w:p>
          <w:p w14:paraId="3E7E55D4" w14:textId="5A5B8B25" w:rsidR="005019FC" w:rsidRDefault="005019FC" w:rsidP="00311E3F">
            <w:pPr>
              <w:spacing w:after="0" w:line="240" w:lineRule="auto"/>
              <w:jc w:val="center"/>
              <w:rPr>
                <w:lang w:val="pt-PT"/>
              </w:rPr>
            </w:pPr>
            <w:r>
              <w:rPr>
                <w:lang w:val="pt-PT"/>
              </w:rPr>
              <w:t>Quadro</w:t>
            </w:r>
          </w:p>
          <w:p w14:paraId="223E3D22" w14:textId="0C34DC1A" w:rsidR="00C2531E" w:rsidRPr="00C2531E" w:rsidRDefault="00C2531E" w:rsidP="00311E3F">
            <w:pPr>
              <w:spacing w:after="0" w:line="240" w:lineRule="auto"/>
              <w:jc w:val="center"/>
              <w:rPr>
                <w:lang w:val="pt-PT"/>
              </w:rPr>
            </w:pPr>
            <w:r w:rsidRPr="00C2531E">
              <w:rPr>
                <w:lang w:val="pt-PT"/>
              </w:rPr>
              <w:t>Doc</w:t>
            </w:r>
            <w:r w:rsidR="005019FC">
              <w:rPr>
                <w:lang w:val="pt-PT"/>
              </w:rPr>
              <w:t>s</w:t>
            </w:r>
            <w:r w:rsidRPr="00C2531E">
              <w:rPr>
                <w:lang w:val="pt-PT"/>
              </w:rPr>
              <w:t xml:space="preserve">. </w:t>
            </w:r>
            <w:r w:rsidR="005019FC">
              <w:rPr>
                <w:lang w:val="pt-PT"/>
              </w:rPr>
              <w:t>4, 5 e 6</w:t>
            </w:r>
          </w:p>
          <w:p w14:paraId="2E190F9C" w14:textId="77777777" w:rsidR="00BD38EC" w:rsidRDefault="00BD38EC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52146E3C" w14:textId="60EAE326" w:rsidR="00C2531E" w:rsidRPr="00C2531E" w:rsidRDefault="00C2531E" w:rsidP="00311E3F">
            <w:pPr>
              <w:spacing w:after="0" w:line="240" w:lineRule="auto"/>
              <w:jc w:val="center"/>
              <w:rPr>
                <w:lang w:val="pt-PT"/>
              </w:rPr>
            </w:pPr>
            <w:r w:rsidRPr="00C2531E">
              <w:rPr>
                <w:lang w:val="pt-PT"/>
              </w:rPr>
              <w:t>Doc</w:t>
            </w:r>
            <w:r w:rsidR="00246BAE">
              <w:rPr>
                <w:lang w:val="pt-PT"/>
              </w:rPr>
              <w:t>. 3</w:t>
            </w:r>
          </w:p>
          <w:p w14:paraId="0BB3FCF3" w14:textId="77777777" w:rsidR="00BD38EC" w:rsidRDefault="00BD38EC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01B31B2F" w14:textId="186A7756" w:rsidR="00C2531E" w:rsidRPr="009A2AE4" w:rsidRDefault="00C2531E" w:rsidP="00311E3F">
            <w:pPr>
              <w:spacing w:after="0" w:line="240" w:lineRule="auto"/>
              <w:jc w:val="center"/>
            </w:pPr>
            <w:r w:rsidRPr="009A2AE4">
              <w:t>Docs. 1</w:t>
            </w:r>
            <w:r w:rsidR="00BD38EC">
              <w:t xml:space="preserve"> e </w:t>
            </w:r>
            <w:r w:rsidRPr="009A2AE4">
              <w:t>2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4F267B1E" w14:textId="77777777" w:rsidR="00C2531E" w:rsidRPr="009A2AE4" w:rsidRDefault="00C2531E" w:rsidP="00311E3F">
            <w:pPr>
              <w:spacing w:after="0" w:line="240" w:lineRule="auto"/>
              <w:jc w:val="center"/>
            </w:pPr>
          </w:p>
          <w:p w14:paraId="124E0BB7" w14:textId="77777777" w:rsidR="00C2531E" w:rsidRPr="009A2AE4" w:rsidRDefault="00C2531E" w:rsidP="00311E3F">
            <w:pPr>
              <w:spacing w:after="0" w:line="240" w:lineRule="auto"/>
              <w:jc w:val="center"/>
            </w:pPr>
          </w:p>
          <w:p w14:paraId="57241F7B" w14:textId="3D3C7470" w:rsidR="00C2531E" w:rsidRPr="009A2AE4" w:rsidRDefault="00A95D7B" w:rsidP="00311E3F">
            <w:pPr>
              <w:spacing w:after="0" w:line="240" w:lineRule="auto"/>
              <w:jc w:val="center"/>
            </w:pPr>
            <w:r>
              <w:t>221</w:t>
            </w:r>
          </w:p>
          <w:p w14:paraId="27BC9783" w14:textId="77777777" w:rsidR="005019FC" w:rsidRDefault="005019FC" w:rsidP="00311E3F">
            <w:pPr>
              <w:spacing w:after="0" w:line="240" w:lineRule="auto"/>
              <w:jc w:val="center"/>
            </w:pPr>
          </w:p>
          <w:p w14:paraId="1FD88DC6" w14:textId="62EC8BD0" w:rsidR="00C2531E" w:rsidRPr="009A2AE4" w:rsidRDefault="00BB7183" w:rsidP="00311E3F">
            <w:pPr>
              <w:spacing w:after="0" w:line="240" w:lineRule="auto"/>
              <w:jc w:val="center"/>
            </w:pPr>
            <w:r>
              <w:t>213</w:t>
            </w:r>
          </w:p>
          <w:p w14:paraId="59166FCE" w14:textId="77777777" w:rsidR="00C2531E" w:rsidRPr="009A2AE4" w:rsidRDefault="00C2531E" w:rsidP="00246BAE">
            <w:pPr>
              <w:spacing w:after="0" w:line="240" w:lineRule="auto"/>
            </w:pPr>
          </w:p>
          <w:p w14:paraId="4CCC0B4D" w14:textId="5458210E" w:rsidR="00C2531E" w:rsidRPr="009A2AE4" w:rsidRDefault="00C2531E" w:rsidP="00311E3F">
            <w:pPr>
              <w:spacing w:after="0" w:line="240" w:lineRule="auto"/>
              <w:jc w:val="center"/>
            </w:pPr>
            <w:r w:rsidRPr="009A2AE4">
              <w:t>2</w:t>
            </w:r>
            <w:r w:rsidR="00246BAE">
              <w:t>13</w:t>
            </w:r>
          </w:p>
          <w:p w14:paraId="4ADA5E2A" w14:textId="77777777" w:rsidR="00C2531E" w:rsidRPr="009A2AE4" w:rsidRDefault="00C2531E" w:rsidP="00311E3F">
            <w:pPr>
              <w:spacing w:after="0" w:line="240" w:lineRule="auto"/>
              <w:jc w:val="center"/>
            </w:pPr>
          </w:p>
          <w:p w14:paraId="416C81A2" w14:textId="0AF866CE" w:rsidR="00C2531E" w:rsidRPr="009A2AE4" w:rsidRDefault="00C2531E" w:rsidP="00BD38EC">
            <w:pPr>
              <w:spacing w:after="0" w:line="240" w:lineRule="auto"/>
              <w:jc w:val="center"/>
            </w:pPr>
            <w:r w:rsidRPr="009A2AE4">
              <w:t>2</w:t>
            </w:r>
            <w:r w:rsidR="00BD38EC">
              <w:t>12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AB5FB5D" w14:textId="77777777" w:rsidR="00C2531E" w:rsidRPr="00971F37" w:rsidRDefault="00C2531E" w:rsidP="00311E3F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BD38EC" w:rsidRPr="009A2AE4" w14:paraId="5311BCBE" w14:textId="77777777" w:rsidTr="001F143E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9340C5" w14:textId="77777777" w:rsidR="00BD38EC" w:rsidRPr="009A2AE4" w:rsidRDefault="00BD38EC" w:rsidP="00311E3F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A2AE4">
              <w:rPr>
                <w:b/>
                <w:bCs/>
              </w:rPr>
              <w:t>Decoração</w:t>
            </w:r>
            <w:proofErr w:type="spellEnd"/>
          </w:p>
          <w:p w14:paraId="1F286DF5" w14:textId="77777777" w:rsidR="00BD38EC" w:rsidRPr="009A2AE4" w:rsidRDefault="00BD38EC" w:rsidP="00311E3F">
            <w:pPr>
              <w:spacing w:after="0" w:line="240" w:lineRule="auto"/>
              <w:jc w:val="center"/>
              <w:rPr>
                <w:b/>
                <w:bCs/>
              </w:rPr>
            </w:pPr>
            <w:r w:rsidRPr="009A2AE4">
              <w:rPr>
                <w:b/>
                <w:bCs/>
              </w:rPr>
              <w:t xml:space="preserve">Renda de </w:t>
            </w:r>
            <w:proofErr w:type="spellStart"/>
            <w:r w:rsidRPr="009A2AE4">
              <w:rPr>
                <w:b/>
                <w:bCs/>
              </w:rPr>
              <w:t>pedra</w:t>
            </w:r>
            <w:proofErr w:type="spellEnd"/>
          </w:p>
        </w:tc>
        <w:tc>
          <w:tcPr>
            <w:tcW w:w="99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0EFFCE" w14:textId="77777777" w:rsidR="00BD38EC" w:rsidRPr="00C2531E" w:rsidRDefault="00BD38EC" w:rsidP="001F143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C2531E">
              <w:rPr>
                <w:lang w:val="pt-PT"/>
              </w:rPr>
              <w:t>Reflexão conjunta: a rica decoração e a afirmação do poder económico da burguesia</w:t>
            </w:r>
          </w:p>
          <w:p w14:paraId="73787DB1" w14:textId="2C3AD234" w:rsidR="00BD38EC" w:rsidRPr="00C2531E" w:rsidRDefault="00BD38EC" w:rsidP="001F143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proofErr w:type="gramStart"/>
            <w:r w:rsidRPr="00C2531E">
              <w:rPr>
                <w:lang w:val="pt-PT"/>
              </w:rPr>
              <w:t>Atividade</w:t>
            </w:r>
            <w:r w:rsidRPr="00C2531E">
              <w:rPr>
                <w:i/>
                <w:lang w:val="pt-PT"/>
              </w:rPr>
              <w:t xml:space="preserve"> Saber</w:t>
            </w:r>
            <w:proofErr w:type="gramEnd"/>
            <w:r w:rsidRPr="00C2531E">
              <w:rPr>
                <w:i/>
                <w:lang w:val="pt-PT"/>
              </w:rPr>
              <w:t xml:space="preserve"> &amp; </w:t>
            </w:r>
            <w:r w:rsidR="00996926">
              <w:rPr>
                <w:i/>
                <w:lang w:val="pt-PT"/>
              </w:rPr>
              <w:t>f</w:t>
            </w:r>
            <w:r w:rsidRPr="00C2531E">
              <w:rPr>
                <w:i/>
                <w:lang w:val="pt-PT"/>
              </w:rPr>
              <w:t>azer +</w:t>
            </w:r>
            <w:r w:rsidRPr="00C2531E">
              <w:rPr>
                <w:lang w:val="pt-PT"/>
              </w:rPr>
              <w:t xml:space="preserve">, </w:t>
            </w:r>
            <w:r w:rsidR="00E75F55">
              <w:rPr>
                <w:lang w:val="pt-PT"/>
              </w:rPr>
              <w:t>«</w:t>
            </w:r>
            <w:r w:rsidRPr="00C2531E">
              <w:rPr>
                <w:lang w:val="pt-PT"/>
              </w:rPr>
              <w:t>O Gótico: arquitetura e escultura</w:t>
            </w:r>
            <w:r w:rsidR="00E75F55">
              <w:rPr>
                <w:lang w:val="pt-PT"/>
              </w:rPr>
              <w:t>»</w:t>
            </w:r>
          </w:p>
        </w:tc>
        <w:tc>
          <w:tcPr>
            <w:tcW w:w="2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58DE2DA" w14:textId="77777777" w:rsidR="001F143E" w:rsidRDefault="00BD38EC" w:rsidP="00311E3F">
            <w:pPr>
              <w:spacing w:after="0" w:line="240" w:lineRule="auto"/>
              <w:jc w:val="center"/>
            </w:pPr>
            <w:r w:rsidRPr="009A2AE4">
              <w:rPr>
                <w:i/>
              </w:rPr>
              <w:t xml:space="preserve">Saber &amp; </w:t>
            </w:r>
            <w:proofErr w:type="spellStart"/>
            <w:r w:rsidR="00996926">
              <w:rPr>
                <w:i/>
              </w:rPr>
              <w:t>f</w:t>
            </w:r>
            <w:r w:rsidRPr="009A2AE4">
              <w:rPr>
                <w:i/>
              </w:rPr>
              <w:t>azer</w:t>
            </w:r>
            <w:proofErr w:type="spellEnd"/>
            <w:r w:rsidRPr="009A2AE4">
              <w:rPr>
                <w:i/>
              </w:rPr>
              <w:t xml:space="preserve"> +</w:t>
            </w:r>
            <w:r w:rsidRPr="009A2AE4">
              <w:t xml:space="preserve">, </w:t>
            </w:r>
          </w:p>
          <w:p w14:paraId="32F8EB03" w14:textId="48E43339" w:rsidR="00BD38EC" w:rsidRPr="009A2AE4" w:rsidRDefault="00BD38EC" w:rsidP="00311E3F">
            <w:pPr>
              <w:spacing w:after="0" w:line="240" w:lineRule="auto"/>
              <w:jc w:val="center"/>
            </w:pPr>
            <w:r w:rsidRPr="009A2AE4">
              <w:t>pp. 40-41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25CB3E0" w14:textId="77777777" w:rsidR="00BD38EC" w:rsidRPr="009A2AE4" w:rsidRDefault="00BD38EC" w:rsidP="00311E3F">
            <w:pPr>
              <w:spacing w:after="0" w:line="240" w:lineRule="auto"/>
              <w:jc w:val="center"/>
            </w:pPr>
          </w:p>
          <w:p w14:paraId="096D4D6E" w14:textId="77777777" w:rsidR="00BD38EC" w:rsidRPr="009A2AE4" w:rsidRDefault="00BD38EC" w:rsidP="00311E3F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401927" w14:textId="77777777" w:rsidR="00BD38EC" w:rsidRPr="00971F37" w:rsidRDefault="00BD38EC" w:rsidP="00311E3F">
            <w:pPr>
              <w:spacing w:after="0" w:line="240" w:lineRule="auto"/>
              <w:rPr>
                <w:color w:val="365F91"/>
              </w:rPr>
            </w:pPr>
          </w:p>
        </w:tc>
      </w:tr>
      <w:tr w:rsidR="00BD38EC" w:rsidRPr="009A2AE4" w14:paraId="4E6B941B" w14:textId="77777777" w:rsidTr="001F143E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6A829B1D" w14:textId="77777777" w:rsidR="00BD38EC" w:rsidRPr="009A2AE4" w:rsidRDefault="00BD38EC" w:rsidP="00311E3F">
            <w:pPr>
              <w:spacing w:after="0" w:line="240" w:lineRule="auto"/>
              <w:jc w:val="center"/>
              <w:rPr>
                <w:b/>
                <w:bCs/>
              </w:rPr>
            </w:pPr>
            <w:r w:rsidRPr="009A2AE4">
              <w:rPr>
                <w:b/>
                <w:bCs/>
              </w:rPr>
              <w:t>Portugal</w:t>
            </w:r>
          </w:p>
        </w:tc>
        <w:tc>
          <w:tcPr>
            <w:tcW w:w="99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2F859C6D" w14:textId="2D38621F" w:rsidR="00BD38EC" w:rsidRPr="00C2531E" w:rsidRDefault="00BD38EC" w:rsidP="001F143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C2531E">
              <w:rPr>
                <w:lang w:val="pt-PT"/>
              </w:rPr>
              <w:t xml:space="preserve">O Românico e o Gótico em Portugal – análise dos documentos do manual </w:t>
            </w:r>
            <w:r w:rsidR="00F45A11">
              <w:rPr>
                <w:lang w:val="pt-PT"/>
              </w:rPr>
              <w:t>«</w:t>
            </w:r>
            <w:r w:rsidRPr="00C2531E">
              <w:rPr>
                <w:lang w:val="pt-PT"/>
              </w:rPr>
              <w:t>Distribuição dos monumentos românicos e góticos em Portugal</w:t>
            </w:r>
            <w:r w:rsidR="00F45A11">
              <w:rPr>
                <w:lang w:val="pt-PT"/>
              </w:rPr>
              <w:t>»</w:t>
            </w:r>
            <w:r w:rsidRPr="00C2531E">
              <w:rPr>
                <w:lang w:val="pt-PT"/>
              </w:rPr>
              <w:t xml:space="preserve"> e </w:t>
            </w:r>
            <w:r w:rsidR="000340B0">
              <w:rPr>
                <w:lang w:val="pt-PT"/>
              </w:rPr>
              <w:t>«</w:t>
            </w:r>
            <w:r w:rsidRPr="00C2531E">
              <w:rPr>
                <w:lang w:val="pt-PT"/>
              </w:rPr>
              <w:t>Cronologia dos principais monumentos românicos e góticos</w:t>
            </w:r>
            <w:r w:rsidR="000340B0">
              <w:rPr>
                <w:lang w:val="pt-PT"/>
              </w:rPr>
              <w:t>»</w:t>
            </w:r>
          </w:p>
        </w:tc>
        <w:tc>
          <w:tcPr>
            <w:tcW w:w="253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0015406A" w14:textId="77777777" w:rsidR="00BD38EC" w:rsidRDefault="00BD38EC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33CEC2DC" w14:textId="19C69CF9" w:rsidR="00C878F2" w:rsidRPr="00C2531E" w:rsidRDefault="00C878F2" w:rsidP="00311E3F">
            <w:pPr>
              <w:spacing w:after="0" w:line="240" w:lineRule="auto"/>
              <w:jc w:val="center"/>
              <w:rPr>
                <w:lang w:val="pt-PT"/>
              </w:rPr>
            </w:pPr>
            <w:r>
              <w:rPr>
                <w:lang w:val="pt-PT"/>
              </w:rPr>
              <w:t>Docs. 2 e 5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2FB290A" w14:textId="77777777" w:rsidR="0042436C" w:rsidRDefault="0042436C" w:rsidP="00311E3F">
            <w:pPr>
              <w:spacing w:after="0" w:line="240" w:lineRule="auto"/>
              <w:jc w:val="center"/>
            </w:pPr>
          </w:p>
          <w:p w14:paraId="5998DBAC" w14:textId="76429280" w:rsidR="00BD38EC" w:rsidRPr="009A2AE4" w:rsidRDefault="00C878F2" w:rsidP="00311E3F">
            <w:pPr>
              <w:spacing w:after="0" w:line="240" w:lineRule="auto"/>
              <w:jc w:val="center"/>
            </w:pPr>
            <w:r>
              <w:t>220</w:t>
            </w:r>
            <w:r w:rsidR="0042436C">
              <w:t>-</w:t>
            </w:r>
            <w:r>
              <w:t>221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8304247" w14:textId="77777777" w:rsidR="00BD38EC" w:rsidRPr="005A6461" w:rsidRDefault="00BD38EC" w:rsidP="00311E3F">
            <w:pPr>
              <w:spacing w:after="0" w:line="240" w:lineRule="auto"/>
              <w:jc w:val="center"/>
            </w:pPr>
          </w:p>
        </w:tc>
      </w:tr>
      <w:tr w:rsidR="00BD38EC" w:rsidRPr="009A2AE4" w14:paraId="177F71A2" w14:textId="77777777" w:rsidTr="001F143E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01DA262" w14:textId="77777777" w:rsidR="00BD38EC" w:rsidRPr="009A2AE4" w:rsidRDefault="00BD38EC" w:rsidP="00311E3F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9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BEB4385" w14:textId="436C83C6" w:rsidR="00BD38EC" w:rsidRPr="00C2531E" w:rsidRDefault="00BD38EC" w:rsidP="001F143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color w:val="365F91"/>
                <w:lang w:val="pt-PT"/>
              </w:rPr>
            </w:pPr>
            <w:r w:rsidRPr="00C2531E">
              <w:rPr>
                <w:lang w:val="pt-PT"/>
              </w:rPr>
              <w:t xml:space="preserve">Realização domiciliária da 2.ª parte de </w:t>
            </w:r>
            <w:r w:rsidRPr="00B152B1">
              <w:rPr>
                <w:i/>
                <w:lang w:val="pt-PT"/>
              </w:rPr>
              <w:t>Saber &amp; Fazer</w:t>
            </w:r>
            <w:r w:rsidR="00B152B1" w:rsidRPr="00B152B1">
              <w:rPr>
                <w:i/>
                <w:lang w:val="pt-PT"/>
              </w:rPr>
              <w:t xml:space="preserve"> +</w:t>
            </w:r>
          </w:p>
        </w:tc>
        <w:tc>
          <w:tcPr>
            <w:tcW w:w="2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8A2ED0" w14:textId="77777777" w:rsidR="00BD38EC" w:rsidRPr="00C2531E" w:rsidRDefault="00BD38EC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F32D82D" w14:textId="3A2FF2C2" w:rsidR="00BD38EC" w:rsidRPr="009A2AE4" w:rsidRDefault="004B71C4" w:rsidP="00311E3F">
            <w:pPr>
              <w:spacing w:after="0" w:line="240" w:lineRule="auto"/>
              <w:jc w:val="center"/>
            </w:pPr>
            <w:r>
              <w:t>213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9BFE81" w14:textId="77777777" w:rsidR="00BD38EC" w:rsidRPr="005A6461" w:rsidRDefault="00BD38EC" w:rsidP="00311E3F">
            <w:pPr>
              <w:spacing w:after="0" w:line="240" w:lineRule="auto"/>
              <w:jc w:val="center"/>
            </w:pPr>
          </w:p>
        </w:tc>
      </w:tr>
      <w:tr w:rsidR="00E109B2" w:rsidRPr="00A64A2E" w14:paraId="35054A17" w14:textId="77777777" w:rsidTr="001F143E"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2D7B2E9C" w14:textId="77777777" w:rsidR="00E109B2" w:rsidRPr="00C2531E" w:rsidRDefault="00E109B2" w:rsidP="00311E3F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</w:p>
        </w:tc>
        <w:tc>
          <w:tcPr>
            <w:tcW w:w="9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69B7E173" w14:textId="77777777" w:rsidR="00E109B2" w:rsidRPr="00E109B2" w:rsidRDefault="00E109B2" w:rsidP="001F143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E109B2">
              <w:rPr>
                <w:lang w:val="pt-PT"/>
              </w:rPr>
              <w:t>Formulação de perguntas fechadas (direcionadas ou livres) aos alunos para avaliação/consolidação de conhecimentos (palavras-chave)</w:t>
            </w:r>
          </w:p>
          <w:p w14:paraId="4E50DD41" w14:textId="6B3E2162" w:rsidR="00E109B2" w:rsidRPr="00E109B2" w:rsidRDefault="00E109B2" w:rsidP="001F143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E109B2">
              <w:rPr>
                <w:lang w:val="pt-PT"/>
              </w:rPr>
              <w:t xml:space="preserve">Informação sumária dos principais conteúdos a lecionar na </w:t>
            </w:r>
            <w:r w:rsidR="001F143E">
              <w:rPr>
                <w:lang w:val="pt-PT"/>
              </w:rPr>
              <w:t>aula</w:t>
            </w:r>
            <w:r w:rsidRPr="00E109B2">
              <w:rPr>
                <w:lang w:val="pt-PT"/>
              </w:rPr>
              <w:t xml:space="preserve"> seguinte</w:t>
            </w:r>
          </w:p>
        </w:tc>
        <w:tc>
          <w:tcPr>
            <w:tcW w:w="2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0F44F6B6" w14:textId="77777777" w:rsidR="00E109B2" w:rsidRPr="00E109B2" w:rsidRDefault="00E109B2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63B94D67" w14:textId="77777777" w:rsidR="00E109B2" w:rsidRPr="00E109B2" w:rsidRDefault="00E109B2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56DB457A" w14:textId="77777777" w:rsidR="00E109B2" w:rsidRPr="00E109B2" w:rsidRDefault="00E109B2" w:rsidP="00311E3F">
            <w:pPr>
              <w:spacing w:after="0" w:line="240" w:lineRule="auto"/>
              <w:jc w:val="center"/>
              <w:rPr>
                <w:lang w:val="pt-PT"/>
              </w:rPr>
            </w:pPr>
          </w:p>
        </w:tc>
      </w:tr>
    </w:tbl>
    <w:p w14:paraId="7A914849" w14:textId="77777777" w:rsidR="00440C17" w:rsidRPr="00162541" w:rsidRDefault="00440C17" w:rsidP="006F483B">
      <w:pPr>
        <w:spacing w:after="0" w:line="240" w:lineRule="auto"/>
        <w:rPr>
          <w:lang w:val="pt-PT"/>
        </w:rPr>
      </w:pPr>
    </w:p>
    <w:sectPr w:rsidR="00440C17" w:rsidRPr="00162541" w:rsidSect="00C85E52">
      <w:headerReference w:type="default" r:id="rId8"/>
      <w:footerReference w:type="default" r:id="rId9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18F691" w14:textId="77777777" w:rsidR="009D7FB9" w:rsidRDefault="009D7FB9">
      <w:pPr>
        <w:spacing w:after="0" w:line="240" w:lineRule="auto"/>
      </w:pPr>
      <w:r>
        <w:separator/>
      </w:r>
    </w:p>
  </w:endnote>
  <w:endnote w:type="continuationSeparator" w:id="0">
    <w:p w14:paraId="06C216E2" w14:textId="77777777" w:rsidR="009D7FB9" w:rsidRDefault="009D7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7BC682" w14:textId="77777777" w:rsidR="00CF5F6D" w:rsidRPr="00712B1C" w:rsidRDefault="00712B1C" w:rsidP="00712B1C">
    <w:pPr>
      <w:pStyle w:val="Rodap"/>
      <w:rPr>
        <w:sz w:val="20"/>
        <w:szCs w:val="20"/>
        <w:lang w:val="pt-PT"/>
      </w:rPr>
    </w:pPr>
    <w:r w:rsidRPr="00712B1C">
      <w:rPr>
        <w:sz w:val="20"/>
        <w:szCs w:val="20"/>
        <w:lang w:val="pt-PT"/>
      </w:rPr>
      <w:t>História</w:t>
    </w:r>
    <w:r w:rsidR="00C0605C">
      <w:rPr>
        <w:sz w:val="20"/>
        <w:szCs w:val="20"/>
        <w:lang w:val="pt-PT"/>
      </w:rPr>
      <w:t xml:space="preserve"> </w:t>
    </w:r>
    <w:r w:rsidR="00B8317E">
      <w:rPr>
        <w:sz w:val="20"/>
        <w:szCs w:val="20"/>
        <w:lang w:val="pt-PT"/>
      </w:rPr>
      <w:t>sete</w:t>
    </w:r>
    <w:r w:rsidR="00C0605C">
      <w:rPr>
        <w:sz w:val="20"/>
        <w:szCs w:val="20"/>
        <w:lang w:val="pt-PT"/>
      </w:rPr>
      <w:t xml:space="preserve"> | </w:t>
    </w:r>
    <w:r w:rsidRPr="00712B1C">
      <w:rPr>
        <w:sz w:val="20"/>
        <w:szCs w:val="20"/>
        <w:lang w:val="pt-PT"/>
      </w:rPr>
      <w:t>Planos de aula ©</w:t>
    </w:r>
    <w:r w:rsidR="00B22701">
      <w:rPr>
        <w:sz w:val="20"/>
        <w:szCs w:val="20"/>
        <w:lang w:val="pt-PT"/>
      </w:rPr>
      <w:t xml:space="preserve"> </w:t>
    </w:r>
    <w:r w:rsidRPr="00712B1C">
      <w:rPr>
        <w:sz w:val="20"/>
        <w:szCs w:val="20"/>
        <w:lang w:val="pt-PT"/>
      </w:rPr>
      <w:t>Raiz Editora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E85033" w14:textId="77777777" w:rsidR="009D7FB9" w:rsidRDefault="009D7FB9">
      <w:pPr>
        <w:spacing w:after="0" w:line="240" w:lineRule="auto"/>
      </w:pPr>
      <w:r>
        <w:separator/>
      </w:r>
    </w:p>
  </w:footnote>
  <w:footnote w:type="continuationSeparator" w:id="0">
    <w:p w14:paraId="4892F90D" w14:textId="77777777" w:rsidR="009D7FB9" w:rsidRDefault="009D7F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BCDC40" w14:textId="77777777" w:rsidR="00AE2294" w:rsidRDefault="00B152B1">
    <w:pPr>
      <w:pStyle w:val="Cabealho"/>
    </w:pPr>
    <w:r>
      <w:rPr>
        <w:noProof/>
      </w:rPr>
      <w:pict w14:anchorId="6428D3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49" type="#_x0000_t75" style="position:absolute;margin-left:707.25pt;margin-top:-14.3pt;width:74.75pt;height:26.9pt;z-index:251657728;visibility:visible">
          <v:imagedata r:id="rId1" o:title="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CFE29F5E"/>
    <w:lvl w:ilvl="0" w:tplc="492209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129F3"/>
    <w:rsid w:val="00020099"/>
    <w:rsid w:val="00021EEF"/>
    <w:rsid w:val="0002585D"/>
    <w:rsid w:val="00027357"/>
    <w:rsid w:val="00027461"/>
    <w:rsid w:val="000340B0"/>
    <w:rsid w:val="00034B13"/>
    <w:rsid w:val="0003593A"/>
    <w:rsid w:val="00036DA1"/>
    <w:rsid w:val="00042375"/>
    <w:rsid w:val="00043154"/>
    <w:rsid w:val="00044DAD"/>
    <w:rsid w:val="00051DBC"/>
    <w:rsid w:val="00052F24"/>
    <w:rsid w:val="00060DAC"/>
    <w:rsid w:val="00065B7B"/>
    <w:rsid w:val="00080D22"/>
    <w:rsid w:val="000838C7"/>
    <w:rsid w:val="00083ACF"/>
    <w:rsid w:val="00086BB6"/>
    <w:rsid w:val="000954E1"/>
    <w:rsid w:val="00095BAD"/>
    <w:rsid w:val="000A170C"/>
    <w:rsid w:val="000A3075"/>
    <w:rsid w:val="000B2B57"/>
    <w:rsid w:val="000B6AC7"/>
    <w:rsid w:val="000C0C63"/>
    <w:rsid w:val="000F0845"/>
    <w:rsid w:val="00104834"/>
    <w:rsid w:val="0010508A"/>
    <w:rsid w:val="001145C1"/>
    <w:rsid w:val="001164C8"/>
    <w:rsid w:val="001273B3"/>
    <w:rsid w:val="0013794A"/>
    <w:rsid w:val="00143F0B"/>
    <w:rsid w:val="001451DF"/>
    <w:rsid w:val="00150737"/>
    <w:rsid w:val="00154EA5"/>
    <w:rsid w:val="0015669E"/>
    <w:rsid w:val="00162541"/>
    <w:rsid w:val="00170FDD"/>
    <w:rsid w:val="00181007"/>
    <w:rsid w:val="00184050"/>
    <w:rsid w:val="0019281E"/>
    <w:rsid w:val="00192B90"/>
    <w:rsid w:val="0019473F"/>
    <w:rsid w:val="001A06C5"/>
    <w:rsid w:val="001A3231"/>
    <w:rsid w:val="001B2E14"/>
    <w:rsid w:val="001C0E37"/>
    <w:rsid w:val="001C1A2A"/>
    <w:rsid w:val="001E0214"/>
    <w:rsid w:val="001E45C9"/>
    <w:rsid w:val="001F143E"/>
    <w:rsid w:val="00201E19"/>
    <w:rsid w:val="00202D61"/>
    <w:rsid w:val="00207AB9"/>
    <w:rsid w:val="00214BAF"/>
    <w:rsid w:val="00222814"/>
    <w:rsid w:val="002363F7"/>
    <w:rsid w:val="002416D5"/>
    <w:rsid w:val="00246BAE"/>
    <w:rsid w:val="00253EBA"/>
    <w:rsid w:val="002579C8"/>
    <w:rsid w:val="00260B6B"/>
    <w:rsid w:val="00260F87"/>
    <w:rsid w:val="00262373"/>
    <w:rsid w:val="00266176"/>
    <w:rsid w:val="002736BE"/>
    <w:rsid w:val="002844A1"/>
    <w:rsid w:val="00296CED"/>
    <w:rsid w:val="002A3665"/>
    <w:rsid w:val="002B4572"/>
    <w:rsid w:val="002B7E9B"/>
    <w:rsid w:val="002C29A1"/>
    <w:rsid w:val="002C40D9"/>
    <w:rsid w:val="002D0134"/>
    <w:rsid w:val="002D107E"/>
    <w:rsid w:val="002D502F"/>
    <w:rsid w:val="002D585A"/>
    <w:rsid w:val="002D5AB9"/>
    <w:rsid w:val="002D7D76"/>
    <w:rsid w:val="002E3A47"/>
    <w:rsid w:val="002E6F57"/>
    <w:rsid w:val="002E7AD6"/>
    <w:rsid w:val="002F4402"/>
    <w:rsid w:val="00301192"/>
    <w:rsid w:val="00301310"/>
    <w:rsid w:val="0030183D"/>
    <w:rsid w:val="00305415"/>
    <w:rsid w:val="00305927"/>
    <w:rsid w:val="00306AE0"/>
    <w:rsid w:val="00316008"/>
    <w:rsid w:val="003204B4"/>
    <w:rsid w:val="003248B0"/>
    <w:rsid w:val="003455DD"/>
    <w:rsid w:val="003507DE"/>
    <w:rsid w:val="0035358E"/>
    <w:rsid w:val="00354539"/>
    <w:rsid w:val="00355B65"/>
    <w:rsid w:val="00362C44"/>
    <w:rsid w:val="003661BB"/>
    <w:rsid w:val="003662E4"/>
    <w:rsid w:val="0036787F"/>
    <w:rsid w:val="003731EB"/>
    <w:rsid w:val="00376A30"/>
    <w:rsid w:val="003805EA"/>
    <w:rsid w:val="00381397"/>
    <w:rsid w:val="00387E03"/>
    <w:rsid w:val="003908C3"/>
    <w:rsid w:val="003935B4"/>
    <w:rsid w:val="003B1986"/>
    <w:rsid w:val="003B2AC5"/>
    <w:rsid w:val="003B31B6"/>
    <w:rsid w:val="003B3B9D"/>
    <w:rsid w:val="003C0B14"/>
    <w:rsid w:val="003C548B"/>
    <w:rsid w:val="003C5CE3"/>
    <w:rsid w:val="003C5EB4"/>
    <w:rsid w:val="003E4F38"/>
    <w:rsid w:val="003E5511"/>
    <w:rsid w:val="003E5CB6"/>
    <w:rsid w:val="003F76DB"/>
    <w:rsid w:val="00401061"/>
    <w:rsid w:val="004207E8"/>
    <w:rsid w:val="00421243"/>
    <w:rsid w:val="0042436C"/>
    <w:rsid w:val="00427BA8"/>
    <w:rsid w:val="00440C17"/>
    <w:rsid w:val="004472BF"/>
    <w:rsid w:val="00451C31"/>
    <w:rsid w:val="00452F33"/>
    <w:rsid w:val="00460002"/>
    <w:rsid w:val="00466EF4"/>
    <w:rsid w:val="0047040D"/>
    <w:rsid w:val="004975E1"/>
    <w:rsid w:val="004B71C4"/>
    <w:rsid w:val="004C2AC8"/>
    <w:rsid w:val="004D10F1"/>
    <w:rsid w:val="004D50B6"/>
    <w:rsid w:val="004E2631"/>
    <w:rsid w:val="004E449E"/>
    <w:rsid w:val="004E5F9B"/>
    <w:rsid w:val="004E6D18"/>
    <w:rsid w:val="004E6F37"/>
    <w:rsid w:val="004F3B86"/>
    <w:rsid w:val="004F7FF3"/>
    <w:rsid w:val="005019FC"/>
    <w:rsid w:val="0050254E"/>
    <w:rsid w:val="0051150C"/>
    <w:rsid w:val="00521F1A"/>
    <w:rsid w:val="00526713"/>
    <w:rsid w:val="005561A9"/>
    <w:rsid w:val="005626A0"/>
    <w:rsid w:val="005634A3"/>
    <w:rsid w:val="00575547"/>
    <w:rsid w:val="005818D7"/>
    <w:rsid w:val="005920D2"/>
    <w:rsid w:val="005951BD"/>
    <w:rsid w:val="005A52FF"/>
    <w:rsid w:val="005A6416"/>
    <w:rsid w:val="005B01A0"/>
    <w:rsid w:val="005B19B9"/>
    <w:rsid w:val="005B7F71"/>
    <w:rsid w:val="005C2A2E"/>
    <w:rsid w:val="005C39D1"/>
    <w:rsid w:val="005D05F2"/>
    <w:rsid w:val="005D204D"/>
    <w:rsid w:val="005D262B"/>
    <w:rsid w:val="005D3388"/>
    <w:rsid w:val="005D371F"/>
    <w:rsid w:val="005D384A"/>
    <w:rsid w:val="005E054B"/>
    <w:rsid w:val="005E6F1F"/>
    <w:rsid w:val="005F2EEA"/>
    <w:rsid w:val="005F6A58"/>
    <w:rsid w:val="0060520D"/>
    <w:rsid w:val="006060E6"/>
    <w:rsid w:val="00606DC6"/>
    <w:rsid w:val="00611DFC"/>
    <w:rsid w:val="0061333E"/>
    <w:rsid w:val="00622861"/>
    <w:rsid w:val="00633995"/>
    <w:rsid w:val="00635E40"/>
    <w:rsid w:val="00660A68"/>
    <w:rsid w:val="006654CC"/>
    <w:rsid w:val="0067410F"/>
    <w:rsid w:val="00677F10"/>
    <w:rsid w:val="00685AEF"/>
    <w:rsid w:val="00686BD1"/>
    <w:rsid w:val="00687CB8"/>
    <w:rsid w:val="006940A9"/>
    <w:rsid w:val="006949DB"/>
    <w:rsid w:val="006A02F8"/>
    <w:rsid w:val="006A1189"/>
    <w:rsid w:val="006B225D"/>
    <w:rsid w:val="006B48EA"/>
    <w:rsid w:val="006B5FBA"/>
    <w:rsid w:val="006B77FC"/>
    <w:rsid w:val="006D3A15"/>
    <w:rsid w:val="006E53A0"/>
    <w:rsid w:val="006E625C"/>
    <w:rsid w:val="006E6A7E"/>
    <w:rsid w:val="006F44E2"/>
    <w:rsid w:val="006F483B"/>
    <w:rsid w:val="006F6C14"/>
    <w:rsid w:val="00701F2F"/>
    <w:rsid w:val="00712B1C"/>
    <w:rsid w:val="00717EB1"/>
    <w:rsid w:val="00721F64"/>
    <w:rsid w:val="0072335B"/>
    <w:rsid w:val="007254D6"/>
    <w:rsid w:val="00745B77"/>
    <w:rsid w:val="00746C20"/>
    <w:rsid w:val="00754FC5"/>
    <w:rsid w:val="00773BD6"/>
    <w:rsid w:val="00776ABA"/>
    <w:rsid w:val="00793A5F"/>
    <w:rsid w:val="007A7BC7"/>
    <w:rsid w:val="007B2C09"/>
    <w:rsid w:val="007B3277"/>
    <w:rsid w:val="007C0D22"/>
    <w:rsid w:val="007C10FB"/>
    <w:rsid w:val="007C2C15"/>
    <w:rsid w:val="007C3403"/>
    <w:rsid w:val="007D27A8"/>
    <w:rsid w:val="007D43C6"/>
    <w:rsid w:val="007F0C5B"/>
    <w:rsid w:val="007F2208"/>
    <w:rsid w:val="007F52D3"/>
    <w:rsid w:val="008009F3"/>
    <w:rsid w:val="00807BE8"/>
    <w:rsid w:val="00823946"/>
    <w:rsid w:val="00823E75"/>
    <w:rsid w:val="00824E3C"/>
    <w:rsid w:val="00851518"/>
    <w:rsid w:val="00856FD3"/>
    <w:rsid w:val="00861E3D"/>
    <w:rsid w:val="00881683"/>
    <w:rsid w:val="00881D50"/>
    <w:rsid w:val="008860CE"/>
    <w:rsid w:val="008903B7"/>
    <w:rsid w:val="008948BE"/>
    <w:rsid w:val="008B449E"/>
    <w:rsid w:val="008C258C"/>
    <w:rsid w:val="008C2D50"/>
    <w:rsid w:val="008D7024"/>
    <w:rsid w:val="008E5F3A"/>
    <w:rsid w:val="008F07E2"/>
    <w:rsid w:val="00912858"/>
    <w:rsid w:val="009157DC"/>
    <w:rsid w:val="00927CBF"/>
    <w:rsid w:val="009304E6"/>
    <w:rsid w:val="00930CEC"/>
    <w:rsid w:val="0094523B"/>
    <w:rsid w:val="00946384"/>
    <w:rsid w:val="00957F55"/>
    <w:rsid w:val="00967D11"/>
    <w:rsid w:val="00971F37"/>
    <w:rsid w:val="00975F0A"/>
    <w:rsid w:val="00980D03"/>
    <w:rsid w:val="00996926"/>
    <w:rsid w:val="00997070"/>
    <w:rsid w:val="009A7A8F"/>
    <w:rsid w:val="009B6B68"/>
    <w:rsid w:val="009C1B08"/>
    <w:rsid w:val="009C60F9"/>
    <w:rsid w:val="009D6820"/>
    <w:rsid w:val="009D7FB9"/>
    <w:rsid w:val="009F43D3"/>
    <w:rsid w:val="009F4A9A"/>
    <w:rsid w:val="009F7B44"/>
    <w:rsid w:val="00A009D6"/>
    <w:rsid w:val="00A00B06"/>
    <w:rsid w:val="00A014DA"/>
    <w:rsid w:val="00A05254"/>
    <w:rsid w:val="00A3353E"/>
    <w:rsid w:val="00A342F6"/>
    <w:rsid w:val="00A34E3D"/>
    <w:rsid w:val="00A35F55"/>
    <w:rsid w:val="00A41233"/>
    <w:rsid w:val="00A41B15"/>
    <w:rsid w:val="00A429DA"/>
    <w:rsid w:val="00A44BE1"/>
    <w:rsid w:val="00A63037"/>
    <w:rsid w:val="00A64A2E"/>
    <w:rsid w:val="00A74B01"/>
    <w:rsid w:val="00A83B8C"/>
    <w:rsid w:val="00A94DC9"/>
    <w:rsid w:val="00A95D7B"/>
    <w:rsid w:val="00AA02F6"/>
    <w:rsid w:val="00AA1A47"/>
    <w:rsid w:val="00AA494D"/>
    <w:rsid w:val="00AA4CB5"/>
    <w:rsid w:val="00AB2C53"/>
    <w:rsid w:val="00AB3F9D"/>
    <w:rsid w:val="00AB52E1"/>
    <w:rsid w:val="00AD53DE"/>
    <w:rsid w:val="00AE2294"/>
    <w:rsid w:val="00AE5284"/>
    <w:rsid w:val="00AF3156"/>
    <w:rsid w:val="00AF33DE"/>
    <w:rsid w:val="00B146F0"/>
    <w:rsid w:val="00B14913"/>
    <w:rsid w:val="00B152B1"/>
    <w:rsid w:val="00B17CFB"/>
    <w:rsid w:val="00B22701"/>
    <w:rsid w:val="00B34FB3"/>
    <w:rsid w:val="00B36C9A"/>
    <w:rsid w:val="00B47C73"/>
    <w:rsid w:val="00B519FD"/>
    <w:rsid w:val="00B53A91"/>
    <w:rsid w:val="00B57443"/>
    <w:rsid w:val="00B640D6"/>
    <w:rsid w:val="00B8317E"/>
    <w:rsid w:val="00B911FA"/>
    <w:rsid w:val="00B913BD"/>
    <w:rsid w:val="00B91841"/>
    <w:rsid w:val="00B96A44"/>
    <w:rsid w:val="00BA3925"/>
    <w:rsid w:val="00BB1271"/>
    <w:rsid w:val="00BB2BDF"/>
    <w:rsid w:val="00BB5413"/>
    <w:rsid w:val="00BB7183"/>
    <w:rsid w:val="00BC3167"/>
    <w:rsid w:val="00BD29B7"/>
    <w:rsid w:val="00BD38EC"/>
    <w:rsid w:val="00BD4F85"/>
    <w:rsid w:val="00BF1AC3"/>
    <w:rsid w:val="00BF30C0"/>
    <w:rsid w:val="00BF5B4F"/>
    <w:rsid w:val="00C02035"/>
    <w:rsid w:val="00C0605C"/>
    <w:rsid w:val="00C1004F"/>
    <w:rsid w:val="00C22139"/>
    <w:rsid w:val="00C2531E"/>
    <w:rsid w:val="00C256AD"/>
    <w:rsid w:val="00C257B1"/>
    <w:rsid w:val="00C25DE3"/>
    <w:rsid w:val="00C33F70"/>
    <w:rsid w:val="00C362EC"/>
    <w:rsid w:val="00C36F1C"/>
    <w:rsid w:val="00C45C3F"/>
    <w:rsid w:val="00C52813"/>
    <w:rsid w:val="00C57B94"/>
    <w:rsid w:val="00C6663F"/>
    <w:rsid w:val="00C70325"/>
    <w:rsid w:val="00C85E52"/>
    <w:rsid w:val="00C878F2"/>
    <w:rsid w:val="00C90450"/>
    <w:rsid w:val="00C9332F"/>
    <w:rsid w:val="00C93BDF"/>
    <w:rsid w:val="00CA669F"/>
    <w:rsid w:val="00CB412A"/>
    <w:rsid w:val="00CB7802"/>
    <w:rsid w:val="00CD0FA3"/>
    <w:rsid w:val="00CD1185"/>
    <w:rsid w:val="00CE33E4"/>
    <w:rsid w:val="00CE4A48"/>
    <w:rsid w:val="00CF5D90"/>
    <w:rsid w:val="00CF5F6D"/>
    <w:rsid w:val="00D06A16"/>
    <w:rsid w:val="00D11C59"/>
    <w:rsid w:val="00D12C17"/>
    <w:rsid w:val="00D14377"/>
    <w:rsid w:val="00D16468"/>
    <w:rsid w:val="00D16840"/>
    <w:rsid w:val="00D17B51"/>
    <w:rsid w:val="00D42147"/>
    <w:rsid w:val="00D458B2"/>
    <w:rsid w:val="00D503F4"/>
    <w:rsid w:val="00D53736"/>
    <w:rsid w:val="00D60129"/>
    <w:rsid w:val="00D60AEC"/>
    <w:rsid w:val="00D61C8A"/>
    <w:rsid w:val="00D62397"/>
    <w:rsid w:val="00D6625A"/>
    <w:rsid w:val="00D66816"/>
    <w:rsid w:val="00D7114C"/>
    <w:rsid w:val="00D73109"/>
    <w:rsid w:val="00D75309"/>
    <w:rsid w:val="00D77634"/>
    <w:rsid w:val="00D80AF8"/>
    <w:rsid w:val="00D86120"/>
    <w:rsid w:val="00D86AD4"/>
    <w:rsid w:val="00DA087F"/>
    <w:rsid w:val="00DA437F"/>
    <w:rsid w:val="00DB0B79"/>
    <w:rsid w:val="00DB28BB"/>
    <w:rsid w:val="00DC0060"/>
    <w:rsid w:val="00DC079E"/>
    <w:rsid w:val="00DC0FA1"/>
    <w:rsid w:val="00DC4CEF"/>
    <w:rsid w:val="00DC68FD"/>
    <w:rsid w:val="00DD0AD1"/>
    <w:rsid w:val="00DD3877"/>
    <w:rsid w:val="00DD6296"/>
    <w:rsid w:val="00DD7F8B"/>
    <w:rsid w:val="00DE5848"/>
    <w:rsid w:val="00DF55BB"/>
    <w:rsid w:val="00E01C77"/>
    <w:rsid w:val="00E05A3B"/>
    <w:rsid w:val="00E109B2"/>
    <w:rsid w:val="00E21318"/>
    <w:rsid w:val="00E33100"/>
    <w:rsid w:val="00E35F9F"/>
    <w:rsid w:val="00E53F92"/>
    <w:rsid w:val="00E61D09"/>
    <w:rsid w:val="00E62160"/>
    <w:rsid w:val="00E65D77"/>
    <w:rsid w:val="00E701F8"/>
    <w:rsid w:val="00E711EE"/>
    <w:rsid w:val="00E75F55"/>
    <w:rsid w:val="00E85EC4"/>
    <w:rsid w:val="00E925BF"/>
    <w:rsid w:val="00E95BE8"/>
    <w:rsid w:val="00EA0610"/>
    <w:rsid w:val="00EB3CC7"/>
    <w:rsid w:val="00EE04DE"/>
    <w:rsid w:val="00EE089A"/>
    <w:rsid w:val="00EE2B2A"/>
    <w:rsid w:val="00EF146B"/>
    <w:rsid w:val="00EF5B51"/>
    <w:rsid w:val="00F0177D"/>
    <w:rsid w:val="00F135E4"/>
    <w:rsid w:val="00F15A58"/>
    <w:rsid w:val="00F169F8"/>
    <w:rsid w:val="00F222D4"/>
    <w:rsid w:val="00F22544"/>
    <w:rsid w:val="00F236BF"/>
    <w:rsid w:val="00F4144C"/>
    <w:rsid w:val="00F451AE"/>
    <w:rsid w:val="00F45A11"/>
    <w:rsid w:val="00F46C42"/>
    <w:rsid w:val="00F568CF"/>
    <w:rsid w:val="00F629B8"/>
    <w:rsid w:val="00F65FD0"/>
    <w:rsid w:val="00F67102"/>
    <w:rsid w:val="00F709CE"/>
    <w:rsid w:val="00F75605"/>
    <w:rsid w:val="00F80A1D"/>
    <w:rsid w:val="00FA2ED5"/>
    <w:rsid w:val="00FB1574"/>
    <w:rsid w:val="00FB6E04"/>
    <w:rsid w:val="00FC1643"/>
    <w:rsid w:val="00FD699C"/>
    <w:rsid w:val="00FE2C67"/>
    <w:rsid w:val="00FF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C49B0CF"/>
  <w15:chartTrackingRefBased/>
  <w15:docId w15:val="{A191CBB2-862F-4861-8678-289567A05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Pr>
      <w:sz w:val="20"/>
      <w:szCs w:val="20"/>
    </w:rPr>
  </w:style>
  <w:style w:type="character" w:styleId="Hiperligaovisitada">
    <w:name w:val="FollowedHyperlink"/>
    <w:uiPriority w:val="99"/>
    <w:semiHidden/>
    <w:unhideWhenUsed/>
    <w:rsid w:val="000A170C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CE7AA7-4454-4A61-88F4-405F51D7B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464</Words>
  <Characters>2511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2970</CharactersWithSpaces>
  <SharedDoc>false</SharedDoc>
  <HLinks>
    <vt:vector size="12" baseType="variant">
      <vt:variant>
        <vt:i4>8060966</vt:i4>
      </vt:variant>
      <vt:variant>
        <vt:i4>3</vt:i4>
      </vt:variant>
      <vt:variant>
        <vt:i4>0</vt:i4>
      </vt:variant>
      <vt:variant>
        <vt:i4>5</vt:i4>
      </vt:variant>
      <vt:variant>
        <vt:lpwstr>http://www.lascaux.culture.fr/</vt:lpwstr>
      </vt:variant>
      <vt:variant>
        <vt:lpwstr/>
      </vt:variant>
      <vt:variant>
        <vt:i4>2490421</vt:i4>
      </vt:variant>
      <vt:variant>
        <vt:i4>0</vt:i4>
      </vt:variant>
      <vt:variant>
        <vt:i4>0</vt:i4>
      </vt:variant>
      <vt:variant>
        <vt:i4>5</vt:i4>
      </vt:variant>
      <vt:variant>
        <vt:lpwstr>http://www.arte-coa.pt/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Henrique</dc:creator>
  <cp:keywords/>
  <cp:lastModifiedBy>Rita Moura de Oliveira</cp:lastModifiedBy>
  <cp:revision>7</cp:revision>
  <dcterms:created xsi:type="dcterms:W3CDTF">2018-07-20T10:57:00Z</dcterms:created>
  <dcterms:modified xsi:type="dcterms:W3CDTF">2018-07-23T15:30:00Z</dcterms:modified>
</cp:coreProperties>
</file>