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EBC51" w14:textId="3D5A88B3" w:rsidR="007F52D3" w:rsidRDefault="007F52D3" w:rsidP="001F143E">
      <w:pPr>
        <w:spacing w:after="0" w:line="240" w:lineRule="auto"/>
        <w:rPr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7F52D3" w:rsidRPr="00971F37" w14:paraId="1439EB41" w14:textId="77777777" w:rsidTr="00311E3F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2EB4705" w14:textId="77777777" w:rsidR="007F52D3" w:rsidRPr="006E6A7E" w:rsidRDefault="007F52D3" w:rsidP="00311E3F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104B41" w14:textId="77777777" w:rsidR="007F52D3" w:rsidRPr="006E6A7E" w:rsidRDefault="007F52D3" w:rsidP="00311E3F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23DE8C" w14:textId="77777777" w:rsidR="007F52D3" w:rsidRPr="006E6A7E" w:rsidRDefault="007F52D3" w:rsidP="00311E3F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D63D9" w14:textId="77777777" w:rsidR="007F52D3" w:rsidRPr="006E6A7E" w:rsidRDefault="007F52D3" w:rsidP="00311E3F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08C3E25" w14:textId="77777777" w:rsidR="007F52D3" w:rsidRPr="006E6A7E" w:rsidRDefault="007F52D3" w:rsidP="00311E3F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F38E1C5" w14:textId="012AA2AC" w:rsidR="007F52D3" w:rsidRPr="00971F37" w:rsidRDefault="004D10F1" w:rsidP="00311E3F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50</w:t>
            </w:r>
          </w:p>
        </w:tc>
      </w:tr>
      <w:tr w:rsidR="007F52D3" w:rsidRPr="00971F37" w14:paraId="6393E66C" w14:textId="77777777" w:rsidTr="00311E3F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02E84B" w14:textId="77777777" w:rsidR="007F52D3" w:rsidRPr="00971F37" w:rsidRDefault="007F52D3" w:rsidP="00311E3F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64A41" w14:textId="77777777" w:rsidR="007F52D3" w:rsidRPr="00971F37" w:rsidRDefault="007F52D3" w:rsidP="00311E3F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AB849D" w14:textId="77777777" w:rsidR="007F52D3" w:rsidRPr="00971F37" w:rsidRDefault="007F52D3" w:rsidP="00311E3F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B758C" w14:textId="77777777" w:rsidR="007F52D3" w:rsidRPr="00971F37" w:rsidRDefault="007F52D3" w:rsidP="00311E3F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A92EBC" w14:textId="77777777" w:rsidR="007F52D3" w:rsidRPr="00971F37" w:rsidRDefault="007F52D3" w:rsidP="00311E3F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2C8F4" w14:textId="77777777" w:rsidR="007F52D3" w:rsidRPr="00971F37" w:rsidRDefault="007F52D3" w:rsidP="00311E3F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3BFB9666" w14:textId="77777777" w:rsidR="007F52D3" w:rsidRDefault="007F52D3" w:rsidP="007F52D3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3969"/>
        <w:gridCol w:w="7626"/>
      </w:tblGrid>
      <w:tr w:rsidR="007F52D3" w:rsidRPr="000D3121" w14:paraId="5A255AA8" w14:textId="77777777" w:rsidTr="00311E3F">
        <w:tc>
          <w:tcPr>
            <w:tcW w:w="4219" w:type="dxa"/>
            <w:shd w:val="clear" w:color="auto" w:fill="auto"/>
          </w:tcPr>
          <w:p w14:paraId="3DC5A6BD" w14:textId="77777777" w:rsidR="007F52D3" w:rsidRPr="006E6A7E" w:rsidRDefault="007F52D3" w:rsidP="00311E3F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629A78C6" w14:textId="77777777" w:rsidR="007F52D3" w:rsidRPr="006E6A7E" w:rsidRDefault="007F52D3" w:rsidP="00311E3F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O contexto europeu dos séculos XII a XIV</w:t>
            </w:r>
          </w:p>
        </w:tc>
        <w:tc>
          <w:tcPr>
            <w:tcW w:w="3969" w:type="dxa"/>
            <w:shd w:val="clear" w:color="auto" w:fill="auto"/>
          </w:tcPr>
          <w:p w14:paraId="5B183525" w14:textId="77777777" w:rsidR="007F52D3" w:rsidRPr="006E6A7E" w:rsidRDefault="007F52D3" w:rsidP="00311E3F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4ABBB7E3" w14:textId="77777777" w:rsidR="007F52D3" w:rsidRPr="006E6A7E" w:rsidRDefault="007F52D3" w:rsidP="00311E3F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.A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Apogeu e desagregação da «ordem» feudal</w:t>
            </w:r>
          </w:p>
        </w:tc>
        <w:tc>
          <w:tcPr>
            <w:tcW w:w="7626" w:type="dxa"/>
            <w:shd w:val="clear" w:color="auto" w:fill="auto"/>
          </w:tcPr>
          <w:p w14:paraId="1E8A6B70" w14:textId="77777777" w:rsidR="007F52D3" w:rsidRPr="006E6A7E" w:rsidRDefault="007F52D3" w:rsidP="00311E3F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3F4877B6" w14:textId="774D79EB" w:rsidR="007F52D3" w:rsidRPr="006E6A7E" w:rsidRDefault="00B913BD" w:rsidP="00311E3F">
            <w:pPr>
              <w:spacing w:after="0" w:line="240" w:lineRule="auto"/>
              <w:rPr>
                <w:lang w:val="pt-PT"/>
              </w:rPr>
            </w:pPr>
            <w:r>
              <w:rPr>
                <w:lang w:val="pt-PT"/>
              </w:rPr>
              <w:t>A força dos concelhos</w:t>
            </w:r>
            <w:r w:rsidR="007F52D3" w:rsidRPr="00F4144C">
              <w:rPr>
                <w:lang w:val="pt-PT"/>
              </w:rPr>
              <w:t>.</w:t>
            </w:r>
          </w:p>
        </w:tc>
      </w:tr>
    </w:tbl>
    <w:p w14:paraId="7D89E603" w14:textId="77777777" w:rsidR="004D10F1" w:rsidRDefault="004D10F1" w:rsidP="001F143E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2178"/>
        <w:gridCol w:w="9412"/>
        <w:gridCol w:w="2748"/>
        <w:gridCol w:w="1039"/>
        <w:gridCol w:w="437"/>
      </w:tblGrid>
      <w:tr w:rsidR="004D10F1" w:rsidRPr="00971F37" w14:paraId="075EED74" w14:textId="77777777" w:rsidTr="00B913BD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9A45E4" w14:textId="77777777" w:rsidR="004D10F1" w:rsidRPr="006E6A7E" w:rsidRDefault="004D10F1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7821E2" w14:textId="77777777" w:rsidR="004D10F1" w:rsidRPr="006E6A7E" w:rsidRDefault="004D10F1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B89DB7" w14:textId="77777777" w:rsidR="004D10F1" w:rsidRPr="006E6A7E" w:rsidRDefault="004D10F1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873B51" w14:textId="77777777" w:rsidR="004D10F1" w:rsidRPr="006E6A7E" w:rsidRDefault="004D10F1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FB50FE" w14:textId="77777777" w:rsidR="004D10F1" w:rsidRPr="006E6A7E" w:rsidRDefault="004D10F1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4D10F1" w:rsidRPr="000D3121" w14:paraId="30A2AE24" w14:textId="77777777" w:rsidTr="00B913BD">
        <w:tc>
          <w:tcPr>
            <w:tcW w:w="21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2E49EB44" w14:textId="77777777" w:rsidR="004D10F1" w:rsidRPr="009A2AE4" w:rsidRDefault="004D10F1" w:rsidP="00311E3F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64D35203" w14:textId="77777777" w:rsidR="004D10F1" w:rsidRPr="004D10F1" w:rsidRDefault="004D10F1" w:rsidP="00B913B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4D10F1">
              <w:rPr>
                <w:lang w:val="pt-PT"/>
              </w:rPr>
              <w:t>Breve recapitulação dos principais conteúdos lecionados na aula precedente</w:t>
            </w:r>
          </w:p>
          <w:p w14:paraId="19FE33C7" w14:textId="77777777" w:rsidR="004D10F1" w:rsidRPr="004D10F1" w:rsidRDefault="004D10F1" w:rsidP="00B913B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4D10F1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7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48152858" w14:textId="77777777" w:rsidR="004D10F1" w:rsidRPr="004D10F1" w:rsidRDefault="004D10F1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6EB983A5" w14:textId="77777777" w:rsidR="004D10F1" w:rsidRPr="004D10F1" w:rsidRDefault="004D10F1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5DFC3C50" w14:textId="77777777" w:rsidR="004D10F1" w:rsidRPr="004D10F1" w:rsidRDefault="004D10F1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4D10F1" w:rsidRPr="009A2AE4" w14:paraId="5C568D97" w14:textId="77777777" w:rsidTr="00B913BD"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FF7630" w14:textId="77777777" w:rsidR="004D10F1" w:rsidRPr="009A2AE4" w:rsidRDefault="004D10F1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Reguengos</w:t>
            </w:r>
            <w:proofErr w:type="spellEnd"/>
          </w:p>
          <w:p w14:paraId="42660AD8" w14:textId="77777777" w:rsidR="004D10F1" w:rsidRPr="009A2AE4" w:rsidRDefault="004D10F1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Concelhos</w:t>
            </w:r>
            <w:proofErr w:type="spellEnd"/>
          </w:p>
        </w:tc>
        <w:tc>
          <w:tcPr>
            <w:tcW w:w="9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BAE09A" w14:textId="4B0E7061" w:rsidR="004D10F1" w:rsidRPr="000D3121" w:rsidRDefault="004D10F1" w:rsidP="000D312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4D10F1">
              <w:rPr>
                <w:lang w:val="pt-PT"/>
              </w:rPr>
              <w:t xml:space="preserve">Conceito de </w:t>
            </w:r>
            <w:r w:rsidR="005F2EEA">
              <w:rPr>
                <w:lang w:val="pt-PT"/>
              </w:rPr>
              <w:t>«</w:t>
            </w:r>
            <w:r w:rsidRPr="004D10F1">
              <w:rPr>
                <w:lang w:val="pt-PT"/>
              </w:rPr>
              <w:t>reguengo</w:t>
            </w:r>
            <w:r w:rsidR="005F2EEA">
              <w:rPr>
                <w:lang w:val="pt-PT"/>
              </w:rPr>
              <w:t>»</w:t>
            </w:r>
            <w:r w:rsidR="000D3121">
              <w:rPr>
                <w:lang w:val="pt-PT"/>
              </w:rPr>
              <w:t xml:space="preserve"> </w:t>
            </w:r>
            <w:r w:rsidR="000D3121" w:rsidRPr="004D10F1">
              <w:rPr>
                <w:lang w:val="pt-PT"/>
              </w:rPr>
              <w:t>–</w:t>
            </w:r>
            <w:r w:rsidR="000D3121">
              <w:rPr>
                <w:lang w:val="pt-PT"/>
              </w:rPr>
              <w:t xml:space="preserve"> </w:t>
            </w:r>
            <w:r w:rsidR="00C257B1" w:rsidRPr="000D3121">
              <w:rPr>
                <w:lang w:val="pt-PT"/>
              </w:rPr>
              <w:t>análise do documento do manual «Uma povoação medieval»</w:t>
            </w:r>
          </w:p>
          <w:p w14:paraId="647C60D7" w14:textId="77777777" w:rsidR="00D60129" w:rsidRDefault="004D10F1" w:rsidP="00B913B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4D10F1">
              <w:rPr>
                <w:lang w:val="pt-PT"/>
              </w:rPr>
              <w:t xml:space="preserve">Conceito de </w:t>
            </w:r>
            <w:r w:rsidR="005F2EEA">
              <w:rPr>
                <w:lang w:val="pt-PT"/>
              </w:rPr>
              <w:t>«</w:t>
            </w:r>
            <w:r w:rsidRPr="004D10F1">
              <w:rPr>
                <w:lang w:val="pt-PT"/>
              </w:rPr>
              <w:t>concelho</w:t>
            </w:r>
            <w:r w:rsidR="005F2EEA">
              <w:rPr>
                <w:lang w:val="pt-PT"/>
              </w:rPr>
              <w:t>»</w:t>
            </w:r>
            <w:r w:rsidRPr="004D10F1">
              <w:rPr>
                <w:lang w:val="pt-PT"/>
              </w:rPr>
              <w:t xml:space="preserve"> ou </w:t>
            </w:r>
            <w:r w:rsidR="005F2EEA">
              <w:rPr>
                <w:lang w:val="pt-PT"/>
              </w:rPr>
              <w:t>«</w:t>
            </w:r>
            <w:r w:rsidRPr="004D10F1">
              <w:rPr>
                <w:lang w:val="pt-PT"/>
              </w:rPr>
              <w:t>município</w:t>
            </w:r>
            <w:r w:rsidR="005F2EEA">
              <w:rPr>
                <w:lang w:val="pt-PT"/>
              </w:rPr>
              <w:t>»</w:t>
            </w:r>
            <w:r w:rsidRPr="004D10F1">
              <w:rPr>
                <w:lang w:val="pt-PT"/>
              </w:rPr>
              <w:t xml:space="preserve">; menção ao caráter dominantemente </w:t>
            </w:r>
            <w:r w:rsidR="005F2EEA">
              <w:rPr>
                <w:lang w:val="pt-PT"/>
              </w:rPr>
              <w:t>«</w:t>
            </w:r>
            <w:r w:rsidRPr="004D10F1">
              <w:rPr>
                <w:lang w:val="pt-PT"/>
              </w:rPr>
              <w:t>autonómico</w:t>
            </w:r>
            <w:r w:rsidR="005F2EEA">
              <w:rPr>
                <w:lang w:val="pt-PT"/>
              </w:rPr>
              <w:t>»</w:t>
            </w:r>
            <w:r w:rsidRPr="004D10F1">
              <w:rPr>
                <w:lang w:val="pt-PT"/>
              </w:rPr>
              <w:t xml:space="preserve"> do poder dos concelhos</w:t>
            </w:r>
          </w:p>
          <w:p w14:paraId="1F474F83" w14:textId="719E85F9" w:rsidR="004D10F1" w:rsidRPr="004D10F1" w:rsidRDefault="00D60129" w:rsidP="00B913B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</w:t>
            </w:r>
            <w:r w:rsidR="004D10F1" w:rsidRPr="004D10F1">
              <w:rPr>
                <w:lang w:val="pt-PT"/>
              </w:rPr>
              <w:t xml:space="preserve">nálise do mapa do manual </w:t>
            </w:r>
            <w:r w:rsidR="00767136">
              <w:rPr>
                <w:lang w:val="pt-PT"/>
              </w:rPr>
              <w:t>«</w:t>
            </w:r>
            <w:bookmarkStart w:id="0" w:name="_GoBack"/>
            <w:bookmarkEnd w:id="0"/>
            <w:r w:rsidR="004D10F1" w:rsidRPr="004D10F1">
              <w:rPr>
                <w:lang w:val="pt-PT"/>
              </w:rPr>
              <w:t>Distribuição dos principais concelhos medievais portugueses</w:t>
            </w:r>
            <w:r>
              <w:rPr>
                <w:lang w:val="pt-PT"/>
              </w:rPr>
              <w:t>»</w:t>
            </w:r>
          </w:p>
        </w:tc>
        <w:tc>
          <w:tcPr>
            <w:tcW w:w="27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C206B8" w14:textId="1AB13341" w:rsidR="004D10F1" w:rsidRPr="009A2AE4" w:rsidRDefault="004D10F1" w:rsidP="00311E3F">
            <w:pPr>
              <w:spacing w:after="0" w:line="240" w:lineRule="auto"/>
              <w:jc w:val="center"/>
            </w:pPr>
            <w:r w:rsidRPr="009A2AE4">
              <w:t>Quadro</w:t>
            </w:r>
            <w:r w:rsidR="005E054B">
              <w:t>, doc. 4</w:t>
            </w:r>
          </w:p>
          <w:p w14:paraId="6788882C" w14:textId="77777777" w:rsidR="004D10F1" w:rsidRPr="009A2AE4" w:rsidRDefault="004D10F1" w:rsidP="00311E3F">
            <w:pPr>
              <w:spacing w:after="0" w:line="240" w:lineRule="auto"/>
              <w:jc w:val="center"/>
            </w:pPr>
          </w:p>
          <w:p w14:paraId="3B3DEEA2" w14:textId="67D4701E" w:rsidR="00D60129" w:rsidRDefault="007F0C5B" w:rsidP="00311E3F">
            <w:pPr>
              <w:spacing w:after="0" w:line="240" w:lineRule="auto"/>
              <w:jc w:val="center"/>
            </w:pPr>
            <w:r>
              <w:t>Quadro</w:t>
            </w:r>
          </w:p>
          <w:p w14:paraId="7BDCFD30" w14:textId="7AC38E7B" w:rsidR="004D10F1" w:rsidRPr="009A2AE4" w:rsidRDefault="004D10F1" w:rsidP="00311E3F">
            <w:pPr>
              <w:spacing w:after="0" w:line="240" w:lineRule="auto"/>
              <w:jc w:val="center"/>
            </w:pPr>
            <w:r w:rsidRPr="009A2AE4">
              <w:t>Doc. 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EA0848" w14:textId="0D3B03FB" w:rsidR="004D10F1" w:rsidRPr="009A2AE4" w:rsidRDefault="005E054B" w:rsidP="00311E3F">
            <w:pPr>
              <w:spacing w:after="0" w:line="240" w:lineRule="auto"/>
              <w:jc w:val="center"/>
            </w:pPr>
            <w:r>
              <w:t>217</w:t>
            </w:r>
          </w:p>
          <w:p w14:paraId="184C9716" w14:textId="77777777" w:rsidR="004D10F1" w:rsidRPr="009A2AE4" w:rsidRDefault="004D10F1" w:rsidP="00311E3F">
            <w:pPr>
              <w:spacing w:after="0" w:line="240" w:lineRule="auto"/>
              <w:jc w:val="center"/>
            </w:pPr>
          </w:p>
          <w:p w14:paraId="47D3E052" w14:textId="77777777" w:rsidR="00D60129" w:rsidRDefault="00D60129" w:rsidP="00311E3F">
            <w:pPr>
              <w:spacing w:after="0" w:line="240" w:lineRule="auto"/>
              <w:jc w:val="center"/>
            </w:pPr>
          </w:p>
          <w:p w14:paraId="4D4CF42B" w14:textId="561F398A" w:rsidR="004D10F1" w:rsidRPr="009A2AE4" w:rsidRDefault="007F0C5B" w:rsidP="00311E3F">
            <w:pPr>
              <w:spacing w:after="0" w:line="240" w:lineRule="auto"/>
              <w:jc w:val="center"/>
            </w:pPr>
            <w:r>
              <w:t>217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3FF2E9" w14:textId="77777777" w:rsidR="004D10F1" w:rsidRPr="00971F37" w:rsidRDefault="004D10F1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4D10F1" w:rsidRPr="009A2AE4" w14:paraId="1E8247D9" w14:textId="77777777" w:rsidTr="00B913BD">
        <w:tc>
          <w:tcPr>
            <w:tcW w:w="21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13062E27" w14:textId="77777777" w:rsidR="007F0C5B" w:rsidRDefault="004D10F1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4D10F1">
              <w:rPr>
                <w:b/>
                <w:bCs/>
                <w:lang w:val="pt-PT"/>
              </w:rPr>
              <w:t>Cavaleiros-vilãos</w:t>
            </w:r>
          </w:p>
          <w:p w14:paraId="7F82B57D" w14:textId="23D73B2F" w:rsidR="004D10F1" w:rsidRPr="004D10F1" w:rsidRDefault="004D10F1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4D10F1">
              <w:rPr>
                <w:b/>
                <w:bCs/>
                <w:lang w:val="pt-PT"/>
              </w:rPr>
              <w:t>Homens-bons</w:t>
            </w:r>
          </w:p>
          <w:p w14:paraId="5479823B" w14:textId="77777777" w:rsidR="004D10F1" w:rsidRPr="004D10F1" w:rsidRDefault="004D10F1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4D10F1">
              <w:rPr>
                <w:b/>
                <w:bCs/>
                <w:lang w:val="pt-PT"/>
              </w:rPr>
              <w:t>Peões</w:t>
            </w:r>
          </w:p>
        </w:tc>
        <w:tc>
          <w:tcPr>
            <w:tcW w:w="9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485FB28" w14:textId="78369BD5" w:rsidR="004D10F1" w:rsidRPr="004D10F1" w:rsidRDefault="004D10F1" w:rsidP="00B913B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4D10F1">
              <w:rPr>
                <w:lang w:val="pt-PT"/>
              </w:rPr>
              <w:t xml:space="preserve">Conceitos de </w:t>
            </w:r>
            <w:r w:rsidR="007F0C5B">
              <w:rPr>
                <w:lang w:val="pt-PT"/>
              </w:rPr>
              <w:t>«</w:t>
            </w:r>
            <w:r w:rsidRPr="004D10F1">
              <w:rPr>
                <w:lang w:val="pt-PT"/>
              </w:rPr>
              <w:t>cavaleiro-vilão</w:t>
            </w:r>
            <w:r w:rsidR="007F0C5B">
              <w:rPr>
                <w:lang w:val="pt-PT"/>
              </w:rPr>
              <w:t>»</w:t>
            </w:r>
            <w:r w:rsidRPr="004D10F1">
              <w:rPr>
                <w:lang w:val="pt-PT"/>
              </w:rPr>
              <w:t xml:space="preserve"> e </w:t>
            </w:r>
            <w:r w:rsidR="00B34FB3">
              <w:rPr>
                <w:lang w:val="pt-PT"/>
              </w:rPr>
              <w:t xml:space="preserve">de </w:t>
            </w:r>
            <w:r w:rsidR="007F0C5B">
              <w:rPr>
                <w:lang w:val="pt-PT"/>
              </w:rPr>
              <w:t>«</w:t>
            </w:r>
            <w:r w:rsidRPr="004D10F1">
              <w:rPr>
                <w:lang w:val="pt-PT"/>
              </w:rPr>
              <w:t>peão</w:t>
            </w:r>
            <w:r w:rsidR="007F0C5B">
              <w:rPr>
                <w:lang w:val="pt-PT"/>
              </w:rPr>
              <w:t>»</w:t>
            </w:r>
          </w:p>
          <w:p w14:paraId="330112B0" w14:textId="13CD2903" w:rsidR="004D10F1" w:rsidRPr="004D10F1" w:rsidRDefault="004D10F1" w:rsidP="00B913B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4D10F1">
              <w:rPr>
                <w:lang w:val="pt-PT"/>
              </w:rPr>
              <w:t xml:space="preserve">Leitura e comentário da nota vocabular </w:t>
            </w:r>
            <w:r w:rsidR="00B34FB3">
              <w:rPr>
                <w:lang w:val="pt-PT"/>
              </w:rPr>
              <w:t>«</w:t>
            </w:r>
            <w:r w:rsidRPr="004D10F1">
              <w:rPr>
                <w:lang w:val="pt-PT"/>
              </w:rPr>
              <w:t>Vilão</w:t>
            </w:r>
            <w:r w:rsidR="00B34FB3">
              <w:rPr>
                <w:lang w:val="pt-PT"/>
              </w:rPr>
              <w:t>»</w:t>
            </w:r>
          </w:p>
        </w:tc>
        <w:tc>
          <w:tcPr>
            <w:tcW w:w="27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4B36A5A8" w14:textId="77777777" w:rsidR="004D10F1" w:rsidRPr="009A2AE4" w:rsidRDefault="004D10F1" w:rsidP="00311E3F">
            <w:pPr>
              <w:spacing w:after="0" w:line="240" w:lineRule="auto"/>
              <w:jc w:val="center"/>
            </w:pPr>
            <w:r w:rsidRPr="009A2AE4">
              <w:t>Quadro</w:t>
            </w:r>
          </w:p>
          <w:p w14:paraId="0A7DEEF5" w14:textId="77777777" w:rsidR="004D10F1" w:rsidRPr="009A2AE4" w:rsidRDefault="004D10F1" w:rsidP="00311E3F">
            <w:pPr>
              <w:spacing w:after="0" w:line="240" w:lineRule="auto"/>
              <w:jc w:val="center"/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C44E713" w14:textId="77777777" w:rsidR="004D10F1" w:rsidRPr="009A2AE4" w:rsidRDefault="004D10F1" w:rsidP="00311E3F">
            <w:pPr>
              <w:spacing w:after="0" w:line="240" w:lineRule="auto"/>
              <w:jc w:val="center"/>
            </w:pPr>
          </w:p>
          <w:p w14:paraId="1A6194FA" w14:textId="4ECFE870" w:rsidR="004D10F1" w:rsidRPr="009A2AE4" w:rsidRDefault="00B34FB3" w:rsidP="00311E3F">
            <w:pPr>
              <w:spacing w:after="0" w:line="240" w:lineRule="auto"/>
              <w:jc w:val="center"/>
            </w:pPr>
            <w:r>
              <w:t>216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C9D02D4" w14:textId="77777777" w:rsidR="004D10F1" w:rsidRPr="00971F37" w:rsidRDefault="004D10F1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4D10F1" w:rsidRPr="009A2AE4" w14:paraId="67C0AA0C" w14:textId="77777777" w:rsidTr="00B913BD"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0B1897" w14:textId="77777777" w:rsidR="004D10F1" w:rsidRPr="009A2AE4" w:rsidRDefault="004D10F1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Foral</w:t>
            </w:r>
            <w:proofErr w:type="spellEnd"/>
          </w:p>
        </w:tc>
        <w:tc>
          <w:tcPr>
            <w:tcW w:w="9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BB1AA4" w14:textId="61A77051" w:rsidR="004D10F1" w:rsidRPr="004D10F1" w:rsidRDefault="004D10F1" w:rsidP="00B913B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4D10F1">
              <w:rPr>
                <w:lang w:val="pt-PT"/>
              </w:rPr>
              <w:t xml:space="preserve">Reflexão conjunta: a importância do foral – análise do documento do manual </w:t>
            </w:r>
            <w:r w:rsidR="00AB2C53">
              <w:rPr>
                <w:lang w:val="pt-PT"/>
              </w:rPr>
              <w:t>«</w:t>
            </w:r>
            <w:r w:rsidRPr="004D10F1">
              <w:rPr>
                <w:lang w:val="pt-PT"/>
              </w:rPr>
              <w:t>A concessão de um foral</w:t>
            </w:r>
            <w:r w:rsidR="00AB2C53">
              <w:rPr>
                <w:lang w:val="pt-PT"/>
              </w:rPr>
              <w:t>»</w:t>
            </w:r>
          </w:p>
        </w:tc>
        <w:tc>
          <w:tcPr>
            <w:tcW w:w="27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F9F1D9" w14:textId="77777777" w:rsidR="004D10F1" w:rsidRPr="004D10F1" w:rsidRDefault="004D10F1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ABFFDBB" w14:textId="060D56C8" w:rsidR="004D10F1" w:rsidRPr="009A2AE4" w:rsidRDefault="004D10F1" w:rsidP="00311E3F">
            <w:pPr>
              <w:spacing w:after="0" w:line="240" w:lineRule="auto"/>
              <w:jc w:val="center"/>
            </w:pPr>
            <w:r w:rsidRPr="009A2AE4">
              <w:t xml:space="preserve">Doc. </w:t>
            </w:r>
            <w:r w:rsidR="00AB2C53">
              <w:t>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75B7FE" w14:textId="77777777" w:rsidR="004D10F1" w:rsidRPr="009A2AE4" w:rsidRDefault="004D10F1" w:rsidP="00311E3F">
            <w:pPr>
              <w:spacing w:after="0" w:line="240" w:lineRule="auto"/>
              <w:jc w:val="center"/>
            </w:pPr>
          </w:p>
          <w:p w14:paraId="19204293" w14:textId="066693B0" w:rsidR="004D10F1" w:rsidRPr="009A2AE4" w:rsidRDefault="00AB2C53" w:rsidP="00311E3F">
            <w:pPr>
              <w:spacing w:after="0" w:line="240" w:lineRule="auto"/>
              <w:jc w:val="center"/>
            </w:pPr>
            <w:r>
              <w:t>217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A6B6D5" w14:textId="77777777" w:rsidR="004D10F1" w:rsidRPr="00971F37" w:rsidRDefault="004D10F1" w:rsidP="00311E3F">
            <w:pPr>
              <w:spacing w:after="0" w:line="240" w:lineRule="auto"/>
              <w:rPr>
                <w:color w:val="365F91"/>
              </w:rPr>
            </w:pPr>
          </w:p>
        </w:tc>
      </w:tr>
      <w:tr w:rsidR="004D10F1" w:rsidRPr="009A2AE4" w14:paraId="429D01F3" w14:textId="77777777" w:rsidTr="00B913BD">
        <w:tc>
          <w:tcPr>
            <w:tcW w:w="21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65486FB0" w14:textId="77777777" w:rsidR="004D10F1" w:rsidRPr="009A2AE4" w:rsidRDefault="004D10F1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Juízes</w:t>
            </w:r>
            <w:proofErr w:type="spellEnd"/>
          </w:p>
          <w:p w14:paraId="7BBFD680" w14:textId="77777777" w:rsidR="00927CBF" w:rsidRDefault="004D10F1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Pelourinho</w:t>
            </w:r>
            <w:proofErr w:type="spellEnd"/>
          </w:p>
          <w:p w14:paraId="26F1B145" w14:textId="4880440F" w:rsidR="004D10F1" w:rsidRPr="009A2AE4" w:rsidRDefault="004D10F1" w:rsidP="00311E3F">
            <w:pPr>
              <w:spacing w:after="0" w:line="240" w:lineRule="auto"/>
              <w:jc w:val="center"/>
              <w:rPr>
                <w:b/>
                <w:bCs/>
              </w:rPr>
            </w:pPr>
            <w:r w:rsidRPr="009A2AE4">
              <w:rPr>
                <w:b/>
                <w:bCs/>
              </w:rPr>
              <w:t>Alcaide</w:t>
            </w:r>
          </w:p>
        </w:tc>
        <w:tc>
          <w:tcPr>
            <w:tcW w:w="9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12A60FC" w14:textId="61655ED6" w:rsidR="004D10F1" w:rsidRPr="004D10F1" w:rsidRDefault="004D10F1" w:rsidP="00B913B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4D10F1">
              <w:rPr>
                <w:lang w:val="pt-PT"/>
              </w:rPr>
              <w:t xml:space="preserve">Conceitos de </w:t>
            </w:r>
            <w:r w:rsidR="00AB2C53">
              <w:rPr>
                <w:lang w:val="pt-PT"/>
              </w:rPr>
              <w:t>«</w:t>
            </w:r>
            <w:r w:rsidRPr="004D10F1">
              <w:rPr>
                <w:lang w:val="pt-PT"/>
              </w:rPr>
              <w:t>juiz</w:t>
            </w:r>
            <w:r w:rsidR="00AB2C53">
              <w:rPr>
                <w:lang w:val="pt-PT"/>
              </w:rPr>
              <w:t>»</w:t>
            </w:r>
            <w:r w:rsidRPr="004D10F1">
              <w:rPr>
                <w:lang w:val="pt-PT"/>
              </w:rPr>
              <w:t xml:space="preserve">, </w:t>
            </w:r>
            <w:r w:rsidR="00927CBF">
              <w:rPr>
                <w:lang w:val="pt-PT"/>
              </w:rPr>
              <w:t xml:space="preserve">de </w:t>
            </w:r>
            <w:r w:rsidR="00AB2C53">
              <w:rPr>
                <w:lang w:val="pt-PT"/>
              </w:rPr>
              <w:t>«</w:t>
            </w:r>
            <w:r w:rsidRPr="004D10F1">
              <w:rPr>
                <w:lang w:val="pt-PT"/>
              </w:rPr>
              <w:t>alcaide</w:t>
            </w:r>
            <w:r w:rsidR="00AB2C53">
              <w:rPr>
                <w:lang w:val="pt-PT"/>
              </w:rPr>
              <w:t>»</w:t>
            </w:r>
            <w:r w:rsidRPr="004D10F1">
              <w:rPr>
                <w:lang w:val="pt-PT"/>
              </w:rPr>
              <w:t xml:space="preserve"> e </w:t>
            </w:r>
            <w:r w:rsidR="00927CBF">
              <w:rPr>
                <w:lang w:val="pt-PT"/>
              </w:rPr>
              <w:t xml:space="preserve">de </w:t>
            </w:r>
            <w:r w:rsidR="00AB2C53">
              <w:rPr>
                <w:lang w:val="pt-PT"/>
              </w:rPr>
              <w:t>«</w:t>
            </w:r>
            <w:r w:rsidRPr="004D10F1">
              <w:rPr>
                <w:lang w:val="pt-PT"/>
              </w:rPr>
              <w:t>pelourinho</w:t>
            </w:r>
            <w:r w:rsidR="00AB2C53">
              <w:rPr>
                <w:lang w:val="pt-PT"/>
              </w:rPr>
              <w:t>»</w:t>
            </w:r>
          </w:p>
          <w:p w14:paraId="71D770DF" w14:textId="5C07E25B" w:rsidR="004D10F1" w:rsidRPr="004D10F1" w:rsidRDefault="004D10F1" w:rsidP="00B913B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4D10F1">
              <w:rPr>
                <w:lang w:val="pt-PT"/>
              </w:rPr>
              <w:t xml:space="preserve">Leitura e comentário de </w:t>
            </w:r>
            <w:r w:rsidR="00AB2C53">
              <w:rPr>
                <w:lang w:val="pt-PT"/>
              </w:rPr>
              <w:t>«</w:t>
            </w:r>
            <w:r w:rsidRPr="004D10F1">
              <w:rPr>
                <w:lang w:val="pt-PT"/>
              </w:rPr>
              <w:t>História e Património – Pelourinhos</w:t>
            </w:r>
            <w:r w:rsidR="00AB2C53">
              <w:rPr>
                <w:lang w:val="pt-PT"/>
              </w:rPr>
              <w:t>»</w:t>
            </w:r>
            <w:r w:rsidRPr="004D10F1">
              <w:rPr>
                <w:lang w:val="pt-PT"/>
              </w:rPr>
              <w:t xml:space="preserve">; análise das imagens dessa rubrica; análise do documento </w:t>
            </w:r>
            <w:r w:rsidR="00CF5D90">
              <w:rPr>
                <w:lang w:val="pt-PT"/>
              </w:rPr>
              <w:t>«</w:t>
            </w:r>
            <w:r w:rsidRPr="004D10F1">
              <w:rPr>
                <w:lang w:val="pt-PT"/>
              </w:rPr>
              <w:t>Sortelha</w:t>
            </w:r>
            <w:r w:rsidR="00CF5D90">
              <w:rPr>
                <w:lang w:val="pt-PT"/>
              </w:rPr>
              <w:t>»</w:t>
            </w:r>
          </w:p>
          <w:p w14:paraId="7112063B" w14:textId="42EB8F2E" w:rsidR="004D10F1" w:rsidRPr="004D10F1" w:rsidRDefault="004D10F1" w:rsidP="00B913B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4D10F1">
              <w:rPr>
                <w:lang w:val="pt-PT"/>
              </w:rPr>
              <w:t xml:space="preserve">Reflexão conjunta: o poder autárquico – leitura e comentário de </w:t>
            </w:r>
            <w:r w:rsidR="00021EEF">
              <w:rPr>
                <w:lang w:val="pt-PT"/>
              </w:rPr>
              <w:t>«</w:t>
            </w:r>
            <w:r w:rsidRPr="004D10F1">
              <w:rPr>
                <w:lang w:val="pt-PT"/>
              </w:rPr>
              <w:t>Passado</w:t>
            </w:r>
            <w:r w:rsidR="00021EEF">
              <w:rPr>
                <w:lang w:val="pt-PT"/>
              </w:rPr>
              <w:t>-</w:t>
            </w:r>
            <w:r w:rsidRPr="004D10F1">
              <w:rPr>
                <w:lang w:val="pt-PT"/>
              </w:rPr>
              <w:t>Presente – Os concelhos e as câmaras</w:t>
            </w:r>
            <w:r w:rsidR="00021EEF">
              <w:rPr>
                <w:lang w:val="pt-PT"/>
              </w:rPr>
              <w:t>»</w:t>
            </w:r>
          </w:p>
        </w:tc>
        <w:tc>
          <w:tcPr>
            <w:tcW w:w="27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5B8602F0" w14:textId="77777777" w:rsidR="004D10F1" w:rsidRPr="009A2AE4" w:rsidRDefault="004D10F1" w:rsidP="00311E3F">
            <w:pPr>
              <w:spacing w:after="0" w:line="240" w:lineRule="auto"/>
              <w:jc w:val="center"/>
            </w:pPr>
            <w:r w:rsidRPr="009A2AE4">
              <w:t>Quadro</w:t>
            </w:r>
          </w:p>
          <w:p w14:paraId="3F2B949E" w14:textId="77777777" w:rsidR="004D10F1" w:rsidRPr="009A2AE4" w:rsidRDefault="004D10F1" w:rsidP="00311E3F">
            <w:pPr>
              <w:spacing w:after="0" w:line="240" w:lineRule="auto"/>
              <w:jc w:val="center"/>
            </w:pPr>
          </w:p>
          <w:p w14:paraId="05F14CAA" w14:textId="77777777" w:rsidR="004D10F1" w:rsidRPr="009A2AE4" w:rsidRDefault="004D10F1" w:rsidP="00311E3F">
            <w:pPr>
              <w:spacing w:after="0" w:line="240" w:lineRule="auto"/>
              <w:jc w:val="center"/>
            </w:pPr>
            <w:r w:rsidRPr="009A2AE4">
              <w:t>Doc. 3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516D261" w14:textId="77777777" w:rsidR="004D10F1" w:rsidRDefault="004D10F1" w:rsidP="00311E3F">
            <w:pPr>
              <w:spacing w:after="0" w:line="240" w:lineRule="auto"/>
              <w:jc w:val="center"/>
            </w:pPr>
          </w:p>
          <w:p w14:paraId="279184B1" w14:textId="321C6458" w:rsidR="004D10F1" w:rsidRPr="009A2AE4" w:rsidRDefault="005A6416" w:rsidP="00311E3F">
            <w:pPr>
              <w:spacing w:after="0" w:line="240" w:lineRule="auto"/>
              <w:jc w:val="center"/>
            </w:pPr>
            <w:r>
              <w:t>222</w:t>
            </w:r>
          </w:p>
          <w:p w14:paraId="149C4FA6" w14:textId="64E8FEA5" w:rsidR="004D10F1" w:rsidRPr="009A2AE4" w:rsidRDefault="00021EEF" w:rsidP="00311E3F">
            <w:pPr>
              <w:spacing w:after="0" w:line="240" w:lineRule="auto"/>
              <w:jc w:val="center"/>
            </w:pPr>
            <w:r>
              <w:t>217</w:t>
            </w:r>
          </w:p>
          <w:p w14:paraId="4BA84282" w14:textId="77777777" w:rsidR="004D10F1" w:rsidRPr="009A2AE4" w:rsidRDefault="004D10F1" w:rsidP="00311E3F">
            <w:pPr>
              <w:spacing w:after="0" w:line="240" w:lineRule="auto"/>
              <w:jc w:val="center"/>
            </w:pPr>
          </w:p>
          <w:p w14:paraId="110C5FB4" w14:textId="5C753464" w:rsidR="004D10F1" w:rsidRPr="009A2AE4" w:rsidRDefault="007D43C6" w:rsidP="00311E3F">
            <w:pPr>
              <w:spacing w:after="0" w:line="240" w:lineRule="auto"/>
              <w:jc w:val="center"/>
            </w:pPr>
            <w:r>
              <w:t>216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2C03424" w14:textId="77777777" w:rsidR="004D10F1" w:rsidRPr="005A6461" w:rsidRDefault="004D10F1" w:rsidP="00311E3F">
            <w:pPr>
              <w:spacing w:after="0" w:line="240" w:lineRule="auto"/>
              <w:jc w:val="center"/>
            </w:pPr>
          </w:p>
        </w:tc>
      </w:tr>
      <w:tr w:rsidR="004D10F1" w:rsidRPr="000D3121" w14:paraId="64295984" w14:textId="77777777" w:rsidTr="00B913BD"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1C609BF3" w14:textId="77777777" w:rsidR="004D10F1" w:rsidRPr="009A2AE4" w:rsidRDefault="004D10F1" w:rsidP="00311E3F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14B767E" w14:textId="77777777" w:rsidR="004D10F1" w:rsidRPr="004D10F1" w:rsidRDefault="004D10F1" w:rsidP="00B913B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4D10F1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070DA8FA" w14:textId="6862A223" w:rsidR="004D10F1" w:rsidRPr="004D10F1" w:rsidRDefault="004D10F1" w:rsidP="00B913B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4D10F1">
              <w:rPr>
                <w:lang w:val="pt-PT"/>
              </w:rPr>
              <w:t xml:space="preserve">Informação sumária dos principais conteúdos a lecionar na </w:t>
            </w:r>
            <w:r w:rsidR="005E054B">
              <w:rPr>
                <w:lang w:val="pt-PT"/>
              </w:rPr>
              <w:t>aula</w:t>
            </w:r>
            <w:r w:rsidRPr="004D10F1">
              <w:rPr>
                <w:lang w:val="pt-PT"/>
              </w:rPr>
              <w:t xml:space="preserve"> seguinte</w:t>
            </w:r>
          </w:p>
        </w:tc>
        <w:tc>
          <w:tcPr>
            <w:tcW w:w="2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2183332" w14:textId="77777777" w:rsidR="004D10F1" w:rsidRPr="004D10F1" w:rsidRDefault="004D10F1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570DDBA" w14:textId="77777777" w:rsidR="004D10F1" w:rsidRPr="004D10F1" w:rsidRDefault="004D10F1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5F71D3C" w14:textId="77777777" w:rsidR="004D10F1" w:rsidRPr="004D10F1" w:rsidRDefault="004D10F1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</w:tr>
    </w:tbl>
    <w:p w14:paraId="7A914849" w14:textId="77777777" w:rsidR="00440C17" w:rsidRPr="00162541" w:rsidRDefault="00440C17" w:rsidP="001F143E">
      <w:pPr>
        <w:spacing w:after="0" w:line="240" w:lineRule="auto"/>
        <w:rPr>
          <w:lang w:val="pt-PT"/>
        </w:rPr>
      </w:pPr>
    </w:p>
    <w:sectPr w:rsidR="00440C17" w:rsidRPr="00162541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01B2F" w14:textId="77777777" w:rsidR="00C03229" w:rsidRDefault="00C03229">
      <w:pPr>
        <w:spacing w:after="0" w:line="240" w:lineRule="auto"/>
      </w:pPr>
      <w:r>
        <w:separator/>
      </w:r>
    </w:p>
  </w:endnote>
  <w:endnote w:type="continuationSeparator" w:id="0">
    <w:p w14:paraId="7AA71418" w14:textId="77777777" w:rsidR="00C03229" w:rsidRDefault="00C03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C682" w14:textId="77777777" w:rsidR="00CF5F6D" w:rsidRPr="00712B1C" w:rsidRDefault="00712B1C" w:rsidP="00712B1C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D0F28F" w14:textId="77777777" w:rsidR="00C03229" w:rsidRDefault="00C03229">
      <w:pPr>
        <w:spacing w:after="0" w:line="240" w:lineRule="auto"/>
      </w:pPr>
      <w:r>
        <w:separator/>
      </w:r>
    </w:p>
  </w:footnote>
  <w:footnote w:type="continuationSeparator" w:id="0">
    <w:p w14:paraId="6A967E6F" w14:textId="77777777" w:rsidR="00C03229" w:rsidRDefault="00C03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CDC40" w14:textId="77777777" w:rsidR="00AE2294" w:rsidRDefault="00C03229">
    <w:pPr>
      <w:pStyle w:val="Cabealho"/>
    </w:pPr>
    <w:r>
      <w:rPr>
        <w:noProof/>
      </w:rPr>
      <w:pict w14:anchorId="6428D3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1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CFE29F5E"/>
    <w:lvl w:ilvl="0" w:tplc="49220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129F3"/>
    <w:rsid w:val="00020099"/>
    <w:rsid w:val="00021EEF"/>
    <w:rsid w:val="0002585D"/>
    <w:rsid w:val="00027357"/>
    <w:rsid w:val="00027461"/>
    <w:rsid w:val="000340B0"/>
    <w:rsid w:val="00034B13"/>
    <w:rsid w:val="0003593A"/>
    <w:rsid w:val="00036DA1"/>
    <w:rsid w:val="00042375"/>
    <w:rsid w:val="00043154"/>
    <w:rsid w:val="00044DAD"/>
    <w:rsid w:val="00051DBC"/>
    <w:rsid w:val="00052F24"/>
    <w:rsid w:val="00060DAC"/>
    <w:rsid w:val="00065B7B"/>
    <w:rsid w:val="00080D22"/>
    <w:rsid w:val="000838C7"/>
    <w:rsid w:val="00083ACF"/>
    <w:rsid w:val="00086BB6"/>
    <w:rsid w:val="000954E1"/>
    <w:rsid w:val="00095BAD"/>
    <w:rsid w:val="000A170C"/>
    <w:rsid w:val="000A3075"/>
    <w:rsid w:val="000B2B57"/>
    <w:rsid w:val="000B6AC7"/>
    <w:rsid w:val="000C0C63"/>
    <w:rsid w:val="000D3121"/>
    <w:rsid w:val="000F0845"/>
    <w:rsid w:val="00104834"/>
    <w:rsid w:val="0010508A"/>
    <w:rsid w:val="001145C1"/>
    <w:rsid w:val="001164C8"/>
    <w:rsid w:val="001273B3"/>
    <w:rsid w:val="0013794A"/>
    <w:rsid w:val="00143F0B"/>
    <w:rsid w:val="001451DF"/>
    <w:rsid w:val="00150737"/>
    <w:rsid w:val="00154EA5"/>
    <w:rsid w:val="0015669E"/>
    <w:rsid w:val="00162541"/>
    <w:rsid w:val="00170FDD"/>
    <w:rsid w:val="00181007"/>
    <w:rsid w:val="00184050"/>
    <w:rsid w:val="0019281E"/>
    <w:rsid w:val="00192B90"/>
    <w:rsid w:val="0019473F"/>
    <w:rsid w:val="001A06C5"/>
    <w:rsid w:val="001A3231"/>
    <w:rsid w:val="001B2E14"/>
    <w:rsid w:val="001C0E37"/>
    <w:rsid w:val="001C1A2A"/>
    <w:rsid w:val="001E0214"/>
    <w:rsid w:val="001E45C9"/>
    <w:rsid w:val="001F143E"/>
    <w:rsid w:val="00201E19"/>
    <w:rsid w:val="00202D61"/>
    <w:rsid w:val="00207AB9"/>
    <w:rsid w:val="00214BAF"/>
    <w:rsid w:val="00222814"/>
    <w:rsid w:val="002363F7"/>
    <w:rsid w:val="002416D5"/>
    <w:rsid w:val="00246BAE"/>
    <w:rsid w:val="00253EBA"/>
    <w:rsid w:val="002579C8"/>
    <w:rsid w:val="00260B6B"/>
    <w:rsid w:val="00260F87"/>
    <w:rsid w:val="00262373"/>
    <w:rsid w:val="00266176"/>
    <w:rsid w:val="002736BE"/>
    <w:rsid w:val="002844A1"/>
    <w:rsid w:val="00296CED"/>
    <w:rsid w:val="002A3665"/>
    <w:rsid w:val="002B4572"/>
    <w:rsid w:val="002B7E9B"/>
    <w:rsid w:val="002C29A1"/>
    <w:rsid w:val="002C40D9"/>
    <w:rsid w:val="002D0134"/>
    <w:rsid w:val="002D107E"/>
    <w:rsid w:val="002D502F"/>
    <w:rsid w:val="002D585A"/>
    <w:rsid w:val="002D5AB9"/>
    <w:rsid w:val="002D7D76"/>
    <w:rsid w:val="002E3A47"/>
    <w:rsid w:val="002E6F57"/>
    <w:rsid w:val="002E7AD6"/>
    <w:rsid w:val="002F4402"/>
    <w:rsid w:val="00301192"/>
    <w:rsid w:val="00301310"/>
    <w:rsid w:val="0030183D"/>
    <w:rsid w:val="00305415"/>
    <w:rsid w:val="00305927"/>
    <w:rsid w:val="00306AE0"/>
    <w:rsid w:val="00316008"/>
    <w:rsid w:val="003204B4"/>
    <w:rsid w:val="003248B0"/>
    <w:rsid w:val="003455DD"/>
    <w:rsid w:val="003507DE"/>
    <w:rsid w:val="0035358E"/>
    <w:rsid w:val="00354539"/>
    <w:rsid w:val="00355B65"/>
    <w:rsid w:val="00362C44"/>
    <w:rsid w:val="003661BB"/>
    <w:rsid w:val="003662E4"/>
    <w:rsid w:val="0036787F"/>
    <w:rsid w:val="003731EB"/>
    <w:rsid w:val="00376A30"/>
    <w:rsid w:val="003805EA"/>
    <w:rsid w:val="00381397"/>
    <w:rsid w:val="00387E03"/>
    <w:rsid w:val="003908C3"/>
    <w:rsid w:val="003935B4"/>
    <w:rsid w:val="003B1986"/>
    <w:rsid w:val="003B2AC5"/>
    <w:rsid w:val="003B31B6"/>
    <w:rsid w:val="003B3B9D"/>
    <w:rsid w:val="003C548B"/>
    <w:rsid w:val="003C5CE3"/>
    <w:rsid w:val="003C5EB4"/>
    <w:rsid w:val="003E4F38"/>
    <w:rsid w:val="003E5511"/>
    <w:rsid w:val="003E5CB6"/>
    <w:rsid w:val="003F76DB"/>
    <w:rsid w:val="00401061"/>
    <w:rsid w:val="004207E8"/>
    <w:rsid w:val="00421243"/>
    <w:rsid w:val="00427BA8"/>
    <w:rsid w:val="00440C17"/>
    <w:rsid w:val="004472BF"/>
    <w:rsid w:val="00451C31"/>
    <w:rsid w:val="00452F33"/>
    <w:rsid w:val="00460002"/>
    <w:rsid w:val="00466EF4"/>
    <w:rsid w:val="0047040D"/>
    <w:rsid w:val="004975E1"/>
    <w:rsid w:val="004B71C4"/>
    <w:rsid w:val="004C2AC8"/>
    <w:rsid w:val="004D10F1"/>
    <w:rsid w:val="004D50B6"/>
    <w:rsid w:val="004E2631"/>
    <w:rsid w:val="004E449E"/>
    <w:rsid w:val="004E5F9B"/>
    <w:rsid w:val="004E6D18"/>
    <w:rsid w:val="004E6F37"/>
    <w:rsid w:val="004F3B86"/>
    <w:rsid w:val="004F7FF3"/>
    <w:rsid w:val="005019FC"/>
    <w:rsid w:val="0050254E"/>
    <w:rsid w:val="0051150C"/>
    <w:rsid w:val="00521F1A"/>
    <w:rsid w:val="00526713"/>
    <w:rsid w:val="005561A9"/>
    <w:rsid w:val="005626A0"/>
    <w:rsid w:val="005634A3"/>
    <w:rsid w:val="00575547"/>
    <w:rsid w:val="005818D7"/>
    <w:rsid w:val="005920D2"/>
    <w:rsid w:val="005951BD"/>
    <w:rsid w:val="005A52FF"/>
    <w:rsid w:val="005A6416"/>
    <w:rsid w:val="005B01A0"/>
    <w:rsid w:val="005B19B9"/>
    <w:rsid w:val="005B7F71"/>
    <w:rsid w:val="005C2A2E"/>
    <w:rsid w:val="005C39D1"/>
    <w:rsid w:val="005D05F2"/>
    <w:rsid w:val="005D204D"/>
    <w:rsid w:val="005D262B"/>
    <w:rsid w:val="005D3388"/>
    <w:rsid w:val="005D371F"/>
    <w:rsid w:val="005D384A"/>
    <w:rsid w:val="005E054B"/>
    <w:rsid w:val="005E6F1F"/>
    <w:rsid w:val="005F2EEA"/>
    <w:rsid w:val="005F6A58"/>
    <w:rsid w:val="0060520D"/>
    <w:rsid w:val="006060E6"/>
    <w:rsid w:val="00606DC6"/>
    <w:rsid w:val="00611DFC"/>
    <w:rsid w:val="0061333E"/>
    <w:rsid w:val="00622861"/>
    <w:rsid w:val="00633995"/>
    <w:rsid w:val="00635E40"/>
    <w:rsid w:val="00660A68"/>
    <w:rsid w:val="006654CC"/>
    <w:rsid w:val="0067410F"/>
    <w:rsid w:val="00677F10"/>
    <w:rsid w:val="00685AEF"/>
    <w:rsid w:val="00686BD1"/>
    <w:rsid w:val="00687CB8"/>
    <w:rsid w:val="006940A9"/>
    <w:rsid w:val="006949DB"/>
    <w:rsid w:val="006A02F8"/>
    <w:rsid w:val="006A1189"/>
    <w:rsid w:val="006B225D"/>
    <w:rsid w:val="006B48EA"/>
    <w:rsid w:val="006B5FBA"/>
    <w:rsid w:val="006B77FC"/>
    <w:rsid w:val="006D3A15"/>
    <w:rsid w:val="006E53A0"/>
    <w:rsid w:val="006E625C"/>
    <w:rsid w:val="006E6A7E"/>
    <w:rsid w:val="006F44E2"/>
    <w:rsid w:val="006F6C14"/>
    <w:rsid w:val="00701F2F"/>
    <w:rsid w:val="00712B1C"/>
    <w:rsid w:val="00717EB1"/>
    <w:rsid w:val="00721F64"/>
    <w:rsid w:val="0072335B"/>
    <w:rsid w:val="007254D6"/>
    <w:rsid w:val="00745B77"/>
    <w:rsid w:val="00746C20"/>
    <w:rsid w:val="00754FC5"/>
    <w:rsid w:val="00767136"/>
    <w:rsid w:val="00773BD6"/>
    <w:rsid w:val="00776ABA"/>
    <w:rsid w:val="00793A5F"/>
    <w:rsid w:val="007A7BC7"/>
    <w:rsid w:val="007B2C09"/>
    <w:rsid w:val="007B3277"/>
    <w:rsid w:val="007C0D22"/>
    <w:rsid w:val="007C10FB"/>
    <w:rsid w:val="007C2C15"/>
    <w:rsid w:val="007C3403"/>
    <w:rsid w:val="007D27A8"/>
    <w:rsid w:val="007D43C6"/>
    <w:rsid w:val="007F0C5B"/>
    <w:rsid w:val="007F2208"/>
    <w:rsid w:val="007F52D3"/>
    <w:rsid w:val="008009F3"/>
    <w:rsid w:val="00807BE8"/>
    <w:rsid w:val="00823946"/>
    <w:rsid w:val="00823E75"/>
    <w:rsid w:val="00824E3C"/>
    <w:rsid w:val="00851518"/>
    <w:rsid w:val="00856FD3"/>
    <w:rsid w:val="00861E3D"/>
    <w:rsid w:val="00881683"/>
    <w:rsid w:val="00881D50"/>
    <w:rsid w:val="008860CE"/>
    <w:rsid w:val="008903B7"/>
    <w:rsid w:val="008948BE"/>
    <w:rsid w:val="008B449E"/>
    <w:rsid w:val="008C258C"/>
    <w:rsid w:val="008C2D50"/>
    <w:rsid w:val="008D7024"/>
    <w:rsid w:val="008E5F3A"/>
    <w:rsid w:val="008F07E2"/>
    <w:rsid w:val="00912858"/>
    <w:rsid w:val="009157DC"/>
    <w:rsid w:val="00927CBF"/>
    <w:rsid w:val="009304E6"/>
    <w:rsid w:val="00930CEC"/>
    <w:rsid w:val="0094523B"/>
    <w:rsid w:val="00946384"/>
    <w:rsid w:val="00957F55"/>
    <w:rsid w:val="00967D11"/>
    <w:rsid w:val="00971F37"/>
    <w:rsid w:val="00975F0A"/>
    <w:rsid w:val="00980D03"/>
    <w:rsid w:val="00996926"/>
    <w:rsid w:val="00997070"/>
    <w:rsid w:val="009A7A8F"/>
    <w:rsid w:val="009B6B68"/>
    <w:rsid w:val="009C1B08"/>
    <w:rsid w:val="009C60F9"/>
    <w:rsid w:val="009D6820"/>
    <w:rsid w:val="009F43D3"/>
    <w:rsid w:val="009F4A9A"/>
    <w:rsid w:val="009F7B44"/>
    <w:rsid w:val="00A009D6"/>
    <w:rsid w:val="00A00B06"/>
    <w:rsid w:val="00A014DA"/>
    <w:rsid w:val="00A05254"/>
    <w:rsid w:val="00A342F6"/>
    <w:rsid w:val="00A34E3D"/>
    <w:rsid w:val="00A35F55"/>
    <w:rsid w:val="00A41233"/>
    <w:rsid w:val="00A41B15"/>
    <w:rsid w:val="00A429DA"/>
    <w:rsid w:val="00A44BE1"/>
    <w:rsid w:val="00A63037"/>
    <w:rsid w:val="00A74B01"/>
    <w:rsid w:val="00A83B8C"/>
    <w:rsid w:val="00A94DC9"/>
    <w:rsid w:val="00A95D7B"/>
    <w:rsid w:val="00AA02F6"/>
    <w:rsid w:val="00AA1A47"/>
    <w:rsid w:val="00AA494D"/>
    <w:rsid w:val="00AA4CB5"/>
    <w:rsid w:val="00AB2C53"/>
    <w:rsid w:val="00AB3F9D"/>
    <w:rsid w:val="00AB52E1"/>
    <w:rsid w:val="00AD53DE"/>
    <w:rsid w:val="00AE2294"/>
    <w:rsid w:val="00AE5284"/>
    <w:rsid w:val="00AF3156"/>
    <w:rsid w:val="00AF33DE"/>
    <w:rsid w:val="00B146F0"/>
    <w:rsid w:val="00B14913"/>
    <w:rsid w:val="00B17CFB"/>
    <w:rsid w:val="00B22701"/>
    <w:rsid w:val="00B34FB3"/>
    <w:rsid w:val="00B36C9A"/>
    <w:rsid w:val="00B47C73"/>
    <w:rsid w:val="00B519FD"/>
    <w:rsid w:val="00B53A91"/>
    <w:rsid w:val="00B57443"/>
    <w:rsid w:val="00B640D6"/>
    <w:rsid w:val="00B8317E"/>
    <w:rsid w:val="00B911FA"/>
    <w:rsid w:val="00B913BD"/>
    <w:rsid w:val="00B91841"/>
    <w:rsid w:val="00B96A44"/>
    <w:rsid w:val="00BA3925"/>
    <w:rsid w:val="00BB1271"/>
    <w:rsid w:val="00BB2BDF"/>
    <w:rsid w:val="00BB5413"/>
    <w:rsid w:val="00BB7183"/>
    <w:rsid w:val="00BC3167"/>
    <w:rsid w:val="00BD29B7"/>
    <w:rsid w:val="00BD38EC"/>
    <w:rsid w:val="00BD4F85"/>
    <w:rsid w:val="00BF1AC3"/>
    <w:rsid w:val="00BF30C0"/>
    <w:rsid w:val="00BF5B4F"/>
    <w:rsid w:val="00C02035"/>
    <w:rsid w:val="00C03229"/>
    <w:rsid w:val="00C0605C"/>
    <w:rsid w:val="00C1004F"/>
    <w:rsid w:val="00C22139"/>
    <w:rsid w:val="00C2531E"/>
    <w:rsid w:val="00C256AD"/>
    <w:rsid w:val="00C257B1"/>
    <w:rsid w:val="00C25DE3"/>
    <w:rsid w:val="00C33F70"/>
    <w:rsid w:val="00C362EC"/>
    <w:rsid w:val="00C36F1C"/>
    <w:rsid w:val="00C45C3F"/>
    <w:rsid w:val="00C52813"/>
    <w:rsid w:val="00C57B94"/>
    <w:rsid w:val="00C6663F"/>
    <w:rsid w:val="00C70325"/>
    <w:rsid w:val="00C85E52"/>
    <w:rsid w:val="00C878F2"/>
    <w:rsid w:val="00C90450"/>
    <w:rsid w:val="00C9332F"/>
    <w:rsid w:val="00C93BDF"/>
    <w:rsid w:val="00CA669F"/>
    <w:rsid w:val="00CB412A"/>
    <w:rsid w:val="00CB7802"/>
    <w:rsid w:val="00CD0FA3"/>
    <w:rsid w:val="00CD1185"/>
    <w:rsid w:val="00CE33E4"/>
    <w:rsid w:val="00CE4A48"/>
    <w:rsid w:val="00CF5D90"/>
    <w:rsid w:val="00CF5F6D"/>
    <w:rsid w:val="00D06A16"/>
    <w:rsid w:val="00D11C59"/>
    <w:rsid w:val="00D12C17"/>
    <w:rsid w:val="00D14377"/>
    <w:rsid w:val="00D16468"/>
    <w:rsid w:val="00D16840"/>
    <w:rsid w:val="00D17B51"/>
    <w:rsid w:val="00D42147"/>
    <w:rsid w:val="00D458B2"/>
    <w:rsid w:val="00D503F4"/>
    <w:rsid w:val="00D53736"/>
    <w:rsid w:val="00D60129"/>
    <w:rsid w:val="00D60AEC"/>
    <w:rsid w:val="00D61C8A"/>
    <w:rsid w:val="00D62397"/>
    <w:rsid w:val="00D6625A"/>
    <w:rsid w:val="00D66816"/>
    <w:rsid w:val="00D7114C"/>
    <w:rsid w:val="00D73109"/>
    <w:rsid w:val="00D75309"/>
    <w:rsid w:val="00D77634"/>
    <w:rsid w:val="00D80AF8"/>
    <w:rsid w:val="00D86120"/>
    <w:rsid w:val="00D866C4"/>
    <w:rsid w:val="00D86AD4"/>
    <w:rsid w:val="00DA087F"/>
    <w:rsid w:val="00DA437F"/>
    <w:rsid w:val="00DB0B79"/>
    <w:rsid w:val="00DB28BB"/>
    <w:rsid w:val="00DC0060"/>
    <w:rsid w:val="00DC079E"/>
    <w:rsid w:val="00DC0FA1"/>
    <w:rsid w:val="00DC4CEF"/>
    <w:rsid w:val="00DC68FD"/>
    <w:rsid w:val="00DD0AD1"/>
    <w:rsid w:val="00DD3877"/>
    <w:rsid w:val="00DD6296"/>
    <w:rsid w:val="00DD7F8B"/>
    <w:rsid w:val="00DE5848"/>
    <w:rsid w:val="00DF55BB"/>
    <w:rsid w:val="00E01C77"/>
    <w:rsid w:val="00E05A3B"/>
    <w:rsid w:val="00E109B2"/>
    <w:rsid w:val="00E21318"/>
    <w:rsid w:val="00E33100"/>
    <w:rsid w:val="00E35F9F"/>
    <w:rsid w:val="00E53F92"/>
    <w:rsid w:val="00E61D09"/>
    <w:rsid w:val="00E62160"/>
    <w:rsid w:val="00E65D77"/>
    <w:rsid w:val="00E701F8"/>
    <w:rsid w:val="00E711EE"/>
    <w:rsid w:val="00E75F55"/>
    <w:rsid w:val="00E85EC4"/>
    <w:rsid w:val="00E925BF"/>
    <w:rsid w:val="00E95BE8"/>
    <w:rsid w:val="00EA0610"/>
    <w:rsid w:val="00EB3CC7"/>
    <w:rsid w:val="00EB5134"/>
    <w:rsid w:val="00EE04DE"/>
    <w:rsid w:val="00EE089A"/>
    <w:rsid w:val="00EE2B2A"/>
    <w:rsid w:val="00EF146B"/>
    <w:rsid w:val="00EF5B51"/>
    <w:rsid w:val="00F0177D"/>
    <w:rsid w:val="00F135E4"/>
    <w:rsid w:val="00F15A58"/>
    <w:rsid w:val="00F169F8"/>
    <w:rsid w:val="00F222D4"/>
    <w:rsid w:val="00F22544"/>
    <w:rsid w:val="00F236BF"/>
    <w:rsid w:val="00F4144C"/>
    <w:rsid w:val="00F451AE"/>
    <w:rsid w:val="00F45A11"/>
    <w:rsid w:val="00F46C42"/>
    <w:rsid w:val="00F568CF"/>
    <w:rsid w:val="00F629B8"/>
    <w:rsid w:val="00F65FD0"/>
    <w:rsid w:val="00F67102"/>
    <w:rsid w:val="00F709CE"/>
    <w:rsid w:val="00F75605"/>
    <w:rsid w:val="00F80A1D"/>
    <w:rsid w:val="00FA2ED5"/>
    <w:rsid w:val="00FB1574"/>
    <w:rsid w:val="00FB6E04"/>
    <w:rsid w:val="00FC1643"/>
    <w:rsid w:val="00FD699C"/>
    <w:rsid w:val="00FE2C67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49B0CF"/>
  <w15:chartTrackingRefBased/>
  <w15:docId w15:val="{A191CBB2-862F-4861-8678-289567A0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EB8BD-BBF1-4877-AC6B-DA0960194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1302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1539</CharactersWithSpaces>
  <SharedDoc>false</SharedDoc>
  <HLinks>
    <vt:vector size="12" baseType="variant">
      <vt:variant>
        <vt:i4>8060966</vt:i4>
      </vt:variant>
      <vt:variant>
        <vt:i4>3</vt:i4>
      </vt:variant>
      <vt:variant>
        <vt:i4>0</vt:i4>
      </vt:variant>
      <vt:variant>
        <vt:i4>5</vt:i4>
      </vt:variant>
      <vt:variant>
        <vt:lpwstr>http://www.lascaux.culture.fr/</vt:lpwstr>
      </vt:variant>
      <vt:variant>
        <vt:lpwstr/>
      </vt:variant>
      <vt:variant>
        <vt:i4>2490421</vt:i4>
      </vt:variant>
      <vt:variant>
        <vt:i4>0</vt:i4>
      </vt:variant>
      <vt:variant>
        <vt:i4>0</vt:i4>
      </vt:variant>
      <vt:variant>
        <vt:i4>5</vt:i4>
      </vt:variant>
      <vt:variant>
        <vt:lpwstr>http://www.arte-coa.pt/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Rita Moura de Oliveira</cp:lastModifiedBy>
  <cp:revision>5</cp:revision>
  <dcterms:created xsi:type="dcterms:W3CDTF">2018-07-20T10:59:00Z</dcterms:created>
  <dcterms:modified xsi:type="dcterms:W3CDTF">2018-07-23T15:34:00Z</dcterms:modified>
</cp:coreProperties>
</file>