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864338" w14:textId="0C797E5B" w:rsidR="00F40CA7" w:rsidRDefault="006B4361" w:rsidP="000B2823">
      <w:pPr>
        <w:autoSpaceDE w:val="0"/>
        <w:autoSpaceDN w:val="0"/>
        <w:adjustRightInd w:val="0"/>
        <w:spacing w:line="240" w:lineRule="auto"/>
        <w:jc w:val="center"/>
        <w:rPr>
          <w:rFonts w:ascii="Arial Black" w:hAnsi="Arial Black" w:cs="Arial"/>
          <w:b/>
          <w:i/>
          <w:color w:val="9BBB59" w:themeColor="accent3"/>
          <w:sz w:val="28"/>
          <w:szCs w:val="28"/>
          <w:u w:val="none"/>
        </w:rPr>
      </w:pPr>
      <w:r>
        <w:rPr>
          <w:rFonts w:ascii="Arial Black" w:hAnsi="Arial Black" w:cs="Arial"/>
          <w:i/>
          <w:noProof/>
          <w:color w:val="9BBB59"/>
          <w:sz w:val="28"/>
          <w:szCs w:val="28"/>
          <w:u w:val="none"/>
        </w:rPr>
        <mc:AlternateContent>
          <mc:Choice Requires="wps">
            <w:drawing>
              <wp:anchor distT="0" distB="0" distL="114300" distR="114300" simplePos="0" relativeHeight="251703296" behindDoc="0" locked="0" layoutInCell="1" allowOverlap="1" wp14:anchorId="2BF127DA" wp14:editId="4C223DA1">
                <wp:simplePos x="0" y="0"/>
                <wp:positionH relativeFrom="column">
                  <wp:posOffset>-414670</wp:posOffset>
                </wp:positionH>
                <wp:positionV relativeFrom="paragraph">
                  <wp:posOffset>-74428</wp:posOffset>
                </wp:positionV>
                <wp:extent cx="6495803" cy="623454"/>
                <wp:effectExtent l="0" t="0" r="19685" b="24765"/>
                <wp:wrapNone/>
                <wp:docPr id="4" name="Retângulo: Cantos Arredondados 4"/>
                <wp:cNvGraphicFramePr/>
                <a:graphic xmlns:a="http://schemas.openxmlformats.org/drawingml/2006/main">
                  <a:graphicData uri="http://schemas.microsoft.com/office/word/2010/wordprocessingShape">
                    <wps:wsp>
                      <wps:cNvSpPr/>
                      <wps:spPr>
                        <a:xfrm>
                          <a:off x="0" y="0"/>
                          <a:ext cx="6495803" cy="623454"/>
                        </a:xfrm>
                        <a:prstGeom prst="round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F5B1FE" w14:textId="77777777" w:rsidR="006B4361" w:rsidRPr="00972AAC" w:rsidRDefault="006B4361" w:rsidP="006B4361">
                            <w:pPr>
                              <w:spacing w:after="0"/>
                              <w:jc w:val="center"/>
                              <w:rPr>
                                <w:b/>
                                <w:sz w:val="32"/>
                                <w:szCs w:val="32"/>
                                <w:u w:val="none"/>
                              </w:rPr>
                            </w:pPr>
                            <w:r w:rsidRPr="00972AAC">
                              <w:rPr>
                                <w:b/>
                                <w:sz w:val="32"/>
                                <w:szCs w:val="32"/>
                                <w:u w:val="none"/>
                              </w:rPr>
                              <w:t xml:space="preserve">Documentos </w:t>
                            </w:r>
                            <w:r>
                              <w:rPr>
                                <w:b/>
                                <w:sz w:val="32"/>
                                <w:szCs w:val="32"/>
                                <w:u w:val="none"/>
                              </w:rPr>
                              <w:t xml:space="preserve">iconográficos comentados – II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F127DA" id="Retângulo: Cantos Arredondados 4" o:spid="_x0000_s1026" style="position:absolute;left:0;text-align:left;margin-left:-32.65pt;margin-top:-5.85pt;width:511.5pt;height:49.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jNzugIAANsFAAAOAAAAZHJzL2Uyb0RvYy54bWysVM1u2zAMvg/YOwi6r3ZSJ2uDOkWQosOA&#10;og3aDj0rshwbkEWNUv72OHuVvdgo+addV+xQLAdFNMmP5CeSF5eHRrOdQleDyfnoJOVMGQlFbTY5&#10;//Z4/emMM+eFKYQGo3J+VI5fzj9+uNjbmRpDBbpQyAjEuNne5rzy3s6SxMlKNcKdgFWGlCVgIzyJ&#10;uEkKFHtCb3QyTtNpsgcsLIJUztHXq1bJ5xG/LJX0d2XplGc655SbjyfGcx3OZH4hZhsUtqpll4Z4&#10;RxaNqA0FHaCuhBdsi/VfUE0tERyU/kRCk0BZ1lLFGqiaUfqqmodKWBVrIXKcHWhy/w9W3u5WyOoi&#10;5xlnRjT0RPfK//ppNlsNM7YUxoNjC0RVAD1iQUIWSNtbNyPfB7vCTnJ0DQwcSmzCP9XGDpHo40C0&#10;Ongm6eM0O5+cpaecSdJNx6fZJIImz94Wnf+ioGHhknOErSnu6TUjyWJ34zyFJfveLkR0oOviutY6&#10;CrhZLzWynaCXPx9fpZP42OTyh5k27/MknOCaBB7ayuPNH7UKgNrcq5JopVrHMeXY0GpISEipjB+1&#10;qkoUqs1zktIv0BvSDCMQPKIUAQNySfUN2B1Ab9mC9NgtTGcfXFWch8E5/VdirfPgESOD8YNzUxvA&#10;twA0VdVFbu17klpqAkv+sD7Elpv2nbSG4khtiNDOp7PyuqZ3vxHOrwTSQNLo0pLxd3SUGvY5h+7G&#10;WQX4463vwZ7mhLSc7WnAc+6+bwUqzvRXQxN0PsqysBGikE0+j0nAl5r1S43ZNkugThrROrMyXoO9&#10;1/21RGieaBctQlRSCSMpds6lx15Y+nbx0DaTarGIZrQFrPA35sHKAB54Di39eHgSaLvm9zQ2t9Av&#10;AzF71f6tbfA0sNh6KOs4G4HpltfuBWiDxFbqtl1YUS/laPW8k+e/AQAA//8DAFBLAwQUAAYACAAA&#10;ACEAJhZTF9wAAAAKAQAADwAAAGRycy9kb3ducmV2LnhtbEyPTU/DMAyG70j8h8hI3La0QNtRmk5o&#10;EmfExoVblpi20DilST/495gT3F7Lj14/rvar68WMY+g8KUi3CQgk421HjYLX09NmByJETVb3nlDB&#10;NwbY15cXlS6tX+gF52NsBJdQKLWCNsahlDKYFp0OWz8g8e7dj05HHsdG2lEvXO56eZMkuXS6I77Q&#10;6gEPLZrP4+QUZLMrDtEk3Zv5siZdpuf57kMqdX21Pj6AiLjGPxh+9VkdanY6+4lsEL2CTZ7dMsoh&#10;TQsQTNxnBYezgl2egawr+f+F+gcAAP//AwBQSwECLQAUAAYACAAAACEAtoM4kv4AAADhAQAAEwAA&#10;AAAAAAAAAAAAAAAAAAAAW0NvbnRlbnRfVHlwZXNdLnhtbFBLAQItABQABgAIAAAAIQA4/SH/1gAA&#10;AJQBAAALAAAAAAAAAAAAAAAAAC8BAABfcmVscy8ucmVsc1BLAQItABQABgAIAAAAIQBjLjNzugIA&#10;ANsFAAAOAAAAAAAAAAAAAAAAAC4CAABkcnMvZTJvRG9jLnhtbFBLAQItABQABgAIAAAAIQAmFlMX&#10;3AAAAAoBAAAPAAAAAAAAAAAAAAAAABQFAABkcnMvZG93bnJldi54bWxQSwUGAAAAAAQABADzAAAA&#10;HQYAAAAA&#10;" fillcolor="#92d050" strokecolor="#92d050" strokeweight="2pt">
                <v:textbox>
                  <w:txbxContent>
                    <w:p w14:paraId="65F5B1FE" w14:textId="77777777" w:rsidR="006B4361" w:rsidRPr="00972AAC" w:rsidRDefault="006B4361" w:rsidP="006B4361">
                      <w:pPr>
                        <w:spacing w:after="0"/>
                        <w:jc w:val="center"/>
                        <w:rPr>
                          <w:b/>
                          <w:sz w:val="32"/>
                          <w:szCs w:val="32"/>
                          <w:u w:val="none"/>
                        </w:rPr>
                      </w:pPr>
                      <w:r w:rsidRPr="00972AAC">
                        <w:rPr>
                          <w:b/>
                          <w:sz w:val="32"/>
                          <w:szCs w:val="32"/>
                          <w:u w:val="none"/>
                        </w:rPr>
                        <w:t xml:space="preserve">Documentos </w:t>
                      </w:r>
                      <w:r>
                        <w:rPr>
                          <w:b/>
                          <w:sz w:val="32"/>
                          <w:szCs w:val="32"/>
                          <w:u w:val="none"/>
                        </w:rPr>
                        <w:t xml:space="preserve">iconográficos comentados – II </w:t>
                      </w:r>
                    </w:p>
                  </w:txbxContent>
                </v:textbox>
              </v:roundrect>
            </w:pict>
          </mc:Fallback>
        </mc:AlternateContent>
      </w:r>
    </w:p>
    <w:p w14:paraId="2808B968" w14:textId="77777777" w:rsidR="00F40CA7" w:rsidRDefault="00F40CA7" w:rsidP="000B2823">
      <w:pPr>
        <w:autoSpaceDE w:val="0"/>
        <w:autoSpaceDN w:val="0"/>
        <w:adjustRightInd w:val="0"/>
        <w:spacing w:line="240" w:lineRule="auto"/>
        <w:jc w:val="center"/>
        <w:rPr>
          <w:rFonts w:ascii="Arial Black" w:hAnsi="Arial Black" w:cs="Arial"/>
          <w:b/>
          <w:i/>
          <w:color w:val="9BBB59" w:themeColor="accent3"/>
          <w:sz w:val="28"/>
          <w:szCs w:val="28"/>
          <w:u w:val="none"/>
        </w:rPr>
      </w:pPr>
    </w:p>
    <w:p w14:paraId="3F5B4AF6" w14:textId="77CDAA3C" w:rsidR="000B2823" w:rsidRPr="00477D30" w:rsidRDefault="00B42864" w:rsidP="00477D30">
      <w:pPr>
        <w:rPr>
          <w:rFonts w:ascii="Arial Black" w:hAnsi="Arial Black" w:cs="Arial"/>
          <w:color w:val="C00000"/>
          <w:sz w:val="32"/>
          <w:szCs w:val="32"/>
          <w:u w:val="none"/>
        </w:rPr>
      </w:pPr>
      <w:r w:rsidRPr="00477D30">
        <w:rPr>
          <w:rFonts w:ascii="Arial Black" w:hAnsi="Arial Black" w:cs="Arial"/>
          <w:color w:val="C00000"/>
          <w:sz w:val="32"/>
          <w:szCs w:val="32"/>
          <w:u w:val="none"/>
        </w:rPr>
        <w:t>IV.A</w:t>
      </w:r>
    </w:p>
    <w:p w14:paraId="2C5787C0" w14:textId="77777777" w:rsidR="000620AF" w:rsidRPr="00BB0231" w:rsidRDefault="0045434E" w:rsidP="000B2823">
      <w:pPr>
        <w:autoSpaceDE w:val="0"/>
        <w:autoSpaceDN w:val="0"/>
        <w:adjustRightInd w:val="0"/>
        <w:spacing w:line="240" w:lineRule="auto"/>
        <w:jc w:val="both"/>
        <w:rPr>
          <w:rFonts w:cs="Arial"/>
          <w:b/>
          <w:iCs/>
          <w:u w:val="none"/>
        </w:rPr>
      </w:pPr>
      <w:r>
        <w:rPr>
          <w:rFonts w:ascii="Arial Narrow" w:hAnsi="Arial Narrow" w:cs="Arial"/>
          <w:noProof/>
          <w:sz w:val="24"/>
          <w:szCs w:val="24"/>
          <w:u w:val="none"/>
          <w:lang w:val="en-US"/>
        </w:rPr>
        <w:drawing>
          <wp:anchor distT="0" distB="0" distL="114300" distR="114300" simplePos="0" relativeHeight="251686912" behindDoc="0" locked="0" layoutInCell="1" allowOverlap="1" wp14:anchorId="0C29253D" wp14:editId="21865693">
            <wp:simplePos x="0" y="0"/>
            <wp:positionH relativeFrom="column">
              <wp:posOffset>-289560</wp:posOffset>
            </wp:positionH>
            <wp:positionV relativeFrom="paragraph">
              <wp:posOffset>408940</wp:posOffset>
            </wp:positionV>
            <wp:extent cx="6073775" cy="5270500"/>
            <wp:effectExtent l="0" t="0" r="3175" b="6350"/>
            <wp:wrapSquare wrapText="bothSides"/>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2692_RAP_F03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73775" cy="5270500"/>
                    </a:xfrm>
                    <a:prstGeom prst="rect">
                      <a:avLst/>
                    </a:prstGeom>
                  </pic:spPr>
                </pic:pic>
              </a:graphicData>
            </a:graphic>
            <wp14:sizeRelH relativeFrom="page">
              <wp14:pctWidth>0</wp14:pctWidth>
            </wp14:sizeRelH>
            <wp14:sizeRelV relativeFrom="page">
              <wp14:pctHeight>0</wp14:pctHeight>
            </wp14:sizeRelV>
          </wp:anchor>
        </w:drawing>
      </w:r>
      <w:r w:rsidR="000620AF" w:rsidRPr="00646069">
        <w:rPr>
          <w:rFonts w:cs="Arial"/>
          <w:b/>
          <w:iCs/>
          <w:u w:val="none"/>
        </w:rPr>
        <w:t>Iluminuras do</w:t>
      </w:r>
      <w:r w:rsidR="000620AF" w:rsidRPr="00646069">
        <w:rPr>
          <w:rFonts w:cs="Arial"/>
          <w:b/>
          <w:i/>
          <w:iCs/>
          <w:u w:val="none"/>
        </w:rPr>
        <w:t xml:space="preserve"> Tratado de agricultura</w:t>
      </w:r>
      <w:r w:rsidR="000620AF" w:rsidRPr="00646069">
        <w:rPr>
          <w:rFonts w:cs="Arial"/>
          <w:b/>
          <w:u w:val="none"/>
        </w:rPr>
        <w:t xml:space="preserve"> de </w:t>
      </w:r>
      <w:proofErr w:type="spellStart"/>
      <w:r w:rsidR="000620AF" w:rsidRPr="00646069">
        <w:rPr>
          <w:rFonts w:cs="Arial"/>
          <w:b/>
          <w:u w:val="none"/>
        </w:rPr>
        <w:t>Pietro</w:t>
      </w:r>
      <w:proofErr w:type="spellEnd"/>
      <w:r w:rsidR="000620AF" w:rsidRPr="00646069">
        <w:rPr>
          <w:rFonts w:cs="Arial"/>
          <w:b/>
          <w:u w:val="none"/>
        </w:rPr>
        <w:t xml:space="preserve"> de </w:t>
      </w:r>
      <w:proofErr w:type="spellStart"/>
      <w:r w:rsidR="000620AF" w:rsidRPr="00646069">
        <w:rPr>
          <w:rFonts w:cs="Arial"/>
          <w:b/>
          <w:u w:val="none"/>
        </w:rPr>
        <w:t>Crescenzi</w:t>
      </w:r>
      <w:proofErr w:type="spellEnd"/>
      <w:r w:rsidR="000620AF" w:rsidRPr="00646069">
        <w:rPr>
          <w:rFonts w:cs="Arial"/>
          <w:b/>
          <w:u w:val="none"/>
        </w:rPr>
        <w:t>, 1459</w:t>
      </w:r>
    </w:p>
    <w:p w14:paraId="34FF960F" w14:textId="77777777" w:rsidR="0045434E" w:rsidRDefault="0045434E" w:rsidP="000620AF">
      <w:pPr>
        <w:widowControl w:val="0"/>
        <w:tabs>
          <w:tab w:val="left" w:pos="8820"/>
        </w:tabs>
        <w:autoSpaceDE w:val="0"/>
        <w:autoSpaceDN w:val="0"/>
        <w:adjustRightInd w:val="0"/>
        <w:spacing w:after="0"/>
        <w:jc w:val="both"/>
        <w:rPr>
          <w:rFonts w:ascii="Arial Narrow" w:hAnsi="Arial Narrow" w:cs="Arial"/>
          <w:sz w:val="24"/>
          <w:szCs w:val="24"/>
          <w:u w:val="none"/>
        </w:rPr>
      </w:pPr>
    </w:p>
    <w:p w14:paraId="4C2C97F6" w14:textId="77777777" w:rsidR="00ED76B8" w:rsidRPr="00B42864" w:rsidRDefault="000620AF" w:rsidP="00477D30">
      <w:pPr>
        <w:widowControl w:val="0"/>
        <w:tabs>
          <w:tab w:val="left" w:pos="8820"/>
        </w:tabs>
        <w:autoSpaceDE w:val="0"/>
        <w:autoSpaceDN w:val="0"/>
        <w:adjustRightInd w:val="0"/>
        <w:spacing w:after="120" w:line="240" w:lineRule="auto"/>
        <w:jc w:val="both"/>
        <w:rPr>
          <w:rFonts w:asciiTheme="minorHAnsi" w:hAnsiTheme="minorHAnsi" w:cstheme="minorHAnsi"/>
          <w:sz w:val="24"/>
          <w:szCs w:val="24"/>
          <w:u w:val="none"/>
        </w:rPr>
      </w:pPr>
      <w:r w:rsidRPr="00B42864">
        <w:rPr>
          <w:rFonts w:asciiTheme="minorHAnsi" w:hAnsiTheme="minorHAnsi" w:cstheme="minorHAnsi"/>
          <w:sz w:val="24"/>
          <w:szCs w:val="24"/>
          <w:u w:val="none"/>
        </w:rPr>
        <w:t xml:space="preserve">Cada iluminura representa um dos meses do ano, tendo o ilustrador escolhido para cada um deles a atividade (quase todas agrícolas) que </w:t>
      </w:r>
      <w:r w:rsidR="00ED76B8" w:rsidRPr="00B42864">
        <w:rPr>
          <w:rFonts w:asciiTheme="minorHAnsi" w:hAnsiTheme="minorHAnsi" w:cstheme="minorHAnsi"/>
          <w:sz w:val="24"/>
          <w:szCs w:val="24"/>
          <w:u w:val="none"/>
        </w:rPr>
        <w:t>lhe parecia mais significativa.</w:t>
      </w:r>
    </w:p>
    <w:p w14:paraId="65CEA264" w14:textId="77777777" w:rsidR="000620AF" w:rsidRPr="00B42864" w:rsidRDefault="000620AF" w:rsidP="00477D30">
      <w:pPr>
        <w:widowControl w:val="0"/>
        <w:tabs>
          <w:tab w:val="left" w:pos="8820"/>
        </w:tabs>
        <w:autoSpaceDE w:val="0"/>
        <w:autoSpaceDN w:val="0"/>
        <w:adjustRightInd w:val="0"/>
        <w:spacing w:after="60" w:line="240" w:lineRule="auto"/>
        <w:jc w:val="both"/>
        <w:rPr>
          <w:rFonts w:asciiTheme="minorHAnsi" w:hAnsiTheme="minorHAnsi" w:cstheme="minorHAnsi"/>
          <w:sz w:val="24"/>
          <w:szCs w:val="24"/>
          <w:u w:val="none"/>
        </w:rPr>
      </w:pPr>
      <w:r w:rsidRPr="00B42864">
        <w:rPr>
          <w:rFonts w:asciiTheme="minorHAnsi" w:hAnsiTheme="minorHAnsi" w:cstheme="minorHAnsi"/>
          <w:sz w:val="24"/>
          <w:szCs w:val="24"/>
          <w:u w:val="none"/>
        </w:rPr>
        <w:t xml:space="preserve">É possível identificar sem grande dificuldade essas atividades: </w:t>
      </w:r>
    </w:p>
    <w:p w14:paraId="4338B0FE" w14:textId="77777777" w:rsidR="0045434E" w:rsidRPr="00B42864" w:rsidRDefault="0045434E" w:rsidP="00477D30">
      <w:pPr>
        <w:pStyle w:val="PargrafodaLista"/>
        <w:widowControl w:val="0"/>
        <w:numPr>
          <w:ilvl w:val="0"/>
          <w:numId w:val="4"/>
        </w:numPr>
        <w:tabs>
          <w:tab w:val="left" w:pos="8820"/>
        </w:tabs>
        <w:autoSpaceDE w:val="0"/>
        <w:autoSpaceDN w:val="0"/>
        <w:adjustRightInd w:val="0"/>
        <w:spacing w:after="6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t>j</w:t>
      </w:r>
      <w:r w:rsidR="000620AF" w:rsidRPr="00B42864">
        <w:rPr>
          <w:rFonts w:asciiTheme="minorHAnsi" w:hAnsiTheme="minorHAnsi" w:cstheme="minorHAnsi"/>
          <w:sz w:val="24"/>
          <w:szCs w:val="24"/>
          <w:u w:val="none"/>
        </w:rPr>
        <w:t>aneiro: debaixo de neve, um camponês recolhe de um talude, com uma picareta, a argila que era usada para a construção e</w:t>
      </w:r>
      <w:r w:rsidRPr="00B42864">
        <w:rPr>
          <w:rFonts w:asciiTheme="minorHAnsi" w:hAnsiTheme="minorHAnsi" w:cstheme="minorHAnsi"/>
          <w:sz w:val="24"/>
          <w:szCs w:val="24"/>
          <w:u w:val="none"/>
        </w:rPr>
        <w:t xml:space="preserve"> reparação dos muros das casas;</w:t>
      </w:r>
    </w:p>
    <w:p w14:paraId="70EAD1DE" w14:textId="77777777" w:rsidR="0045434E" w:rsidRPr="00B42864" w:rsidRDefault="000620AF" w:rsidP="00477D30">
      <w:pPr>
        <w:pStyle w:val="PargrafodaLista"/>
        <w:widowControl w:val="0"/>
        <w:numPr>
          <w:ilvl w:val="0"/>
          <w:numId w:val="4"/>
        </w:numPr>
        <w:tabs>
          <w:tab w:val="left" w:pos="8820"/>
        </w:tabs>
        <w:autoSpaceDE w:val="0"/>
        <w:autoSpaceDN w:val="0"/>
        <w:adjustRightInd w:val="0"/>
        <w:spacing w:after="6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t>fevereiro: dois camponeses carregam estr</w:t>
      </w:r>
      <w:r w:rsidR="0045434E" w:rsidRPr="00B42864">
        <w:rPr>
          <w:rFonts w:asciiTheme="minorHAnsi" w:hAnsiTheme="minorHAnsi" w:cstheme="minorHAnsi"/>
          <w:sz w:val="24"/>
          <w:szCs w:val="24"/>
          <w:u w:val="none"/>
        </w:rPr>
        <w:t>ume para fertilizar um terreno;</w:t>
      </w:r>
    </w:p>
    <w:p w14:paraId="7B822A6E" w14:textId="77777777" w:rsidR="0045434E" w:rsidRPr="00B42864" w:rsidRDefault="000620AF" w:rsidP="00477D30">
      <w:pPr>
        <w:pStyle w:val="PargrafodaLista"/>
        <w:widowControl w:val="0"/>
        <w:numPr>
          <w:ilvl w:val="0"/>
          <w:numId w:val="4"/>
        </w:numPr>
        <w:tabs>
          <w:tab w:val="left" w:pos="8820"/>
        </w:tabs>
        <w:autoSpaceDE w:val="0"/>
        <w:autoSpaceDN w:val="0"/>
        <w:adjustRightInd w:val="0"/>
        <w:spacing w:after="6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lastRenderedPageBreak/>
        <w:t>m</w:t>
      </w:r>
      <w:r w:rsidR="0045434E" w:rsidRPr="00B42864">
        <w:rPr>
          <w:rFonts w:asciiTheme="minorHAnsi" w:hAnsiTheme="minorHAnsi" w:cstheme="minorHAnsi"/>
          <w:sz w:val="24"/>
          <w:szCs w:val="24"/>
          <w:u w:val="none"/>
        </w:rPr>
        <w:t>arço: poda da vinha;</w:t>
      </w:r>
    </w:p>
    <w:p w14:paraId="4BA2B6AC" w14:textId="77777777" w:rsidR="0045434E" w:rsidRPr="00B42864" w:rsidRDefault="000620AF" w:rsidP="00477D30">
      <w:pPr>
        <w:pStyle w:val="PargrafodaLista"/>
        <w:widowControl w:val="0"/>
        <w:numPr>
          <w:ilvl w:val="0"/>
          <w:numId w:val="4"/>
        </w:numPr>
        <w:tabs>
          <w:tab w:val="left" w:pos="8820"/>
        </w:tabs>
        <w:autoSpaceDE w:val="0"/>
        <w:autoSpaceDN w:val="0"/>
        <w:adjustRightInd w:val="0"/>
        <w:spacing w:after="6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t>a</w:t>
      </w:r>
      <w:r w:rsidR="0045434E" w:rsidRPr="00B42864">
        <w:rPr>
          <w:rFonts w:asciiTheme="minorHAnsi" w:hAnsiTheme="minorHAnsi" w:cstheme="minorHAnsi"/>
          <w:sz w:val="24"/>
          <w:szCs w:val="24"/>
          <w:u w:val="none"/>
        </w:rPr>
        <w:t>bril: tosquia das ovelhas;</w:t>
      </w:r>
    </w:p>
    <w:p w14:paraId="3C46AFF0" w14:textId="77777777" w:rsidR="0045434E" w:rsidRPr="00B42864" w:rsidRDefault="000620AF" w:rsidP="00477D30">
      <w:pPr>
        <w:pStyle w:val="PargrafodaLista"/>
        <w:widowControl w:val="0"/>
        <w:numPr>
          <w:ilvl w:val="0"/>
          <w:numId w:val="4"/>
        </w:numPr>
        <w:tabs>
          <w:tab w:val="left" w:pos="8820"/>
        </w:tabs>
        <w:autoSpaceDE w:val="0"/>
        <w:autoSpaceDN w:val="0"/>
        <w:adjustRightInd w:val="0"/>
        <w:spacing w:after="6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t xml:space="preserve">maio: único mês em que não são representados </w:t>
      </w:r>
      <w:proofErr w:type="gramStart"/>
      <w:r w:rsidRPr="00B42864">
        <w:rPr>
          <w:rFonts w:asciiTheme="minorHAnsi" w:hAnsiTheme="minorHAnsi" w:cstheme="minorHAnsi"/>
          <w:sz w:val="24"/>
          <w:szCs w:val="24"/>
          <w:u w:val="none"/>
        </w:rPr>
        <w:t>camponeses</w:t>
      </w:r>
      <w:proofErr w:type="gramEnd"/>
      <w:r w:rsidRPr="00B42864">
        <w:rPr>
          <w:rFonts w:asciiTheme="minorHAnsi" w:hAnsiTheme="minorHAnsi" w:cstheme="minorHAnsi"/>
          <w:sz w:val="24"/>
          <w:szCs w:val="24"/>
          <w:u w:val="none"/>
        </w:rPr>
        <w:t xml:space="preserve"> mas sim um nob</w:t>
      </w:r>
      <w:r w:rsidR="0045434E" w:rsidRPr="00B42864">
        <w:rPr>
          <w:rFonts w:asciiTheme="minorHAnsi" w:hAnsiTheme="minorHAnsi" w:cstheme="minorHAnsi"/>
          <w:sz w:val="24"/>
          <w:szCs w:val="24"/>
          <w:u w:val="none"/>
        </w:rPr>
        <w:t>re a cavalo caçando com falcão;</w:t>
      </w:r>
    </w:p>
    <w:p w14:paraId="7ED860A7" w14:textId="77777777" w:rsidR="0045434E" w:rsidRPr="00B42864" w:rsidRDefault="000620AF" w:rsidP="00477D30">
      <w:pPr>
        <w:pStyle w:val="PargrafodaLista"/>
        <w:widowControl w:val="0"/>
        <w:numPr>
          <w:ilvl w:val="0"/>
          <w:numId w:val="4"/>
        </w:numPr>
        <w:tabs>
          <w:tab w:val="left" w:pos="8820"/>
        </w:tabs>
        <w:autoSpaceDE w:val="0"/>
        <w:autoSpaceDN w:val="0"/>
        <w:adjustRightInd w:val="0"/>
        <w:spacing w:after="6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t>junho: um campo</w:t>
      </w:r>
      <w:r w:rsidR="0045434E" w:rsidRPr="00B42864">
        <w:rPr>
          <w:rFonts w:asciiTheme="minorHAnsi" w:hAnsiTheme="minorHAnsi" w:cstheme="minorHAnsi"/>
          <w:sz w:val="24"/>
          <w:szCs w:val="24"/>
          <w:u w:val="none"/>
        </w:rPr>
        <w:t>nês ceifa feno com uma gadanha;</w:t>
      </w:r>
    </w:p>
    <w:p w14:paraId="4E00D809" w14:textId="77777777" w:rsidR="0045434E" w:rsidRPr="00B42864" w:rsidRDefault="000620AF" w:rsidP="00477D30">
      <w:pPr>
        <w:pStyle w:val="PargrafodaLista"/>
        <w:widowControl w:val="0"/>
        <w:numPr>
          <w:ilvl w:val="0"/>
          <w:numId w:val="4"/>
        </w:numPr>
        <w:tabs>
          <w:tab w:val="left" w:pos="8820"/>
        </w:tabs>
        <w:autoSpaceDE w:val="0"/>
        <w:autoSpaceDN w:val="0"/>
        <w:adjustRightInd w:val="0"/>
        <w:spacing w:after="6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t>julho: ceifa do trigo com foice;</w:t>
      </w:r>
    </w:p>
    <w:p w14:paraId="116CA45E" w14:textId="77777777" w:rsidR="0045434E" w:rsidRPr="00B42864" w:rsidRDefault="000620AF" w:rsidP="00477D30">
      <w:pPr>
        <w:pStyle w:val="PargrafodaLista"/>
        <w:widowControl w:val="0"/>
        <w:numPr>
          <w:ilvl w:val="0"/>
          <w:numId w:val="4"/>
        </w:numPr>
        <w:tabs>
          <w:tab w:val="left" w:pos="8820"/>
        </w:tabs>
        <w:autoSpaceDE w:val="0"/>
        <w:autoSpaceDN w:val="0"/>
        <w:adjustRightInd w:val="0"/>
        <w:spacing w:after="6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t>agosto</w:t>
      </w:r>
      <w:r w:rsidR="0045434E" w:rsidRPr="00B42864">
        <w:rPr>
          <w:rFonts w:asciiTheme="minorHAnsi" w:hAnsiTheme="minorHAnsi" w:cstheme="minorHAnsi"/>
          <w:sz w:val="24"/>
          <w:szCs w:val="24"/>
          <w:u w:val="none"/>
        </w:rPr>
        <w:t>: debulha do trigo com o malho;</w:t>
      </w:r>
    </w:p>
    <w:p w14:paraId="0FEA6E7C" w14:textId="77777777" w:rsidR="0045434E" w:rsidRPr="00B42864" w:rsidRDefault="000620AF" w:rsidP="00477D30">
      <w:pPr>
        <w:pStyle w:val="PargrafodaLista"/>
        <w:widowControl w:val="0"/>
        <w:numPr>
          <w:ilvl w:val="0"/>
          <w:numId w:val="4"/>
        </w:numPr>
        <w:tabs>
          <w:tab w:val="left" w:pos="8820"/>
        </w:tabs>
        <w:autoSpaceDE w:val="0"/>
        <w:autoSpaceDN w:val="0"/>
        <w:adjustRightInd w:val="0"/>
        <w:spacing w:after="6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t>s</w:t>
      </w:r>
      <w:r w:rsidR="0045434E" w:rsidRPr="00B42864">
        <w:rPr>
          <w:rFonts w:asciiTheme="minorHAnsi" w:hAnsiTheme="minorHAnsi" w:cstheme="minorHAnsi"/>
          <w:sz w:val="24"/>
          <w:szCs w:val="24"/>
          <w:u w:val="none"/>
        </w:rPr>
        <w:t>etembro: sementeira de cereais;</w:t>
      </w:r>
    </w:p>
    <w:p w14:paraId="2F9D57B3" w14:textId="77777777" w:rsidR="0045434E" w:rsidRPr="00B42864" w:rsidRDefault="000620AF" w:rsidP="00477D30">
      <w:pPr>
        <w:pStyle w:val="PargrafodaLista"/>
        <w:widowControl w:val="0"/>
        <w:numPr>
          <w:ilvl w:val="0"/>
          <w:numId w:val="4"/>
        </w:numPr>
        <w:tabs>
          <w:tab w:val="left" w:pos="8820"/>
        </w:tabs>
        <w:autoSpaceDE w:val="0"/>
        <w:autoSpaceDN w:val="0"/>
        <w:adjustRightInd w:val="0"/>
        <w:spacing w:after="6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t>out</w:t>
      </w:r>
      <w:r w:rsidR="0045434E" w:rsidRPr="00B42864">
        <w:rPr>
          <w:rFonts w:asciiTheme="minorHAnsi" w:hAnsiTheme="minorHAnsi" w:cstheme="minorHAnsi"/>
          <w:sz w:val="24"/>
          <w:szCs w:val="24"/>
          <w:u w:val="none"/>
        </w:rPr>
        <w:t>ubro: pisando as uvas no lagar;</w:t>
      </w:r>
    </w:p>
    <w:p w14:paraId="423A40E6" w14:textId="77777777" w:rsidR="0045434E" w:rsidRPr="00B42864" w:rsidRDefault="000620AF" w:rsidP="00477D30">
      <w:pPr>
        <w:pStyle w:val="PargrafodaLista"/>
        <w:widowControl w:val="0"/>
        <w:numPr>
          <w:ilvl w:val="0"/>
          <w:numId w:val="4"/>
        </w:numPr>
        <w:tabs>
          <w:tab w:val="left" w:pos="8820"/>
        </w:tabs>
        <w:autoSpaceDE w:val="0"/>
        <w:autoSpaceDN w:val="0"/>
        <w:adjustRightInd w:val="0"/>
        <w:spacing w:after="6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t>novembro: derrubando a lande ou bolota dos carv</w:t>
      </w:r>
      <w:r w:rsidR="0045434E" w:rsidRPr="00B42864">
        <w:rPr>
          <w:rFonts w:asciiTheme="minorHAnsi" w:hAnsiTheme="minorHAnsi" w:cstheme="minorHAnsi"/>
          <w:sz w:val="24"/>
          <w:szCs w:val="24"/>
          <w:u w:val="none"/>
        </w:rPr>
        <w:t>alhos para alimentar os porcos;</w:t>
      </w:r>
    </w:p>
    <w:p w14:paraId="4FD88D59" w14:textId="77777777" w:rsidR="000620AF" w:rsidRPr="00B42864" w:rsidRDefault="000620AF" w:rsidP="00477D30">
      <w:pPr>
        <w:pStyle w:val="PargrafodaLista"/>
        <w:widowControl w:val="0"/>
        <w:numPr>
          <w:ilvl w:val="0"/>
          <w:numId w:val="4"/>
        </w:numPr>
        <w:tabs>
          <w:tab w:val="left" w:pos="8820"/>
        </w:tabs>
        <w:autoSpaceDE w:val="0"/>
        <w:autoSpaceDN w:val="0"/>
        <w:adjustRightInd w:val="0"/>
        <w:spacing w:after="120" w:line="240" w:lineRule="auto"/>
        <w:ind w:left="284" w:hanging="284"/>
        <w:contextualSpacing w:val="0"/>
        <w:jc w:val="both"/>
        <w:rPr>
          <w:rFonts w:asciiTheme="minorHAnsi" w:hAnsiTheme="minorHAnsi" w:cstheme="minorHAnsi"/>
          <w:sz w:val="24"/>
          <w:szCs w:val="24"/>
          <w:u w:val="none"/>
        </w:rPr>
      </w:pPr>
      <w:r w:rsidRPr="00B42864">
        <w:rPr>
          <w:rFonts w:asciiTheme="minorHAnsi" w:hAnsiTheme="minorHAnsi" w:cstheme="minorHAnsi"/>
          <w:sz w:val="24"/>
          <w:szCs w:val="24"/>
          <w:u w:val="none"/>
        </w:rPr>
        <w:t>dezembro: matança do porco (um homem mata o animal com uma faca enquanto uma mulher se prepara para recolher o sangue).</w:t>
      </w:r>
    </w:p>
    <w:p w14:paraId="41B36859" w14:textId="37141322" w:rsidR="00081B03" w:rsidRPr="00B42864" w:rsidRDefault="000620AF" w:rsidP="00477D30">
      <w:pPr>
        <w:tabs>
          <w:tab w:val="left" w:pos="8820"/>
        </w:tabs>
        <w:spacing w:after="120" w:line="240" w:lineRule="auto"/>
        <w:jc w:val="both"/>
        <w:rPr>
          <w:rFonts w:asciiTheme="minorHAnsi" w:hAnsiTheme="minorHAnsi" w:cstheme="minorHAnsi"/>
          <w:b/>
          <w:color w:val="0000FF"/>
          <w:sz w:val="24"/>
          <w:u w:val="none"/>
        </w:rPr>
      </w:pPr>
      <w:r w:rsidRPr="00B42864">
        <w:rPr>
          <w:rFonts w:asciiTheme="minorHAnsi" w:hAnsiTheme="minorHAnsi" w:cstheme="minorHAnsi"/>
          <w:sz w:val="24"/>
          <w:szCs w:val="24"/>
          <w:u w:val="none"/>
        </w:rPr>
        <w:t xml:space="preserve">Pela riqueza iconográfica, o conjunto de imagens permite uma diversidade de atividades de exploração por parte dos alunos. Algumas questões possíveis: identificar o mês em que não são representados camponeses nem trabalhos agrícolas, descrever a atividade a que se dedica </w:t>
      </w:r>
      <w:r w:rsidR="00E240B8">
        <w:rPr>
          <w:rFonts w:asciiTheme="minorHAnsi" w:hAnsiTheme="minorHAnsi" w:cstheme="minorHAnsi"/>
          <w:sz w:val="24"/>
          <w:szCs w:val="24"/>
          <w:u w:val="none"/>
        </w:rPr>
        <w:t>a</w:t>
      </w:r>
      <w:r w:rsidRPr="00B42864">
        <w:rPr>
          <w:rFonts w:asciiTheme="minorHAnsi" w:hAnsiTheme="minorHAnsi" w:cstheme="minorHAnsi"/>
          <w:sz w:val="24"/>
          <w:szCs w:val="24"/>
          <w:u w:val="none"/>
        </w:rPr>
        <w:t xml:space="preserve"> personagem aí retratad</w:t>
      </w:r>
      <w:r w:rsidR="00E240B8">
        <w:rPr>
          <w:rFonts w:asciiTheme="minorHAnsi" w:hAnsiTheme="minorHAnsi" w:cstheme="minorHAnsi"/>
          <w:sz w:val="24"/>
          <w:szCs w:val="24"/>
          <w:u w:val="none"/>
        </w:rPr>
        <w:t>a</w:t>
      </w:r>
      <w:r w:rsidRPr="00B42864">
        <w:rPr>
          <w:rFonts w:asciiTheme="minorHAnsi" w:hAnsiTheme="minorHAnsi" w:cstheme="minorHAnsi"/>
          <w:sz w:val="24"/>
          <w:szCs w:val="24"/>
          <w:u w:val="none"/>
        </w:rPr>
        <w:t xml:space="preserve"> e dizer, de forma justificada, a que grupo social pertence; descrever o vestuário dos camponeses e as suas variações ao longo do ano; identificar quatro ou cinco dos trabalhos agrícolas apresentados e dos instrumentos utilizados; da observação das imagens, o que se pode concluir sobre a vida dos camponeses na Idade Média?</w:t>
      </w:r>
    </w:p>
    <w:p w14:paraId="1AB6F015" w14:textId="77777777" w:rsidR="00081B03" w:rsidRPr="00081B03" w:rsidRDefault="00081B03" w:rsidP="00477D30">
      <w:pPr>
        <w:tabs>
          <w:tab w:val="left" w:pos="8820"/>
        </w:tabs>
        <w:spacing w:after="120" w:line="240" w:lineRule="auto"/>
        <w:jc w:val="both"/>
        <w:rPr>
          <w:rFonts w:ascii="Arial Narrow" w:hAnsi="Arial Narrow"/>
          <w:b/>
          <w:color w:val="0000FF"/>
          <w:sz w:val="24"/>
          <w:u w:val="none"/>
        </w:rPr>
      </w:pPr>
      <w:r w:rsidRPr="00081B03">
        <w:rPr>
          <w:rFonts w:ascii="Arial Narrow" w:hAnsi="Arial Narrow"/>
          <w:b/>
          <w:color w:val="0000FF"/>
          <w:sz w:val="24"/>
          <w:u w:val="none"/>
        </w:rPr>
        <w:br w:type="page"/>
      </w:r>
    </w:p>
    <w:p w14:paraId="77250F9F" w14:textId="77777777" w:rsidR="00081B03" w:rsidRPr="00746B45" w:rsidRDefault="00D05252" w:rsidP="00746B45">
      <w:pPr>
        <w:tabs>
          <w:tab w:val="left" w:pos="8820"/>
        </w:tabs>
        <w:jc w:val="both"/>
        <w:rPr>
          <w:rFonts w:cs="Arial"/>
          <w:b/>
          <w:u w:val="none"/>
        </w:rPr>
      </w:pPr>
      <w:r w:rsidRPr="00D05252">
        <w:rPr>
          <w:rFonts w:cs="Arial"/>
          <w:b/>
          <w:u w:val="none"/>
        </w:rPr>
        <w:lastRenderedPageBreak/>
        <w:t>Trabalhos e instrumentos agrícolas</w:t>
      </w:r>
    </w:p>
    <w:p w14:paraId="63D5373A" w14:textId="0D0A1AF5" w:rsidR="007B33FD" w:rsidRDefault="00AE0E16" w:rsidP="005F63A6">
      <w:pPr>
        <w:tabs>
          <w:tab w:val="left" w:pos="8820"/>
        </w:tabs>
        <w:spacing w:after="0"/>
        <w:jc w:val="both"/>
        <w:rPr>
          <w:rFonts w:ascii="Arial Narrow" w:hAnsi="Arial Narrow"/>
          <w:sz w:val="24"/>
          <w:u w:val="none"/>
        </w:rPr>
      </w:pPr>
      <w:r>
        <w:rPr>
          <w:rFonts w:ascii="Arial Narrow" w:hAnsi="Arial Narrow"/>
          <w:noProof/>
          <w:sz w:val="24"/>
          <w:u w:val="none"/>
          <w:lang w:val="en-US"/>
        </w:rPr>
        <mc:AlternateContent>
          <mc:Choice Requires="wps">
            <w:drawing>
              <wp:anchor distT="0" distB="0" distL="114300" distR="114300" simplePos="0" relativeHeight="251701248" behindDoc="0" locked="0" layoutInCell="1" allowOverlap="1" wp14:anchorId="0042137A" wp14:editId="435109E7">
                <wp:simplePos x="0" y="0"/>
                <wp:positionH relativeFrom="column">
                  <wp:posOffset>1267460</wp:posOffset>
                </wp:positionH>
                <wp:positionV relativeFrom="paragraph">
                  <wp:posOffset>5535599</wp:posOffset>
                </wp:positionV>
                <wp:extent cx="284480" cy="292735"/>
                <wp:effectExtent l="0" t="0" r="0" b="0"/>
                <wp:wrapNone/>
                <wp:docPr id="677" name="Text Box 677"/>
                <wp:cNvGraphicFramePr/>
                <a:graphic xmlns:a="http://schemas.openxmlformats.org/drawingml/2006/main">
                  <a:graphicData uri="http://schemas.microsoft.com/office/word/2010/wordprocessingShape">
                    <wps:wsp>
                      <wps:cNvSpPr txBox="1"/>
                      <wps:spPr>
                        <a:xfrm>
                          <a:off x="0" y="0"/>
                          <a:ext cx="284480"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2B4D13" w14:textId="77777777" w:rsidR="00146312" w:rsidRPr="00D45FFB" w:rsidRDefault="00146312" w:rsidP="00D45FFB">
                            <w:pPr>
                              <w:rPr>
                                <w:rFonts w:ascii="Arial Black" w:hAnsi="Arial Black"/>
                                <w:b/>
                                <w:color w:val="FFFFFF" w:themeColor="background1"/>
                                <w:u w:val="none"/>
                              </w:rPr>
                            </w:pPr>
                            <w:r w:rsidRPr="00D45FFB">
                              <w:rPr>
                                <w:rFonts w:ascii="Arial Black" w:hAnsi="Arial Black"/>
                                <w:b/>
                                <w:color w:val="FFFFFF" w:themeColor="background1"/>
                                <w:u w:val="no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42137A" id="_x0000_t202" coordsize="21600,21600" o:spt="202" path="m,l,21600r21600,l21600,xe">
                <v:stroke joinstyle="miter"/>
                <v:path gradientshapeok="t" o:connecttype="rect"/>
              </v:shapetype>
              <v:shape id="Text Box 677" o:spid="_x0000_s1027" type="#_x0000_t202" style="position:absolute;left:0;text-align:left;margin-left:99.8pt;margin-top:435.85pt;width:22.4pt;height:23.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nOUgAIAAGwFAAAOAAAAZHJzL2Uyb0RvYy54bWysVN9P2zAQfp+0/8Hy+0hbCoWKFHUgpkkI&#10;0GDi2XVsGs32efa1SffX7+wkpWJ7YdpLcr77/Pl+X1y21rCtCrEGV/Lx0Ygz5SRUtXsp+fenm09n&#10;nEUUrhIGnCr5TkV+ufj44aLxczWBNZhKBUYkLs4bX/I1op8XRZRrZUU8Aq8cGTUEK5CO4aWogmiI&#10;3ZpiMhqdFg2EygeQKkbSXndGvsj8WiuJ91pHhcyUnHzD/A35u0rfYnEh5i9B+HUtezfEP3hhRe3o&#10;0T3VtUDBNqH+g8rWMkAEjUcSbAFa11LlGCia8ehNNI9r4VWOhZIT/T5N8f/RyrvtQ2B1VfLT2Ywz&#10;JywV6Um1yD5Dy5KOMtT4OCfgoycotmSgSg/6SMoUeKuDTX8KiZGdcr3b5zfRSVJOzqbTM7JIMk3O&#10;J7Pjk8RSvF72IeIXBZYloeSBypezKra3ETvoAElvObipjcklNI41FMPxyShf2FuI3LiEVbkZepoU&#10;UOd4lnBnVMIY901pSkb2PylyG6orE9hWUAMJKZXDHHrmJXRCaXLiPRd7/KtX77ncxTG8DA73l23t&#10;IOTo37hd/Rhc1h2ecn4QdxKxXbW5C46Huq6g2lG5A3QjE728qakotyLigwg0I1RHmnu8p482QMmH&#10;XuJsDeHX3/QJT61LVs4amrmSx58bERRn5qujpj4fT6dpSPNhejKb0CEcWlaHFrexV0BVGdOG8TKL&#10;CY9mEHUA+0zrYZleJZNwkt4uOQ7iFXabgNaLVMtlBtFYeoG37tHLRJ2KlFruqX0Wwfd9idTQdzBM&#10;p5i/ac8Om246WG4QdJ17N+W5y2qffxrp3P39+kk74/CcUa9LcvEbAAD//wMAUEsDBBQABgAIAAAA&#10;IQCZh5Y94wAAAAsBAAAPAAAAZHJzL2Rvd25yZXYueG1sTI9LS8NAFIX3gv9huAV3dpIQm4eZlBIo&#10;guiitRt3N8k0CZ1HzEzb6K/3uqrLw/0457vFetaKXeTkBmsEhMsAmDSNbQfTCTh8bB9TYM6jaVFZ&#10;IwV8Swfr8v6uwLy1V7OTl73vGJUYl6OA3vsx59w1vdTolnaUhm5HO2n0FKeOtxNeqVwrHgXBimsc&#10;DC30OMqql81pf9YCXqvtO+7qSKc/qnp5O27Gr8PnkxAPi3nzDMzL2d9g+NMndSjJqbZn0zqmKGfZ&#10;ilABaRImwIiI4jgGVgvIwiQFXhb8/w/lLwAAAP//AwBQSwECLQAUAAYACAAAACEAtoM4kv4AAADh&#10;AQAAEwAAAAAAAAAAAAAAAAAAAAAAW0NvbnRlbnRfVHlwZXNdLnhtbFBLAQItABQABgAIAAAAIQA4&#10;/SH/1gAAAJQBAAALAAAAAAAAAAAAAAAAAC8BAABfcmVscy8ucmVsc1BLAQItABQABgAIAAAAIQC6&#10;CnOUgAIAAGwFAAAOAAAAAAAAAAAAAAAAAC4CAABkcnMvZTJvRG9jLnhtbFBLAQItABQABgAIAAAA&#10;IQCZh5Y94wAAAAsBAAAPAAAAAAAAAAAAAAAAANoEAABkcnMvZG93bnJldi54bWxQSwUGAAAAAAQA&#10;BADzAAAA6gUAAAAA&#10;" filled="f" stroked="f" strokeweight=".5pt">
                <v:textbox>
                  <w:txbxContent>
                    <w:p w14:paraId="722B4D13" w14:textId="77777777" w:rsidR="00146312" w:rsidRPr="00D45FFB" w:rsidRDefault="00146312" w:rsidP="00D45FFB">
                      <w:pPr>
                        <w:rPr>
                          <w:rFonts w:ascii="Arial Black" w:hAnsi="Arial Black"/>
                          <w:b/>
                          <w:color w:val="FFFFFF" w:themeColor="background1"/>
                          <w:u w:val="none"/>
                        </w:rPr>
                      </w:pPr>
                      <w:r w:rsidRPr="00D45FFB">
                        <w:rPr>
                          <w:rFonts w:ascii="Arial Black" w:hAnsi="Arial Black"/>
                          <w:b/>
                          <w:color w:val="FFFFFF" w:themeColor="background1"/>
                          <w:u w:val="none"/>
                        </w:rPr>
                        <w:t>1</w:t>
                      </w:r>
                    </w:p>
                  </w:txbxContent>
                </v:textbox>
              </v:shape>
            </w:pict>
          </mc:Fallback>
        </mc:AlternateContent>
      </w:r>
      <w:r>
        <w:rPr>
          <w:rFonts w:ascii="Arial Narrow" w:hAnsi="Arial Narrow"/>
          <w:noProof/>
          <w:sz w:val="24"/>
          <w:u w:val="none"/>
          <w:lang w:val="en-US"/>
        </w:rPr>
        <mc:AlternateContent>
          <mc:Choice Requires="wps">
            <w:drawing>
              <wp:anchor distT="0" distB="0" distL="114300" distR="114300" simplePos="0" relativeHeight="251692032" behindDoc="0" locked="0" layoutInCell="1" allowOverlap="1" wp14:anchorId="4E57447F" wp14:editId="30EA7ECC">
                <wp:simplePos x="0" y="0"/>
                <wp:positionH relativeFrom="column">
                  <wp:posOffset>4188156</wp:posOffset>
                </wp:positionH>
                <wp:positionV relativeFrom="paragraph">
                  <wp:posOffset>3319780</wp:posOffset>
                </wp:positionV>
                <wp:extent cx="284480" cy="292735"/>
                <wp:effectExtent l="0" t="0" r="0" b="0"/>
                <wp:wrapNone/>
                <wp:docPr id="1049" name="Text Box 1049"/>
                <wp:cNvGraphicFramePr/>
                <a:graphic xmlns:a="http://schemas.openxmlformats.org/drawingml/2006/main">
                  <a:graphicData uri="http://schemas.microsoft.com/office/word/2010/wordprocessingShape">
                    <wps:wsp>
                      <wps:cNvSpPr txBox="1"/>
                      <wps:spPr>
                        <a:xfrm>
                          <a:off x="0" y="0"/>
                          <a:ext cx="284480"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C7FC32" w14:textId="77777777" w:rsidR="00146312" w:rsidRPr="00D45FFB" w:rsidRDefault="00146312" w:rsidP="00D45FFB">
                            <w:pPr>
                              <w:rPr>
                                <w:rFonts w:ascii="Arial Black" w:hAnsi="Arial Black"/>
                                <w:b/>
                                <w:color w:val="FFFFFF" w:themeColor="background1"/>
                                <w:u w:val="none"/>
                              </w:rPr>
                            </w:pPr>
                            <w:r>
                              <w:rPr>
                                <w:rFonts w:ascii="Arial Black" w:hAnsi="Arial Black"/>
                                <w:b/>
                                <w:color w:val="FFFFFF" w:themeColor="background1"/>
                                <w:u w:val="non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7447F" id="Text Box 1049" o:spid="_x0000_s1028" type="#_x0000_t202" style="position:absolute;left:0;text-align:left;margin-left:329.8pt;margin-top:261.4pt;width:22.4pt;height:23.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iJogAIAAG4FAAAOAAAAZHJzL2Uyb0RvYy54bWysVFtv2jAUfp+0/2D5fQ1Q6CUiVIyq0yTU&#10;VmunPhvHhmi2j2cbEvbrd+wkgNheOu0lOT7n8+dzn941WpGdcL4CU9DhxYASYTiUlVkX9Pvrw6cb&#10;SnxgpmQKjCjoXnh6N/v4YVrbXIxgA6oUjiCJ8XltC7oJweZZ5vlGaOYvwAqDRglOs4BHt85Kx2pk&#10;1yobDQZXWQ2utA648B61962RzhK/lIKHJym9CEQVFH0L6evSdxW/2WzK8rVjdlPxzg32D15oVhl8&#10;9EB1zwIjW1f9QaUr7sCDDBccdAZSVlykGDCa4eAsmpcNsyLFgsnx9pAm//9o+ePu2ZGqxNoNxreU&#10;GKaxSq+iCeQzNCQpMUe19TlCXyyCQ4MWxMfcRb1HZQy9kU7HPwZF0I7Z3h8yHPk4Kkc34/ENWjia&#10;Rrej68tJZMmOl63z4YsATaJQUIcFTHllu6UPLbSHxLcMPFRKoZ7lypC6oFeXk0G6cLAguTIRIFI7&#10;dDRHx5MU9kq0JN+ExHQk/6MiNaJYKEd2DFuIcS5MSKEnXkRHlEQn3nOxwx+9es/lNo7+ZTDhcFlX&#10;BlyK/szt8kfvsmzxmPOTuKMYmlXT9kFf1xWUeyy3g3ZovOUPFRZlyXx4Zg6nBOuIkx+e8CMVYPKh&#10;kyjZgPv1N33EY/OilZIap66g/ueWOUGJ+mqwrW+H43Ec03QYT65HeHCnltWpxWz1ArAqQ9wxlicx&#10;4oPqRelAv+GCmMdX0cQMx7cLGnpxEdpdgAuGi/k8gXAwLQtL82J5pI5Fii332rwxZ7u+DNjQj9DP&#10;J8vP2rPFxpsG5tsAskq9G/PcZrXLPw516v5uAcWtcXpOqOOanP0GAAD//wMAUEsDBBQABgAIAAAA&#10;IQDKJlAL4gAAAAsBAAAPAAAAZHJzL2Rvd25yZXYueG1sTI/BToNAEIbvJr7DZky82UVSkCJL05A0&#10;JkYPrb14G9gpENldZLct+vSOJz3OzJd/vr9Yz2YQZ5p876yC+0UEgmzjdG9bBYe37V0Gwge0Ggdn&#10;ScEXeViX11cF5tpd7I7O+9AKDrE+RwVdCGMupW86MugXbiTLt6ObDAYep1bqCS8cbgYZR1EqDfaW&#10;P3Q4UtVR87E/GQXP1fYVd3Vssu+heno5bsbPw3ui1O3NvHkEEWgOfzD86rM6lOxUu5PVXgwK0mSV&#10;MqogiWPuwMRDtFyCqHmTZiuQZSH/dyh/AAAA//8DAFBLAQItABQABgAIAAAAIQC2gziS/gAAAOEB&#10;AAATAAAAAAAAAAAAAAAAAAAAAABbQ29udGVudF9UeXBlc10ueG1sUEsBAi0AFAAGAAgAAAAhADj9&#10;If/WAAAAlAEAAAsAAAAAAAAAAAAAAAAALwEAAF9yZWxzLy5yZWxzUEsBAi0AFAAGAAgAAAAhAHsa&#10;ImiAAgAAbgUAAA4AAAAAAAAAAAAAAAAALgIAAGRycy9lMm9Eb2MueG1sUEsBAi0AFAAGAAgAAAAh&#10;AMomUAviAAAACwEAAA8AAAAAAAAAAAAAAAAA2gQAAGRycy9kb3ducmV2LnhtbFBLBQYAAAAABAAE&#10;APMAAADpBQAAAAA=&#10;" filled="f" stroked="f" strokeweight=".5pt">
                <v:textbox>
                  <w:txbxContent>
                    <w:p w14:paraId="7DC7FC32" w14:textId="77777777" w:rsidR="00146312" w:rsidRPr="00D45FFB" w:rsidRDefault="00146312" w:rsidP="00D45FFB">
                      <w:pPr>
                        <w:rPr>
                          <w:rFonts w:ascii="Arial Black" w:hAnsi="Arial Black"/>
                          <w:b/>
                          <w:color w:val="FFFFFF" w:themeColor="background1"/>
                          <w:u w:val="none"/>
                        </w:rPr>
                      </w:pPr>
                      <w:r>
                        <w:rPr>
                          <w:rFonts w:ascii="Arial Black" w:hAnsi="Arial Black"/>
                          <w:b/>
                          <w:color w:val="FFFFFF" w:themeColor="background1"/>
                          <w:u w:val="none"/>
                        </w:rPr>
                        <w:t>3</w:t>
                      </w:r>
                    </w:p>
                  </w:txbxContent>
                </v:textbox>
              </v:shape>
            </w:pict>
          </mc:Fallback>
        </mc:AlternateContent>
      </w:r>
      <w:r>
        <w:rPr>
          <w:rFonts w:ascii="Arial Narrow" w:hAnsi="Arial Narrow"/>
          <w:noProof/>
          <w:sz w:val="24"/>
          <w:u w:val="none"/>
          <w:lang w:val="en-US"/>
        </w:rPr>
        <mc:AlternateContent>
          <mc:Choice Requires="wps">
            <w:drawing>
              <wp:anchor distT="0" distB="0" distL="114300" distR="114300" simplePos="0" relativeHeight="251705344" behindDoc="0" locked="0" layoutInCell="1" allowOverlap="1" wp14:anchorId="685C6320" wp14:editId="4EDFA655">
                <wp:simplePos x="0" y="0"/>
                <wp:positionH relativeFrom="column">
                  <wp:posOffset>945901</wp:posOffset>
                </wp:positionH>
                <wp:positionV relativeFrom="paragraph">
                  <wp:posOffset>3094658</wp:posOffset>
                </wp:positionV>
                <wp:extent cx="284480" cy="292735"/>
                <wp:effectExtent l="0" t="0" r="0" b="0"/>
                <wp:wrapNone/>
                <wp:docPr id="5" name="Text Box 672"/>
                <wp:cNvGraphicFramePr/>
                <a:graphic xmlns:a="http://schemas.openxmlformats.org/drawingml/2006/main">
                  <a:graphicData uri="http://schemas.microsoft.com/office/word/2010/wordprocessingShape">
                    <wps:wsp>
                      <wps:cNvSpPr txBox="1"/>
                      <wps:spPr>
                        <a:xfrm>
                          <a:off x="0" y="0"/>
                          <a:ext cx="284480"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3E79CB" w14:textId="28856E7D" w:rsidR="00AE0E16" w:rsidRPr="00D45FFB" w:rsidRDefault="00AE0E16" w:rsidP="00AE0E16">
                            <w:pPr>
                              <w:rPr>
                                <w:rFonts w:ascii="Arial Black" w:hAnsi="Arial Black"/>
                                <w:b/>
                                <w:color w:val="FFFFFF" w:themeColor="background1"/>
                                <w:u w:val="none"/>
                              </w:rPr>
                            </w:pPr>
                            <w:r>
                              <w:rPr>
                                <w:rFonts w:ascii="Arial Black" w:hAnsi="Arial Black"/>
                                <w:b/>
                                <w:color w:val="FFFFFF" w:themeColor="background1"/>
                                <w:u w:val="none"/>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C6320" id="Text Box 672" o:spid="_x0000_s1029" type="#_x0000_t202" style="position:absolute;left:0;text-align:left;margin-left:74.5pt;margin-top:243.65pt;width:22.4pt;height:23.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6FKggIAAGoFAAAOAAAAZHJzL2Uyb0RvYy54bWysVN9v2jAQfp+0/8Hy+wikUChqqBhVp0lV&#10;Ww2mPhvHLtFsn2cbEvbX7+wkFHV76bSX5Oz77nw/vrvrm0YrchDOV2AKOhoMKRGGQ1mZl4J+39x9&#10;mlHiAzMlU2BEQY/C05vFxw/XtZ2LHHagSuEIOjF+XtuC7kKw8yzzfCc08wOwwqBSgtMs4NG9ZKVj&#10;NXrXKsuHw8usBldaB1x4j7e3rZIukn8pBQ+PUnoRiCooxhbS16XvNn6zxTWbvzhmdxXvwmD/EIVm&#10;lcFHT65uWWBk76o/XOmKO/Agw4CDzkDKiouUA2YzGr7JZr1jVqRcsDjensrk/59b/nB4cqQqCzqh&#10;xDCNLdqIJpDP0JDLaR7rU1s/R9jaIjA0qMA+9/ceL2PajXQ6/jEhgnqs9PFU3eiO42U+G49nqOGo&#10;yq/y6cUkesleja3z4YsATaJQUIfNSzVlh3sfWmgPiW8ZuKuUSg1UhtQFvbyYDJPBSYPOlYlYkajQ&#10;uYkJtYEnKRyViBhlvgmJpUjxx4tEQrFSjhwY0odxLkxIqSe/iI4oiUG8x7DDv0b1HuM2j/5lMOFk&#10;rCsDLmX/JuzyRx+ybPFY87O8oxiabZM4MO37uoXyiO120A6Mt/yuwqbcMx+emMMJwT7i1IdH/EgF&#10;WHzoJEp24H797T7ikbiopaTGiSuo/7lnTlCivhqk9NVoPI4jmg7jyTTHgzvXbM81Zq9XgF0Z4X6x&#10;PIkRH1QvSgf6GZfDMr6KKmY4vl3Q0Iur0O4BXC5cLJcJhENpWbg3a8uj69ikSLlN88yc7XgZkNAP&#10;0M8mm7+hZ4uNlgaW+wCyStyNdW6r2tUfBzqxv1s+cWOcnxPqdUUufgMAAP//AwBQSwMEFAAGAAgA&#10;AAAhAEMCH9/iAAAACwEAAA8AAABkcnMvZG93bnJldi54bWxMj0FPg0AQhe8m/ofNmHizi4UqRZam&#10;IWlMjB5ae/E2sFsgsrPIblv01zs96fFlXt58X76abC9OZvSdIwX3swiEodrpjhoF+/fNXQrCBySN&#10;vSOj4Nt4WBXXVzlm2p1pa0670AgeIZ+hgjaEIZPS162x6GduMMS3gxstBo5jI/WIZx63vZxH0YO0&#10;2BF/aHEwZWvqz93RKngpN2+4reY2/enL59fDevjafyyUur2Z1k8ggpnCXxku+IwOBTNV7kjai55z&#10;smSXoCBJH2MQl8YyZplKwSKOE5BFLv87FL8AAAD//wMAUEsBAi0AFAAGAAgAAAAhALaDOJL+AAAA&#10;4QEAABMAAAAAAAAAAAAAAAAAAAAAAFtDb250ZW50X1R5cGVzXS54bWxQSwECLQAUAAYACAAAACEA&#10;OP0h/9YAAACUAQAACwAAAAAAAAAAAAAAAAAvAQAAX3JlbHMvLnJlbHNQSwECLQAUAAYACAAAACEA&#10;5rOhSoICAABqBQAADgAAAAAAAAAAAAAAAAAuAgAAZHJzL2Uyb0RvYy54bWxQSwECLQAUAAYACAAA&#10;ACEAQwIf3+IAAAALAQAADwAAAAAAAAAAAAAAAADcBAAAZHJzL2Rvd25yZXYueG1sUEsFBgAAAAAE&#10;AAQA8wAAAOsFAAAAAA==&#10;" filled="f" stroked="f" strokeweight=".5pt">
                <v:textbox>
                  <w:txbxContent>
                    <w:p w14:paraId="243E79CB" w14:textId="28856E7D" w:rsidR="00AE0E16" w:rsidRPr="00D45FFB" w:rsidRDefault="00AE0E16" w:rsidP="00AE0E16">
                      <w:pPr>
                        <w:rPr>
                          <w:rFonts w:ascii="Arial Black" w:hAnsi="Arial Black"/>
                          <w:b/>
                          <w:color w:val="FFFFFF" w:themeColor="background1"/>
                          <w:u w:val="none"/>
                        </w:rPr>
                      </w:pPr>
                      <w:r>
                        <w:rPr>
                          <w:rFonts w:ascii="Arial Black" w:hAnsi="Arial Black"/>
                          <w:b/>
                          <w:color w:val="FFFFFF" w:themeColor="background1"/>
                          <w:u w:val="none"/>
                        </w:rPr>
                        <w:t>D</w:t>
                      </w:r>
                    </w:p>
                  </w:txbxContent>
                </v:textbox>
              </v:shape>
            </w:pict>
          </mc:Fallback>
        </mc:AlternateContent>
      </w:r>
      <w:r w:rsidR="00983AA0">
        <w:rPr>
          <w:rFonts w:ascii="Arial Narrow" w:hAnsi="Arial Narrow"/>
          <w:noProof/>
          <w:sz w:val="24"/>
          <w:u w:val="none"/>
          <w:lang w:val="en-US"/>
        </w:rPr>
        <mc:AlternateContent>
          <mc:Choice Requires="wps">
            <w:drawing>
              <wp:anchor distT="0" distB="0" distL="114300" distR="114300" simplePos="0" relativeHeight="251698176" behindDoc="0" locked="0" layoutInCell="1" allowOverlap="1" wp14:anchorId="39B40ED5" wp14:editId="1A90F74E">
                <wp:simplePos x="0" y="0"/>
                <wp:positionH relativeFrom="column">
                  <wp:posOffset>2583815</wp:posOffset>
                </wp:positionH>
                <wp:positionV relativeFrom="paragraph">
                  <wp:posOffset>3679789</wp:posOffset>
                </wp:positionV>
                <wp:extent cx="284480" cy="292735"/>
                <wp:effectExtent l="0" t="0" r="0" b="0"/>
                <wp:wrapNone/>
                <wp:docPr id="672" name="Text Box 672"/>
                <wp:cNvGraphicFramePr/>
                <a:graphic xmlns:a="http://schemas.openxmlformats.org/drawingml/2006/main">
                  <a:graphicData uri="http://schemas.microsoft.com/office/word/2010/wordprocessingShape">
                    <wps:wsp>
                      <wps:cNvSpPr txBox="1"/>
                      <wps:spPr>
                        <a:xfrm>
                          <a:off x="0" y="0"/>
                          <a:ext cx="284480"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1DB4BD" w14:textId="77777777" w:rsidR="00146312" w:rsidRPr="00D45FFB" w:rsidRDefault="00146312" w:rsidP="00D45FFB">
                            <w:pPr>
                              <w:rPr>
                                <w:rFonts w:ascii="Arial Black" w:hAnsi="Arial Black"/>
                                <w:b/>
                                <w:color w:val="FFFFFF" w:themeColor="background1"/>
                                <w:u w:val="none"/>
                              </w:rPr>
                            </w:pPr>
                            <w:r>
                              <w:rPr>
                                <w:rFonts w:ascii="Arial Black" w:hAnsi="Arial Black"/>
                                <w:b/>
                                <w:color w:val="FFFFFF" w:themeColor="background1"/>
                                <w:u w:val="no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40ED5" id="_x0000_s1030" type="#_x0000_t202" style="position:absolute;left:0;text-align:left;margin-left:203.45pt;margin-top:289.75pt;width:22.4pt;height:23.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OXifQIAAGUFAAAOAAAAZHJzL2Uyb0RvYy54bWysVN9v2jAQfp+0/8Hy+wik0FJEqBgV06Sq&#10;rdZOfTaOXaLZPs82JOyv39lJKGJ76bSX5Hz3+fP9nt80WpG9cL4CU9DRYEiJMBzKyrwW9Pvz+tOU&#10;Eh+YKZkCIwp6EJ7eLD5+mNd2JnLYgiqFI0hi/Ky2Bd2GYGdZ5vlWaOYHYIVBowSnWcCje81Kx2pk&#10;1yrLh8PLrAZXWgdceI/a29ZIF4lfSsHDg5ReBKIKir6F9HXpu4nfbDFns1fH7LbinRvsH7zQrDL4&#10;6JHqlgVGdq76g0pX3IEHGQYcdAZSVlykGDCa0fAsmqctsyLFgsnx9pgm//9o+f3+0ZGqLOjlVU6J&#10;YRqL9CyaQD5DQ6IOM1RbP0Pgk0VoaNCAle71HpUx8EY6Hf8YEkE75vpwzG+k46jMp+PxFC0cTfl1&#10;fnUxiSzZ22XrfPgiQJMoFNRh+VJW2f7OhxbaQ+JbBtaVUqmEypAaY7iYDNOFowXJlYlYkZqho4kB&#10;tY4nKRyUiBhlvgmJyUj+R0VqQ7FSjuwZNhDjXJiQQk+8iI4oiU6852KHf/PqPZfbOPqXwYTjZV0Z&#10;cCn6M7fLH73LssVjzk/ijmJoNk1X6A2UB6yzg3ZWvOXrCqtxx3x4ZA6HAwuIAx8e8CMVYNahkyjZ&#10;gvv1N33EY8+ilZIah62g/ueOOUGJ+mqwm69H43GcznQYT65yPLhTy+bUYnZ6BViOEa4Wy5MY8UH1&#10;onSgX3AvLOOraGKG49sFDb24Cu0KwL3CxXKZQDiPloU782R5pI7Vib323LwwZ7uGDNjJ99CPJZud&#10;9WWLjTcNLHcBZJWaNia4zWqXeJzl1Pbd3onL4vScUG/bcfEbAAD//wMAUEsDBBQABgAIAAAAIQAB&#10;shOA4wAAAAsBAAAPAAAAZHJzL2Rvd25yZXYueG1sTI/LTsMwEEX3SPyDNUjsqNOoTtuQSVVFqpAQ&#10;LFq6YTeJ3STCjxC7beDrMStYju7RvWeKzWQ0u6jR984izGcJMGUbJ3vbIhzfdg8rYD6QlaSdVQhf&#10;ysOmvL0pKJfuavfqcggtiyXW54TQhTDknPumU4b8zA3KxuzkRkMhnmPL5UjXWG40T5Mk44Z6Gxc6&#10;GlTVqebjcDYIz9XulfZ1albfunp6OW2Hz+O7QLy/m7aPwIKawh8Mv/pRHcroVLuzlZ5phEWSrSOK&#10;IJZrASwSCzFfAqsRslRkwMuC//+h/AEAAP//AwBQSwECLQAUAAYACAAAACEAtoM4kv4AAADhAQAA&#10;EwAAAAAAAAAAAAAAAAAAAAAAW0NvbnRlbnRfVHlwZXNdLnhtbFBLAQItABQABgAIAAAAIQA4/SH/&#10;1gAAAJQBAAALAAAAAAAAAAAAAAAAAC8BAABfcmVscy8ucmVsc1BLAQItABQABgAIAAAAIQBVCOXi&#10;fQIAAGUFAAAOAAAAAAAAAAAAAAAAAC4CAABkcnMvZTJvRG9jLnhtbFBLAQItABQABgAIAAAAIQAB&#10;shOA4wAAAAsBAAAPAAAAAAAAAAAAAAAAANcEAABkcnMvZG93bnJldi54bWxQSwUGAAAAAAQABADz&#10;AAAA5wUAAAAA&#10;" filled="f" stroked="f" strokeweight=".5pt">
                <v:textbox>
                  <w:txbxContent>
                    <w:p w14:paraId="581DB4BD" w14:textId="77777777" w:rsidR="00146312" w:rsidRPr="00D45FFB" w:rsidRDefault="00146312" w:rsidP="00D45FFB">
                      <w:pPr>
                        <w:rPr>
                          <w:rFonts w:ascii="Arial Black" w:hAnsi="Arial Black"/>
                          <w:b/>
                          <w:color w:val="FFFFFF" w:themeColor="background1"/>
                          <w:u w:val="none"/>
                        </w:rPr>
                      </w:pPr>
                      <w:r>
                        <w:rPr>
                          <w:rFonts w:ascii="Arial Black" w:hAnsi="Arial Black"/>
                          <w:b/>
                          <w:color w:val="FFFFFF" w:themeColor="background1"/>
                          <w:u w:val="none"/>
                        </w:rPr>
                        <w:t>B</w:t>
                      </w:r>
                    </w:p>
                  </w:txbxContent>
                </v:textbox>
              </v:shape>
            </w:pict>
          </mc:Fallback>
        </mc:AlternateContent>
      </w:r>
      <w:r w:rsidR="00983AA0">
        <w:rPr>
          <w:rFonts w:ascii="Arial Narrow" w:hAnsi="Arial Narrow"/>
          <w:noProof/>
          <w:sz w:val="24"/>
          <w:u w:val="none"/>
          <w:lang w:val="en-US"/>
        </w:rPr>
        <mc:AlternateContent>
          <mc:Choice Requires="wps">
            <w:drawing>
              <wp:anchor distT="0" distB="0" distL="114300" distR="114300" simplePos="0" relativeHeight="251689984" behindDoc="0" locked="0" layoutInCell="1" allowOverlap="1" wp14:anchorId="601B8481" wp14:editId="57B8D1D7">
                <wp:simplePos x="0" y="0"/>
                <wp:positionH relativeFrom="column">
                  <wp:posOffset>4622800</wp:posOffset>
                </wp:positionH>
                <wp:positionV relativeFrom="paragraph">
                  <wp:posOffset>4838065</wp:posOffset>
                </wp:positionV>
                <wp:extent cx="284480" cy="292735"/>
                <wp:effectExtent l="0" t="0" r="0" b="0"/>
                <wp:wrapNone/>
                <wp:docPr id="1047" name="Text Box 1047"/>
                <wp:cNvGraphicFramePr/>
                <a:graphic xmlns:a="http://schemas.openxmlformats.org/drawingml/2006/main">
                  <a:graphicData uri="http://schemas.microsoft.com/office/word/2010/wordprocessingShape">
                    <wps:wsp>
                      <wps:cNvSpPr txBox="1"/>
                      <wps:spPr>
                        <a:xfrm>
                          <a:off x="0" y="0"/>
                          <a:ext cx="284480"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31EB3E" w14:textId="77777777" w:rsidR="00146312" w:rsidRPr="00D45FFB" w:rsidRDefault="00146312" w:rsidP="00D45FFB">
                            <w:pPr>
                              <w:rPr>
                                <w:rFonts w:ascii="Arial Black" w:hAnsi="Arial Black"/>
                                <w:b/>
                                <w:color w:val="FFFFFF" w:themeColor="background1"/>
                                <w:u w:val="none"/>
                              </w:rPr>
                            </w:pPr>
                            <w:r>
                              <w:rPr>
                                <w:rFonts w:ascii="Arial Black" w:hAnsi="Arial Black"/>
                                <w:b/>
                                <w:color w:val="FFFFFF" w:themeColor="background1"/>
                                <w:u w:val="non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B8481" id="Text Box 1047" o:spid="_x0000_s1031" type="#_x0000_t202" style="position:absolute;left:0;text-align:left;margin-left:364pt;margin-top:380.95pt;width:22.4pt;height:23.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y1SgQIAAG4FAAAOAAAAZHJzL2Uyb0RvYy54bWysVFtv2yAUfp+0/4B4X5y4SS9WnSpLlWlS&#10;1VZrpz4TDI014DAgsbNfvwO2k6jbS6e92IdzPj7O/fqm1YrshPM1mJJORmNKhOFQ1ea1pN+fV58u&#10;KfGBmYopMKKke+Hpzfzjh+vGFiKHDahKOIIkxheNLekmBFtkmecboZkfgRUGjRKcZgGP7jWrHGuQ&#10;XassH4/PswZcZR1w4T1qbzsjnSd+KQUPD1J6EYgqKfoW0tel7zp+s/k1K14ds5ua926wf/BCs9rg&#10;oweqWxYY2br6DypdcwceZBhx0BlIWXORYsBoJuM30TxtmBUpFkyOt4c0+f9Hy+93j47UFdZuPL2g&#10;xDCNVXoWbSCfoSVJiTlqrC8Q+mQRHFq0ID7mLuo9KmPorXQ6/jEognbM9v6Q4cjHUZlfTqeXaOFo&#10;yq/yi7NZZMmOl63z4YsATaJQUocFTHlluzsfOugAiW8ZWNVKoZ4VypCmpOdns3G6cLAguTIRIFI7&#10;9DRHx5MU9kp0JN+ExHQk/6MiNaJYKkd2DFuIcS5MSKEnXkRHlEQn3nOxxx+9es/lLo7hZTDhcFnX&#10;BlyK/o3b1Y/BZdnhMecncUcxtOs29UE+1HUN1R7L7aAbGm/5qsai3DEfHpnDKcE64uSHB/xIBZh8&#10;6CVKNuB+/U0f8di8aKWkwakrqf+5ZU5Qor4abOuryXQaxzQdprOLHA/u1LI+tZitXgJWZYI7xvIk&#10;RnxQgygd6BdcEIv4KpqY4fh2ScMgLkO3C3DBcLFYJBAOpmXhzjxZHqljkWLLPbcvzNm+LwM29D0M&#10;88mKN+3ZYeNNA4ttAFmn3o157rLa5x+HOnV/v4Di1jg9J9RxTc5/AwAA//8DAFBLAwQUAAYACAAA&#10;ACEAN+qa2uEAAAALAQAADwAAAGRycy9kb3ducmV2LnhtbEyPQU/DMAyF70j8h8hI3Fi6SmylNJ2m&#10;ShMSYoeNXbi5TdZWJE5psq3w62dOcLP9np6/V6wmZ8XZjKH3pGA+S0AYarzuqVVweN88ZCBCRNJo&#10;PRkF3ybAqry9KTDX/kI7c97HVnAIhRwVdDEOuZSh6YzDMPODIdaOfnQYeR1bqUe8cLizMk2ShXTY&#10;E3/ocDBVZ5rP/ckpeK02W9zVqct+bPXydlwPX4ePR6Xu76b1M4hopvhnhl98RoeSmWp/Ih2EVbBM&#10;M+4SeVjMn0CwY8knELWCLGFJloX836G8AgAA//8DAFBLAQItABQABgAIAAAAIQC2gziS/gAAAOEB&#10;AAATAAAAAAAAAAAAAAAAAAAAAABbQ29udGVudF9UeXBlc10ueG1sUEsBAi0AFAAGAAgAAAAhADj9&#10;If/WAAAAlAEAAAsAAAAAAAAAAAAAAAAALwEAAF9yZWxzLy5yZWxzUEsBAi0AFAAGAAgAAAAhAAqb&#10;LVKBAgAAbgUAAA4AAAAAAAAAAAAAAAAALgIAAGRycy9lMm9Eb2MueG1sUEsBAi0AFAAGAAgAAAAh&#10;ADfqmtrhAAAACwEAAA8AAAAAAAAAAAAAAAAA2wQAAGRycy9kb3ducmV2LnhtbFBLBQYAAAAABAAE&#10;APMAAADpBQAAAAA=&#10;" filled="f" stroked="f" strokeweight=".5pt">
                <v:textbox>
                  <w:txbxContent>
                    <w:p w14:paraId="6731EB3E" w14:textId="77777777" w:rsidR="00146312" w:rsidRPr="00D45FFB" w:rsidRDefault="00146312" w:rsidP="00D45FFB">
                      <w:pPr>
                        <w:rPr>
                          <w:rFonts w:ascii="Arial Black" w:hAnsi="Arial Black"/>
                          <w:b/>
                          <w:color w:val="FFFFFF" w:themeColor="background1"/>
                          <w:u w:val="none"/>
                        </w:rPr>
                      </w:pPr>
                      <w:r>
                        <w:rPr>
                          <w:rFonts w:ascii="Arial Black" w:hAnsi="Arial Black"/>
                          <w:b/>
                          <w:color w:val="FFFFFF" w:themeColor="background1"/>
                          <w:u w:val="none"/>
                        </w:rPr>
                        <w:t>2</w:t>
                      </w:r>
                    </w:p>
                  </w:txbxContent>
                </v:textbox>
              </v:shape>
            </w:pict>
          </mc:Fallback>
        </mc:AlternateContent>
      </w:r>
      <w:r w:rsidR="00D45FFB">
        <w:rPr>
          <w:rFonts w:ascii="Arial Narrow" w:hAnsi="Arial Narrow"/>
          <w:noProof/>
          <w:sz w:val="24"/>
          <w:u w:val="none"/>
          <w:lang w:val="en-US"/>
        </w:rPr>
        <mc:AlternateContent>
          <mc:Choice Requires="wps">
            <w:drawing>
              <wp:anchor distT="0" distB="0" distL="114300" distR="114300" simplePos="0" relativeHeight="251696128" behindDoc="0" locked="0" layoutInCell="1" allowOverlap="1" wp14:anchorId="39C424B2" wp14:editId="34C08836">
                <wp:simplePos x="0" y="0"/>
                <wp:positionH relativeFrom="column">
                  <wp:posOffset>2867660</wp:posOffset>
                </wp:positionH>
                <wp:positionV relativeFrom="paragraph">
                  <wp:posOffset>3154045</wp:posOffset>
                </wp:positionV>
                <wp:extent cx="284480" cy="292735"/>
                <wp:effectExtent l="0" t="0" r="0" b="0"/>
                <wp:wrapNone/>
                <wp:docPr id="1055" name="Text Box 1055"/>
                <wp:cNvGraphicFramePr/>
                <a:graphic xmlns:a="http://schemas.openxmlformats.org/drawingml/2006/main">
                  <a:graphicData uri="http://schemas.microsoft.com/office/word/2010/wordprocessingShape">
                    <wps:wsp>
                      <wps:cNvSpPr txBox="1"/>
                      <wps:spPr>
                        <a:xfrm>
                          <a:off x="0" y="0"/>
                          <a:ext cx="284480"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3511DF" w14:textId="77777777" w:rsidR="00146312" w:rsidRPr="00D45FFB" w:rsidRDefault="00146312" w:rsidP="00D45FFB">
                            <w:pPr>
                              <w:rPr>
                                <w:rFonts w:ascii="Arial Black" w:hAnsi="Arial Black"/>
                                <w:b/>
                                <w:color w:val="FFFFFF" w:themeColor="background1"/>
                                <w:u w:val="none"/>
                              </w:rPr>
                            </w:pPr>
                            <w:r>
                              <w:rPr>
                                <w:rFonts w:ascii="Arial Black" w:hAnsi="Arial Black"/>
                                <w:b/>
                                <w:color w:val="FFFFFF" w:themeColor="background1"/>
                                <w:u w:val="no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424B2" id="Text Box 1055" o:spid="_x0000_s1030" type="#_x0000_t202" style="position:absolute;left:0;text-align:left;margin-left:225.8pt;margin-top:248.35pt;width:22.4pt;height:23.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QrPgQIAAG4FAAAOAAAAZHJzL2Uyb0RvYy54bWysVN9v2jAQfp+0/8Hy+whQaGnUULFWTJOq&#10;thpMfTaOXaLZPs82JOyv39lJAHV76bSX5Hz3+fP9vrlttCJ74XwFpqCjwZASYTiUlXkt6Pf18tOM&#10;Eh+YKZkCIwp6EJ7ezj9+uKltLsawBVUKR5DE+Ly2Bd2GYPMs83wrNPMDsMKgUYLTLODRvWalYzWy&#10;a5WNh8PLrAZXWgdceI/a+9ZI54lfSsHDk5ReBKIKir6F9HXpu4nfbH7D8lfH7LbinRvsH7zQrDL4&#10;6JHqngVGdq76g0pX3IEHGQYcdAZSVlykGDCa0fBNNKstsyLFgsnx9pgm//9o+eP+2ZGqxNoNp1NK&#10;DNNYpbVoAvkMDUlKzFFtfY7QlUVwaNCC+Ji7qPeojKE30un4x6AI2jHbh2OGIx9H5Xg2mczQwtE0&#10;vh5fXUwjS3a6bJ0PXwRoEoWCOixgyivbP/jQQntIfMvAslIK9SxXhtQFvbyYDtOFowXJlYkAkdqh&#10;ozk5nqRwUKIl+SYkpiP5HxWpEcWdcmTPsIUY58KEFHriRXRESXTiPRc7/Mmr91xu4+hfBhOOl3Vl&#10;wKXo37hd/uhdli0ec34WdxRDs2lSH0z6um6gPGC5HbRD4y1fVliUB+bDM3M4JVhHnPzwhB+pAJMP&#10;nUTJFtyvv+kjHpsXrZTUOHUF9T93zAlK1FeDbX09mkzimKbDZHo1xoM7t2zOLWan7wCrMsIdY3kS&#10;Iz6oXpQO9AsuiEV8FU3McHy7oKEX70K7C3DBcLFYJBAOpmXhwawsj9SxSLHl1s0Lc7bry4AN/Qj9&#10;fLL8TXu22HjTwGIXQFapd2Oe26x2+cehTt3fLaC4Nc7PCXVak/PfAAAA//8DAFBLAwQUAAYACAAA&#10;ACEA856ZUOIAAAALAQAADwAAAGRycy9kb3ducmV2LnhtbEyPwU7DMAyG70i8Q2Qkbixd1ZbSNZ2m&#10;ShMSgsPGLtzSJmurJU5psq3w9JgT3H7Ln35/LtezNeyiJz84FLBcRMA0tk4N2Ak4vG8fcmA+SFTS&#10;ONQCvrSHdXV7U8pCuSvu9GUfOkYl6AspoA9hLDj3ba+t9As3aqTd0U1WBhqnjqtJXqncGh5HUcat&#10;HJAu9HLUda/b0/5sBbzU2ze5a2Kbf5v6+fW4GT8PH6kQ93fzZgUs6Dn8wfCrT+pQkVPjzqg8MwKS&#10;dJkRSuEpewRGBIUEWCMgTeIceFXy/z9UPwAAAP//AwBQSwECLQAUAAYACAAAACEAtoM4kv4AAADh&#10;AQAAEwAAAAAAAAAAAAAAAAAAAAAAW0NvbnRlbnRfVHlwZXNdLnhtbFBLAQItABQABgAIAAAAIQA4&#10;/SH/1gAAAJQBAAALAAAAAAAAAAAAAAAAAC8BAABfcmVscy8ucmVsc1BLAQItABQABgAIAAAAIQB3&#10;fQrPgQIAAG4FAAAOAAAAAAAAAAAAAAAAAC4CAABkcnMvZTJvRG9jLnhtbFBLAQItABQABgAIAAAA&#10;IQDznplQ4gAAAAsBAAAPAAAAAAAAAAAAAAAAANsEAABkcnMvZG93bnJldi54bWxQSwUGAAAAAAQA&#10;BADzAAAA6gUAAAAA&#10;" filled="f" stroked="f" strokeweight=".5pt">
                <v:textbox>
                  <w:txbxContent>
                    <w:p w14:paraId="563511DF" w14:textId="77777777" w:rsidR="00146312" w:rsidRPr="00D45FFB" w:rsidRDefault="00146312" w:rsidP="00D45FFB">
                      <w:pPr>
                        <w:rPr>
                          <w:rFonts w:ascii="Arial Black" w:hAnsi="Arial Black"/>
                          <w:b/>
                          <w:color w:val="FFFFFF" w:themeColor="background1"/>
                          <w:u w:val="none"/>
                        </w:rPr>
                      </w:pPr>
                      <w:r>
                        <w:rPr>
                          <w:rFonts w:ascii="Arial Black" w:hAnsi="Arial Black"/>
                          <w:b/>
                          <w:color w:val="FFFFFF" w:themeColor="background1"/>
                          <w:u w:val="none"/>
                        </w:rPr>
                        <w:t>C</w:t>
                      </w:r>
                    </w:p>
                  </w:txbxContent>
                </v:textbox>
              </v:shape>
            </w:pict>
          </mc:Fallback>
        </mc:AlternateContent>
      </w:r>
      <w:r w:rsidR="00D45FFB">
        <w:rPr>
          <w:rFonts w:ascii="Arial Narrow" w:hAnsi="Arial Narrow"/>
          <w:noProof/>
          <w:sz w:val="24"/>
          <w:u w:val="none"/>
          <w:lang w:val="en-US"/>
        </w:rPr>
        <mc:AlternateContent>
          <mc:Choice Requires="wps">
            <w:drawing>
              <wp:anchor distT="0" distB="0" distL="114300" distR="114300" simplePos="0" relativeHeight="251694080" behindDoc="0" locked="0" layoutInCell="1" allowOverlap="1" wp14:anchorId="59364513" wp14:editId="1204D25B">
                <wp:simplePos x="0" y="0"/>
                <wp:positionH relativeFrom="column">
                  <wp:posOffset>59055</wp:posOffset>
                </wp:positionH>
                <wp:positionV relativeFrom="paragraph">
                  <wp:posOffset>4856348</wp:posOffset>
                </wp:positionV>
                <wp:extent cx="284480" cy="292735"/>
                <wp:effectExtent l="0" t="0" r="0" b="0"/>
                <wp:wrapNone/>
                <wp:docPr id="1054" name="Text Box 1054"/>
                <wp:cNvGraphicFramePr/>
                <a:graphic xmlns:a="http://schemas.openxmlformats.org/drawingml/2006/main">
                  <a:graphicData uri="http://schemas.microsoft.com/office/word/2010/wordprocessingShape">
                    <wps:wsp>
                      <wps:cNvSpPr txBox="1"/>
                      <wps:spPr>
                        <a:xfrm>
                          <a:off x="0" y="0"/>
                          <a:ext cx="284480"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5F11EC" w14:textId="77777777" w:rsidR="00146312" w:rsidRPr="00D45FFB" w:rsidRDefault="00146312" w:rsidP="00D45FFB">
                            <w:pPr>
                              <w:rPr>
                                <w:rFonts w:ascii="Arial Black" w:hAnsi="Arial Black"/>
                                <w:b/>
                                <w:color w:val="FFFFFF" w:themeColor="background1"/>
                                <w:u w:val="none"/>
                              </w:rPr>
                            </w:pPr>
                            <w:r>
                              <w:rPr>
                                <w:rFonts w:ascii="Arial Black" w:hAnsi="Arial Black"/>
                                <w:b/>
                                <w:color w:val="FFFFFF" w:themeColor="background1"/>
                                <w:u w:val="no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64513" id="Text Box 1054" o:spid="_x0000_s1031" type="#_x0000_t202" style="position:absolute;left:0;text-align:left;margin-left:4.65pt;margin-top:382.4pt;width:22.4pt;height:23.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dEhgAIAAG4FAAAOAAAAZHJzL2Uyb0RvYy54bWysVFtv2yAUfp+0/4B4X+ykSZtacaqsVaZJ&#10;VVutnfpMMDTWgMOAxM5+/Q7YuSjbS6e92IdzPj7OfXbTakW2wvkaTEmHg5wSYThUtXkr6feX5acp&#10;JT4wUzEFRpR0Jzy9mX/8MGtsIUawBlUJR5DE+KKxJV2HYIss83wtNPMDsMKgUYLTLODRvWWVYw2y&#10;a5WN8vwya8BV1gEX3qP2rjPSeeKXUvDwKKUXgaiSom8hfV36ruI3m89Y8eaYXde8d4P9gxea1QYf&#10;PVDdscDIxtV/UOmaO/Agw4CDzkDKmosUA0YzzM+ieV4zK1IsmBxvD2ny/4+WP2yfHKkrrF0+GVNi&#10;mMYqvYg2kM/QkqTEHDXWFwh9tggOLVoQH3MX9R6VMfRWOh3/GBRBO2Z7d8hw5OOoHE3H4ylaOJpG&#10;16Ori0lkyY6XrfPhiwBNolBShwVMeWXbex866B4S3zKwrJVCPSuUIU1JLy8mebpwsCC5MhEgUjv0&#10;NEfHkxR2SnQk34TEdCT/oyI1orhVjmwZthDjXJiQQk+8iI4oiU6852KPP3r1nstdHPuXwYTDZV0b&#10;cCn6M7erH3uXZYfHnJ/EHcXQrtrUB6kiUbOCaofldtANjbd8WWNR7pkPT8zhlGAdcfLDI36kAkw+&#10;9BIla3C//qaPeGxetFLS4NSV1P/cMCcoUV8NtvX1cDyOY5oO48nVCA/u1LI6tZiNvgWsyhB3jOVJ&#10;jPig9qJ0oF9xQSziq2hihuPbJQ178TZ0uwAXDBeLRQLhYFoW7s2z5ZE6Fim23Ev7ypzt+zJgQz/A&#10;fj5ZcdaeHTbeNLDYBJB16t1jVvv841Cn7u8XUNwap+eEOq7J+W8AAAD//wMAUEsDBBQABgAIAAAA&#10;IQD3myrk4QAAAAgBAAAPAAAAZHJzL2Rvd25yZXYueG1sTI9BT8JAFITvJv6HzTPxJtsiYKndEtKE&#10;mBg9gFy8bbuPtrH7tnYXqPx6Hyc9TmYy8022Gm0nTjj41pGCeBKBQKqcaalWsP/YPCQgfNBkdOcI&#10;Ffygh1V+e5Pp1LgzbfG0C7XgEvKpVtCE0KdS+qpBq/3E9UjsHdxgdWA51NIM+szltpPTKFpIq1vi&#10;hUb3WDRYfe2OVsFrsXnX23Jqk0tXvLwd1v33/nOu1P3duH4GEXAMf2G44jM65MxUuiMZLzoFy0cO&#10;KnhazPgB+/NZDKJUkMTREmSeyf8H8l8AAAD//wMAUEsBAi0AFAAGAAgAAAAhALaDOJL+AAAA4QEA&#10;ABMAAAAAAAAAAAAAAAAAAAAAAFtDb250ZW50X1R5cGVzXS54bWxQSwECLQAUAAYACAAAACEAOP0h&#10;/9YAAACUAQAACwAAAAAAAAAAAAAAAAAvAQAAX3JlbHMvLnJlbHNQSwECLQAUAAYACAAAACEAQEHR&#10;IYACAABuBQAADgAAAAAAAAAAAAAAAAAuAgAAZHJzL2Uyb0RvYy54bWxQSwECLQAUAAYACAAAACEA&#10;95sq5OEAAAAIAQAADwAAAAAAAAAAAAAAAADaBAAAZHJzL2Rvd25yZXYueG1sUEsFBgAAAAAEAAQA&#10;8wAAAOgFAAAAAA==&#10;" filled="f" stroked="f" strokeweight=".5pt">
                <v:textbox>
                  <w:txbxContent>
                    <w:p w14:paraId="695F11EC" w14:textId="77777777" w:rsidR="00146312" w:rsidRPr="00D45FFB" w:rsidRDefault="00146312" w:rsidP="00D45FFB">
                      <w:pPr>
                        <w:rPr>
                          <w:rFonts w:ascii="Arial Black" w:hAnsi="Arial Black"/>
                          <w:b/>
                          <w:color w:val="FFFFFF" w:themeColor="background1"/>
                          <w:u w:val="none"/>
                        </w:rPr>
                      </w:pPr>
                      <w:r>
                        <w:rPr>
                          <w:rFonts w:ascii="Arial Black" w:hAnsi="Arial Black"/>
                          <w:b/>
                          <w:color w:val="FFFFFF" w:themeColor="background1"/>
                          <w:u w:val="none"/>
                        </w:rPr>
                        <w:t>A</w:t>
                      </w:r>
                    </w:p>
                  </w:txbxContent>
                </v:textbox>
              </v:shape>
            </w:pict>
          </mc:Fallback>
        </mc:AlternateContent>
      </w:r>
      <w:r w:rsidR="007B33FD">
        <w:rPr>
          <w:rFonts w:ascii="Arial Narrow" w:hAnsi="Arial Narrow"/>
          <w:noProof/>
          <w:sz w:val="24"/>
          <w:u w:val="none"/>
          <w:lang w:val="en-US"/>
        </w:rPr>
        <w:drawing>
          <wp:inline distT="0" distB="0" distL="0" distR="0" wp14:anchorId="5E06A87A" wp14:editId="407A2BBC">
            <wp:extent cx="5426015" cy="6660564"/>
            <wp:effectExtent l="0" t="0" r="3810" b="6985"/>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2694_F02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27458" cy="6662335"/>
                    </a:xfrm>
                    <a:prstGeom prst="rect">
                      <a:avLst/>
                    </a:prstGeom>
                  </pic:spPr>
                </pic:pic>
              </a:graphicData>
            </a:graphic>
          </wp:inline>
        </w:drawing>
      </w:r>
    </w:p>
    <w:p w14:paraId="05B49EA4" w14:textId="77777777" w:rsidR="007B33FD" w:rsidRDefault="007B33FD" w:rsidP="005F63A6">
      <w:pPr>
        <w:tabs>
          <w:tab w:val="left" w:pos="8820"/>
        </w:tabs>
        <w:spacing w:after="0"/>
        <w:jc w:val="both"/>
        <w:rPr>
          <w:rFonts w:ascii="Arial Narrow" w:hAnsi="Arial Narrow"/>
          <w:sz w:val="24"/>
          <w:u w:val="none"/>
        </w:rPr>
      </w:pPr>
    </w:p>
    <w:p w14:paraId="7D36A2A3" w14:textId="7C738E6E" w:rsidR="00081B03" w:rsidRPr="00B42864" w:rsidRDefault="00081B03" w:rsidP="00197345">
      <w:pPr>
        <w:tabs>
          <w:tab w:val="left" w:pos="8820"/>
        </w:tabs>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 xml:space="preserve">O autor desta </w:t>
      </w:r>
      <w:r w:rsidR="005F63A6" w:rsidRPr="00B42864">
        <w:rPr>
          <w:rFonts w:asciiTheme="minorHAnsi" w:hAnsiTheme="minorHAnsi" w:cstheme="minorHAnsi"/>
          <w:sz w:val="24"/>
          <w:u w:val="none"/>
        </w:rPr>
        <w:t>miniatura do séc</w:t>
      </w:r>
      <w:r w:rsidR="00197345">
        <w:rPr>
          <w:rFonts w:asciiTheme="minorHAnsi" w:hAnsiTheme="minorHAnsi" w:cstheme="minorHAnsi"/>
          <w:sz w:val="24"/>
          <w:u w:val="none"/>
        </w:rPr>
        <w:t>ulo</w:t>
      </w:r>
      <w:r w:rsidR="005F63A6" w:rsidRPr="00B42864">
        <w:rPr>
          <w:rFonts w:asciiTheme="minorHAnsi" w:hAnsiTheme="minorHAnsi" w:cstheme="minorHAnsi"/>
          <w:sz w:val="24"/>
          <w:u w:val="none"/>
        </w:rPr>
        <w:t xml:space="preserve"> XV (</w:t>
      </w:r>
      <w:r w:rsidR="007B33FD" w:rsidRPr="00B42864">
        <w:rPr>
          <w:rFonts w:asciiTheme="minorHAnsi" w:hAnsiTheme="minorHAnsi" w:cstheme="minorHAnsi"/>
          <w:sz w:val="24"/>
          <w:u w:val="none"/>
        </w:rPr>
        <w:t xml:space="preserve">que se encontra no </w:t>
      </w:r>
      <w:r w:rsidR="005F63A6" w:rsidRPr="00B42864">
        <w:rPr>
          <w:rFonts w:asciiTheme="minorHAnsi" w:hAnsiTheme="minorHAnsi" w:cstheme="minorHAnsi"/>
          <w:sz w:val="24"/>
          <w:u w:val="none"/>
        </w:rPr>
        <w:t xml:space="preserve">Victoria </w:t>
      </w:r>
      <w:proofErr w:type="spellStart"/>
      <w:r w:rsidR="005F63A6" w:rsidRPr="00B42864">
        <w:rPr>
          <w:rFonts w:asciiTheme="minorHAnsi" w:hAnsiTheme="minorHAnsi" w:cstheme="minorHAnsi"/>
          <w:sz w:val="24"/>
          <w:u w:val="none"/>
        </w:rPr>
        <w:t>and</w:t>
      </w:r>
      <w:proofErr w:type="spellEnd"/>
      <w:r w:rsidR="005F63A6" w:rsidRPr="00B42864">
        <w:rPr>
          <w:rFonts w:asciiTheme="minorHAnsi" w:hAnsiTheme="minorHAnsi" w:cstheme="minorHAnsi"/>
          <w:sz w:val="24"/>
          <w:u w:val="none"/>
        </w:rPr>
        <w:t xml:space="preserve"> </w:t>
      </w:r>
      <w:proofErr w:type="spellStart"/>
      <w:r w:rsidR="005F63A6" w:rsidRPr="00B42864">
        <w:rPr>
          <w:rFonts w:asciiTheme="minorHAnsi" w:hAnsiTheme="minorHAnsi" w:cstheme="minorHAnsi"/>
          <w:sz w:val="24"/>
          <w:u w:val="none"/>
        </w:rPr>
        <w:t>Albert</w:t>
      </w:r>
      <w:proofErr w:type="spellEnd"/>
      <w:r w:rsidR="005F63A6" w:rsidRPr="00B42864">
        <w:rPr>
          <w:rFonts w:asciiTheme="minorHAnsi" w:hAnsiTheme="minorHAnsi" w:cstheme="minorHAnsi"/>
          <w:sz w:val="24"/>
          <w:u w:val="none"/>
        </w:rPr>
        <w:t xml:space="preserve"> </w:t>
      </w:r>
      <w:proofErr w:type="spellStart"/>
      <w:r w:rsidR="005F63A6" w:rsidRPr="00B42864">
        <w:rPr>
          <w:rFonts w:asciiTheme="minorHAnsi" w:hAnsiTheme="minorHAnsi" w:cstheme="minorHAnsi"/>
          <w:sz w:val="24"/>
          <w:u w:val="none"/>
        </w:rPr>
        <w:t>Museum</w:t>
      </w:r>
      <w:proofErr w:type="spellEnd"/>
      <w:r w:rsidR="005F63A6" w:rsidRPr="00B42864">
        <w:rPr>
          <w:rFonts w:asciiTheme="minorHAnsi" w:hAnsiTheme="minorHAnsi" w:cstheme="minorHAnsi"/>
          <w:sz w:val="24"/>
          <w:u w:val="none"/>
        </w:rPr>
        <w:t xml:space="preserve">, Londres) </w:t>
      </w:r>
      <w:r w:rsidRPr="00B42864">
        <w:rPr>
          <w:rFonts w:asciiTheme="minorHAnsi" w:hAnsiTheme="minorHAnsi" w:cstheme="minorHAnsi"/>
          <w:sz w:val="24"/>
          <w:u w:val="none"/>
        </w:rPr>
        <w:t xml:space="preserve">reproduz com muito realismo os trabalhos rurais que </w:t>
      </w:r>
      <w:r w:rsidR="00A14A06">
        <w:rPr>
          <w:rFonts w:asciiTheme="minorHAnsi" w:hAnsiTheme="minorHAnsi" w:cstheme="minorHAnsi"/>
          <w:sz w:val="24"/>
          <w:u w:val="none"/>
        </w:rPr>
        <w:t>tinham</w:t>
      </w:r>
      <w:r w:rsidRPr="00B42864">
        <w:rPr>
          <w:rFonts w:asciiTheme="minorHAnsi" w:hAnsiTheme="minorHAnsi" w:cstheme="minorHAnsi"/>
          <w:sz w:val="24"/>
          <w:u w:val="none"/>
        </w:rPr>
        <w:t xml:space="preserve"> lugar na Europa durante o </w:t>
      </w:r>
      <w:r w:rsidR="005F63A6" w:rsidRPr="00B42864">
        <w:rPr>
          <w:rFonts w:asciiTheme="minorHAnsi" w:hAnsiTheme="minorHAnsi" w:cstheme="minorHAnsi"/>
          <w:sz w:val="24"/>
          <w:u w:val="none"/>
        </w:rPr>
        <w:t>o</w:t>
      </w:r>
      <w:r w:rsidRPr="00B42864">
        <w:rPr>
          <w:rFonts w:asciiTheme="minorHAnsi" w:hAnsiTheme="minorHAnsi" w:cstheme="minorHAnsi"/>
          <w:sz w:val="24"/>
          <w:u w:val="none"/>
        </w:rPr>
        <w:t>utono, podendo variar um mês ou dois conforme a região em que decorr</w:t>
      </w:r>
      <w:r w:rsidR="00A14A06">
        <w:rPr>
          <w:rFonts w:asciiTheme="minorHAnsi" w:hAnsiTheme="minorHAnsi" w:cstheme="minorHAnsi"/>
          <w:sz w:val="24"/>
          <w:u w:val="none"/>
        </w:rPr>
        <w:t>ia</w:t>
      </w:r>
      <w:r w:rsidRPr="00B42864">
        <w:rPr>
          <w:rFonts w:asciiTheme="minorHAnsi" w:hAnsiTheme="minorHAnsi" w:cstheme="minorHAnsi"/>
          <w:sz w:val="24"/>
          <w:u w:val="none"/>
        </w:rPr>
        <w:t>m.</w:t>
      </w:r>
    </w:p>
    <w:p w14:paraId="340A35BC" w14:textId="77777777" w:rsidR="00081B03" w:rsidRPr="00B42864" w:rsidRDefault="00081B03" w:rsidP="00197345">
      <w:pPr>
        <w:tabs>
          <w:tab w:val="left" w:pos="8820"/>
        </w:tabs>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Em primeiro plano, um camponês (</w:t>
      </w:r>
      <w:r w:rsidRPr="00B42864">
        <w:rPr>
          <w:rFonts w:asciiTheme="minorHAnsi" w:hAnsiTheme="minorHAnsi" w:cstheme="minorHAnsi"/>
          <w:b/>
          <w:sz w:val="24"/>
          <w:u w:val="none"/>
        </w:rPr>
        <w:t>A</w:t>
      </w:r>
      <w:r w:rsidRPr="00B42864">
        <w:rPr>
          <w:rFonts w:asciiTheme="minorHAnsi" w:hAnsiTheme="minorHAnsi" w:cstheme="minorHAnsi"/>
          <w:sz w:val="24"/>
          <w:u w:val="none"/>
        </w:rPr>
        <w:t>) lavra o campo com uma charrua puxada por uma parelha de cavalos. Em segundo plano, um outro camponês (</w:t>
      </w:r>
      <w:r w:rsidRPr="00B42864">
        <w:rPr>
          <w:rFonts w:asciiTheme="minorHAnsi" w:hAnsiTheme="minorHAnsi" w:cstheme="minorHAnsi"/>
          <w:b/>
          <w:sz w:val="24"/>
          <w:u w:val="none"/>
        </w:rPr>
        <w:t>B</w:t>
      </w:r>
      <w:r w:rsidRPr="00B42864">
        <w:rPr>
          <w:rFonts w:asciiTheme="minorHAnsi" w:hAnsiTheme="minorHAnsi" w:cstheme="minorHAnsi"/>
          <w:sz w:val="24"/>
          <w:u w:val="none"/>
        </w:rPr>
        <w:t>) procede à sementeira do cereal, provavelmente trigo. Imediatamente a seguir, um terceiro camponês (</w:t>
      </w:r>
      <w:r w:rsidRPr="00B42864">
        <w:rPr>
          <w:rFonts w:asciiTheme="minorHAnsi" w:hAnsiTheme="minorHAnsi" w:cstheme="minorHAnsi"/>
          <w:b/>
          <w:sz w:val="24"/>
          <w:u w:val="none"/>
        </w:rPr>
        <w:t>C</w:t>
      </w:r>
      <w:r w:rsidRPr="00B42864">
        <w:rPr>
          <w:rFonts w:asciiTheme="minorHAnsi" w:hAnsiTheme="minorHAnsi" w:cstheme="minorHAnsi"/>
          <w:sz w:val="24"/>
          <w:u w:val="none"/>
        </w:rPr>
        <w:t xml:space="preserve">), com </w:t>
      </w:r>
      <w:r w:rsidRPr="00B42864">
        <w:rPr>
          <w:rFonts w:asciiTheme="minorHAnsi" w:hAnsiTheme="minorHAnsi" w:cstheme="minorHAnsi"/>
          <w:sz w:val="24"/>
          <w:u w:val="none"/>
        </w:rPr>
        <w:lastRenderedPageBreak/>
        <w:t xml:space="preserve">outra parelha de cavalos que, neste caso, puxam uma grade, procede ao alisamento do terreno, ao mesmo tempo que enterra as sementes lançadas por </w:t>
      </w:r>
      <w:r w:rsidRPr="00B42864">
        <w:rPr>
          <w:rFonts w:asciiTheme="minorHAnsi" w:hAnsiTheme="minorHAnsi" w:cstheme="minorHAnsi"/>
          <w:b/>
          <w:sz w:val="24"/>
          <w:u w:val="none"/>
        </w:rPr>
        <w:t>B</w:t>
      </w:r>
      <w:r w:rsidRPr="00B42864">
        <w:rPr>
          <w:rFonts w:asciiTheme="minorHAnsi" w:hAnsiTheme="minorHAnsi" w:cstheme="minorHAnsi"/>
          <w:sz w:val="24"/>
          <w:u w:val="none"/>
        </w:rPr>
        <w:t>.</w:t>
      </w:r>
      <w:r w:rsidR="005F63A6" w:rsidRPr="00B42864">
        <w:rPr>
          <w:rFonts w:asciiTheme="minorHAnsi" w:hAnsiTheme="minorHAnsi" w:cstheme="minorHAnsi"/>
          <w:sz w:val="24"/>
          <w:u w:val="none"/>
        </w:rPr>
        <w:t xml:space="preserve"> </w:t>
      </w:r>
      <w:r w:rsidRPr="00B42864">
        <w:rPr>
          <w:rFonts w:asciiTheme="minorHAnsi" w:hAnsiTheme="minorHAnsi" w:cstheme="minorHAnsi"/>
          <w:sz w:val="24"/>
          <w:u w:val="none"/>
        </w:rPr>
        <w:t>Ao lado esquerdo, um outro camponês (</w:t>
      </w:r>
      <w:r w:rsidRPr="00B42864">
        <w:rPr>
          <w:rFonts w:asciiTheme="minorHAnsi" w:hAnsiTheme="minorHAnsi" w:cstheme="minorHAnsi"/>
          <w:b/>
          <w:sz w:val="24"/>
          <w:u w:val="none"/>
        </w:rPr>
        <w:t>D</w:t>
      </w:r>
      <w:r w:rsidRPr="00B42864">
        <w:rPr>
          <w:rFonts w:asciiTheme="minorHAnsi" w:hAnsiTheme="minorHAnsi" w:cstheme="minorHAnsi"/>
          <w:sz w:val="24"/>
          <w:u w:val="none"/>
        </w:rPr>
        <w:t xml:space="preserve">) derruba bolotas de um carvalho para engordar os porcos que irão ser abatidos no Inverno. </w:t>
      </w:r>
    </w:p>
    <w:p w14:paraId="06BC4425" w14:textId="090477DC" w:rsidR="005F63A6" w:rsidRPr="00B42864" w:rsidRDefault="00081B03" w:rsidP="00197345">
      <w:pPr>
        <w:tabs>
          <w:tab w:val="left" w:pos="8820"/>
        </w:tabs>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Vale a pena chamar a atenção dos alunos para as inovações técnicas que permitiram um aumento da produção a partir dos séculos XI-XII. Primeiro que tudo o aperfeiçoamento da charrua (</w:t>
      </w:r>
      <w:r w:rsidRPr="00B42864">
        <w:rPr>
          <w:rFonts w:asciiTheme="minorHAnsi" w:hAnsiTheme="minorHAnsi" w:cstheme="minorHAnsi"/>
          <w:b/>
          <w:sz w:val="24"/>
          <w:u w:val="none"/>
        </w:rPr>
        <w:t>1</w:t>
      </w:r>
      <w:r w:rsidRPr="00B42864">
        <w:rPr>
          <w:rFonts w:asciiTheme="minorHAnsi" w:hAnsiTheme="minorHAnsi" w:cstheme="minorHAnsi"/>
          <w:sz w:val="24"/>
          <w:u w:val="none"/>
        </w:rPr>
        <w:t>) que, munida de ponta em ferro e de aiveca (para revirar a terra), bem como de rodas (para facilitar a sua movimentação)</w:t>
      </w:r>
      <w:r w:rsidR="00356B48">
        <w:rPr>
          <w:rFonts w:asciiTheme="minorHAnsi" w:hAnsiTheme="minorHAnsi" w:cstheme="minorHAnsi"/>
          <w:sz w:val="24"/>
          <w:u w:val="none"/>
        </w:rPr>
        <w:t>,</w:t>
      </w:r>
      <w:r w:rsidRPr="00B42864">
        <w:rPr>
          <w:rFonts w:asciiTheme="minorHAnsi" w:hAnsiTheme="minorHAnsi" w:cstheme="minorHAnsi"/>
          <w:sz w:val="24"/>
          <w:u w:val="none"/>
        </w:rPr>
        <w:t xml:space="preserve"> possibilitou lavrar terrenos mais pesados, até aí pouco aproveitados. Por outro lado, a coelheira (</w:t>
      </w:r>
      <w:r w:rsidRPr="00B42864">
        <w:rPr>
          <w:rFonts w:asciiTheme="minorHAnsi" w:hAnsiTheme="minorHAnsi" w:cstheme="minorHAnsi"/>
          <w:b/>
          <w:sz w:val="24"/>
          <w:u w:val="none"/>
        </w:rPr>
        <w:t>2</w:t>
      </w:r>
      <w:r w:rsidRPr="00B42864">
        <w:rPr>
          <w:rFonts w:asciiTheme="minorHAnsi" w:hAnsiTheme="minorHAnsi" w:cstheme="minorHAnsi"/>
          <w:sz w:val="24"/>
          <w:u w:val="none"/>
        </w:rPr>
        <w:t>), que melhorou a forma de atrelagem dos cavalos, permitindo que os animais conse</w:t>
      </w:r>
      <w:r w:rsidR="005F63A6" w:rsidRPr="00B42864">
        <w:rPr>
          <w:rFonts w:asciiTheme="minorHAnsi" w:hAnsiTheme="minorHAnsi" w:cstheme="minorHAnsi"/>
          <w:sz w:val="24"/>
          <w:u w:val="none"/>
        </w:rPr>
        <w:t>guissem fazer mais força de tra</w:t>
      </w:r>
      <w:r w:rsidRPr="00B42864">
        <w:rPr>
          <w:rFonts w:asciiTheme="minorHAnsi" w:hAnsiTheme="minorHAnsi" w:cstheme="minorHAnsi"/>
          <w:sz w:val="24"/>
          <w:u w:val="none"/>
        </w:rPr>
        <w:t>ção com menos esforço. Por fim, a grade (</w:t>
      </w:r>
      <w:r w:rsidRPr="00B42864">
        <w:rPr>
          <w:rFonts w:asciiTheme="minorHAnsi" w:hAnsiTheme="minorHAnsi" w:cstheme="minorHAnsi"/>
          <w:b/>
          <w:sz w:val="24"/>
          <w:u w:val="none"/>
        </w:rPr>
        <w:t>3</w:t>
      </w:r>
      <w:r w:rsidRPr="00B42864">
        <w:rPr>
          <w:rFonts w:asciiTheme="minorHAnsi" w:hAnsiTheme="minorHAnsi" w:cstheme="minorHAnsi"/>
          <w:sz w:val="24"/>
          <w:u w:val="none"/>
        </w:rPr>
        <w:t>), que ajuda a uniformizar a superfície do terreno e a cobrir de uma fina camada de terra a</w:t>
      </w:r>
      <w:r w:rsidR="005F63A6" w:rsidRPr="00B42864">
        <w:rPr>
          <w:rFonts w:asciiTheme="minorHAnsi" w:hAnsiTheme="minorHAnsi" w:cstheme="minorHAnsi"/>
          <w:sz w:val="24"/>
          <w:u w:val="none"/>
        </w:rPr>
        <w:t>s sementes que foram semeadas.</w:t>
      </w:r>
    </w:p>
    <w:p w14:paraId="7F8EE08E" w14:textId="77777777" w:rsidR="00746B45" w:rsidRDefault="00746B45" w:rsidP="00197345">
      <w:pPr>
        <w:spacing w:after="120" w:line="240" w:lineRule="auto"/>
        <w:rPr>
          <w:rFonts w:cs="Arial"/>
          <w:b/>
          <w:u w:val="none"/>
        </w:rPr>
      </w:pPr>
      <w:r>
        <w:rPr>
          <w:rFonts w:cs="Arial"/>
          <w:b/>
          <w:u w:val="none"/>
        </w:rPr>
        <w:br w:type="page"/>
      </w:r>
    </w:p>
    <w:p w14:paraId="2749B2BB" w14:textId="77777777" w:rsidR="005F63A6" w:rsidRDefault="00D05252" w:rsidP="00D05252">
      <w:pPr>
        <w:tabs>
          <w:tab w:val="left" w:pos="8190"/>
          <w:tab w:val="left" w:pos="8280"/>
          <w:tab w:val="left" w:pos="8820"/>
        </w:tabs>
        <w:jc w:val="both"/>
        <w:rPr>
          <w:rFonts w:cs="Arial"/>
          <w:b/>
          <w:u w:val="none"/>
        </w:rPr>
      </w:pPr>
      <w:r w:rsidRPr="005F63A6">
        <w:rPr>
          <w:rFonts w:cs="Arial"/>
          <w:b/>
          <w:u w:val="none"/>
        </w:rPr>
        <w:lastRenderedPageBreak/>
        <w:t>A educação dos jovens d</w:t>
      </w:r>
      <w:r>
        <w:rPr>
          <w:rFonts w:cs="Arial"/>
          <w:b/>
          <w:u w:val="none"/>
        </w:rPr>
        <w:t>a nobreza durante a Idade Média</w:t>
      </w:r>
    </w:p>
    <w:p w14:paraId="515A6F3F" w14:textId="77777777" w:rsidR="00D05252" w:rsidRDefault="00D05252" w:rsidP="00D05252">
      <w:pPr>
        <w:tabs>
          <w:tab w:val="left" w:pos="8190"/>
          <w:tab w:val="left" w:pos="8280"/>
          <w:tab w:val="left" w:pos="8820"/>
        </w:tabs>
        <w:spacing w:after="0"/>
        <w:jc w:val="center"/>
        <w:rPr>
          <w:rFonts w:ascii="Arial Narrow" w:hAnsi="Arial Narrow"/>
          <w:sz w:val="24"/>
          <w:u w:val="none"/>
        </w:rPr>
      </w:pPr>
      <w:r>
        <w:rPr>
          <w:rFonts w:cs="Arial"/>
          <w:b/>
          <w:noProof/>
          <w:u w:val="none"/>
          <w:lang w:val="en-US"/>
        </w:rPr>
        <w:drawing>
          <wp:inline distT="0" distB="0" distL="0" distR="0" wp14:anchorId="29EC95DA" wp14:editId="743D9BC4">
            <wp:extent cx="4037163" cy="5257960"/>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ção dos jovens.jpg"/>
                    <pic:cNvPicPr/>
                  </pic:nvPicPr>
                  <pic:blipFill rotWithShape="1">
                    <a:blip r:embed="rId10">
                      <a:extLst>
                        <a:ext uri="{28A0092B-C50C-407E-A947-70E740481C1C}">
                          <a14:useLocalDpi xmlns:a14="http://schemas.microsoft.com/office/drawing/2010/main" val="0"/>
                        </a:ext>
                      </a:extLst>
                    </a:blip>
                    <a:srcRect l="5229" t="1268" r="4070" b="2061"/>
                    <a:stretch/>
                  </pic:blipFill>
                  <pic:spPr bwMode="auto">
                    <a:xfrm>
                      <a:off x="0" y="0"/>
                      <a:ext cx="4040317" cy="5262068"/>
                    </a:xfrm>
                    <a:prstGeom prst="rect">
                      <a:avLst/>
                    </a:prstGeom>
                    <a:ln>
                      <a:noFill/>
                    </a:ln>
                    <a:extLst>
                      <a:ext uri="{53640926-AAD7-44D8-BBD7-CCE9431645EC}">
                        <a14:shadowObscured xmlns:a14="http://schemas.microsoft.com/office/drawing/2010/main"/>
                      </a:ext>
                    </a:extLst>
                  </pic:spPr>
                </pic:pic>
              </a:graphicData>
            </a:graphic>
          </wp:inline>
        </w:drawing>
      </w:r>
    </w:p>
    <w:p w14:paraId="7AD37653" w14:textId="77777777" w:rsidR="0098782F" w:rsidRDefault="0098782F" w:rsidP="0098782F">
      <w:pPr>
        <w:tabs>
          <w:tab w:val="left" w:pos="8190"/>
          <w:tab w:val="left" w:pos="8280"/>
          <w:tab w:val="left" w:pos="8820"/>
        </w:tabs>
        <w:spacing w:after="120" w:line="240" w:lineRule="auto"/>
        <w:jc w:val="both"/>
        <w:rPr>
          <w:rFonts w:asciiTheme="minorHAnsi" w:hAnsiTheme="minorHAnsi" w:cstheme="minorHAnsi"/>
          <w:sz w:val="24"/>
          <w:u w:val="none"/>
        </w:rPr>
      </w:pPr>
    </w:p>
    <w:p w14:paraId="156AB063" w14:textId="23D3438E" w:rsidR="00081B03" w:rsidRPr="00B42864" w:rsidRDefault="00081B03" w:rsidP="0098782F">
      <w:pPr>
        <w:tabs>
          <w:tab w:val="left" w:pos="8190"/>
          <w:tab w:val="left" w:pos="8280"/>
          <w:tab w:val="left" w:pos="8820"/>
        </w:tabs>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Nesta miniatura</w:t>
      </w:r>
      <w:r w:rsidR="005F63A6" w:rsidRPr="00B42864">
        <w:rPr>
          <w:rFonts w:asciiTheme="minorHAnsi" w:hAnsiTheme="minorHAnsi" w:cstheme="minorHAnsi"/>
          <w:sz w:val="24"/>
          <w:u w:val="none"/>
        </w:rPr>
        <w:t xml:space="preserve"> de cerca de 1410</w:t>
      </w:r>
      <w:r w:rsidR="005F63A6" w:rsidRPr="00B42864">
        <w:rPr>
          <w:rFonts w:asciiTheme="minorHAnsi" w:hAnsiTheme="minorHAnsi" w:cstheme="minorHAnsi"/>
          <w:bCs/>
          <w:color w:val="000000"/>
          <w:sz w:val="24"/>
          <w:szCs w:val="16"/>
          <w:u w:val="none"/>
          <w:shd w:val="clear" w:color="auto" w:fill="FFFFFF"/>
        </w:rPr>
        <w:t xml:space="preserve"> (in </w:t>
      </w:r>
      <w:r w:rsidR="005F63A6" w:rsidRPr="00B42864">
        <w:rPr>
          <w:rFonts w:asciiTheme="minorHAnsi" w:hAnsiTheme="minorHAnsi" w:cstheme="minorHAnsi"/>
          <w:bCs/>
          <w:i/>
          <w:color w:val="000000"/>
          <w:sz w:val="24"/>
          <w:u w:val="none"/>
        </w:rPr>
        <w:t>O livro das Boas Maneiras</w:t>
      </w:r>
      <w:r w:rsidR="005F63A6" w:rsidRPr="00B42864">
        <w:rPr>
          <w:rFonts w:asciiTheme="minorHAnsi" w:hAnsiTheme="minorHAnsi" w:cstheme="minorHAnsi"/>
          <w:bCs/>
          <w:color w:val="000000"/>
          <w:sz w:val="24"/>
          <w:szCs w:val="16"/>
          <w:u w:val="none"/>
          <w:shd w:val="clear" w:color="auto" w:fill="FFFFFF"/>
        </w:rPr>
        <w:t xml:space="preserve">, oferecido a Jean, duque </w:t>
      </w:r>
      <w:proofErr w:type="spellStart"/>
      <w:r w:rsidR="005F63A6" w:rsidRPr="00B42864">
        <w:rPr>
          <w:rFonts w:asciiTheme="minorHAnsi" w:hAnsiTheme="minorHAnsi" w:cstheme="minorHAnsi"/>
          <w:bCs/>
          <w:color w:val="000000"/>
          <w:sz w:val="24"/>
          <w:szCs w:val="16"/>
          <w:u w:val="none"/>
          <w:shd w:val="clear" w:color="auto" w:fill="FFFFFF"/>
        </w:rPr>
        <w:t>du</w:t>
      </w:r>
      <w:proofErr w:type="spellEnd"/>
      <w:r w:rsidR="005F63A6" w:rsidRPr="00B42864">
        <w:rPr>
          <w:rFonts w:asciiTheme="minorHAnsi" w:hAnsiTheme="minorHAnsi" w:cstheme="minorHAnsi"/>
          <w:bCs/>
          <w:color w:val="000000"/>
          <w:sz w:val="24"/>
          <w:szCs w:val="16"/>
          <w:u w:val="none"/>
          <w:shd w:val="clear" w:color="auto" w:fill="FFFFFF"/>
        </w:rPr>
        <w:t xml:space="preserve"> </w:t>
      </w:r>
      <w:proofErr w:type="spellStart"/>
      <w:r w:rsidR="005F63A6" w:rsidRPr="00B42864">
        <w:rPr>
          <w:rFonts w:asciiTheme="minorHAnsi" w:hAnsiTheme="minorHAnsi" w:cstheme="minorHAnsi"/>
          <w:bCs/>
          <w:color w:val="000000"/>
          <w:sz w:val="24"/>
          <w:szCs w:val="16"/>
          <w:u w:val="none"/>
          <w:shd w:val="clear" w:color="auto" w:fill="FFFFFF"/>
        </w:rPr>
        <w:t>Berry</w:t>
      </w:r>
      <w:proofErr w:type="spellEnd"/>
      <w:r w:rsidR="005F63A6" w:rsidRPr="00B42864">
        <w:rPr>
          <w:rFonts w:asciiTheme="minorHAnsi" w:hAnsiTheme="minorHAnsi" w:cstheme="minorHAnsi"/>
          <w:bCs/>
          <w:color w:val="000000"/>
          <w:sz w:val="24"/>
          <w:szCs w:val="16"/>
          <w:u w:val="none"/>
          <w:shd w:val="clear" w:color="auto" w:fill="FFFFFF"/>
        </w:rPr>
        <w:t xml:space="preserve"> – Paris, Biblioteca Nacional de França),</w:t>
      </w:r>
      <w:r w:rsidR="005F63A6" w:rsidRPr="00B42864">
        <w:rPr>
          <w:rFonts w:asciiTheme="minorHAnsi" w:hAnsiTheme="minorHAnsi" w:cstheme="minorHAnsi"/>
          <w:sz w:val="24"/>
          <w:u w:val="none"/>
        </w:rPr>
        <w:t xml:space="preserve"> </w:t>
      </w:r>
      <w:r w:rsidR="005F63A6" w:rsidRPr="00B42864">
        <w:rPr>
          <w:rFonts w:asciiTheme="minorHAnsi" w:hAnsiTheme="minorHAnsi" w:cstheme="minorHAnsi"/>
          <w:bCs/>
          <w:color w:val="000000"/>
          <w:sz w:val="24"/>
          <w:szCs w:val="16"/>
          <w:u w:val="none"/>
          <w:shd w:val="clear" w:color="auto" w:fill="FFFFFF"/>
        </w:rPr>
        <w:t xml:space="preserve">Jacques </w:t>
      </w:r>
      <w:proofErr w:type="spellStart"/>
      <w:r w:rsidR="005F63A6" w:rsidRPr="00B42864">
        <w:rPr>
          <w:rFonts w:asciiTheme="minorHAnsi" w:hAnsiTheme="minorHAnsi" w:cstheme="minorHAnsi"/>
          <w:bCs/>
          <w:color w:val="000000"/>
          <w:sz w:val="24"/>
          <w:szCs w:val="16"/>
          <w:u w:val="none"/>
          <w:shd w:val="clear" w:color="auto" w:fill="FFFFFF"/>
        </w:rPr>
        <w:t>Legrand</w:t>
      </w:r>
      <w:proofErr w:type="spellEnd"/>
      <w:r w:rsidR="005F63A6" w:rsidRPr="00B42864">
        <w:rPr>
          <w:rFonts w:asciiTheme="minorHAnsi" w:hAnsiTheme="minorHAnsi" w:cstheme="minorHAnsi"/>
          <w:bCs/>
          <w:color w:val="000000"/>
          <w:sz w:val="24"/>
          <w:szCs w:val="16"/>
          <w:u w:val="none"/>
          <w:shd w:val="clear" w:color="auto" w:fill="FFFFFF"/>
        </w:rPr>
        <w:t>,</w:t>
      </w:r>
      <w:r w:rsidR="005F63A6" w:rsidRPr="00B42864">
        <w:rPr>
          <w:rFonts w:asciiTheme="minorHAnsi" w:hAnsiTheme="minorHAnsi" w:cstheme="minorHAnsi"/>
          <w:sz w:val="24"/>
          <w:u w:val="none"/>
        </w:rPr>
        <w:t xml:space="preserve"> </w:t>
      </w:r>
      <w:r w:rsidRPr="00B42864">
        <w:rPr>
          <w:rFonts w:asciiTheme="minorHAnsi" w:hAnsiTheme="minorHAnsi" w:cstheme="minorHAnsi"/>
          <w:sz w:val="24"/>
          <w:u w:val="none"/>
        </w:rPr>
        <w:t>o autor</w:t>
      </w:r>
      <w:r w:rsidR="005F63A6" w:rsidRPr="00B42864">
        <w:rPr>
          <w:rFonts w:asciiTheme="minorHAnsi" w:hAnsiTheme="minorHAnsi" w:cstheme="minorHAnsi"/>
          <w:sz w:val="24"/>
          <w:u w:val="none"/>
        </w:rPr>
        <w:t>,</w:t>
      </w:r>
      <w:r w:rsidRPr="00B42864">
        <w:rPr>
          <w:rFonts w:asciiTheme="minorHAnsi" w:hAnsiTheme="minorHAnsi" w:cstheme="minorHAnsi"/>
          <w:sz w:val="24"/>
          <w:u w:val="none"/>
        </w:rPr>
        <w:t xml:space="preserve"> representa aquilo que considerava serem as formas corretas de educar a juventude dos estratos mais elevados da sociedade. As jovens nobres do sexo feminino deviam ficar fechadas no castelo a aprender as tarefas domésticas. Neste caso, estão a aprender a fiar (lã? linho?). Pelo contrário, os jovens do sexo masculino deviam exercitar-se, ao ar livre, em atividades que lhes desenvolvessem a coragem e a força física. Neste caso, aprendem a combater, quer usando espada quer lutando corpo a corpo.</w:t>
      </w:r>
    </w:p>
    <w:p w14:paraId="38FD7A0A" w14:textId="77777777" w:rsidR="00081B03" w:rsidRPr="00B42864" w:rsidRDefault="00081B03" w:rsidP="0098782F">
      <w:pPr>
        <w:tabs>
          <w:tab w:val="left" w:pos="8640"/>
          <w:tab w:val="left" w:pos="8820"/>
        </w:tabs>
        <w:spacing w:after="60" w:line="240" w:lineRule="auto"/>
        <w:jc w:val="both"/>
        <w:rPr>
          <w:rFonts w:asciiTheme="minorHAnsi" w:hAnsiTheme="minorHAnsi" w:cstheme="minorHAnsi"/>
          <w:sz w:val="24"/>
          <w:u w:val="none"/>
        </w:rPr>
      </w:pPr>
      <w:r w:rsidRPr="00B42864">
        <w:rPr>
          <w:rFonts w:asciiTheme="minorHAnsi" w:hAnsiTheme="minorHAnsi" w:cstheme="minorHAnsi"/>
          <w:sz w:val="24"/>
          <w:u w:val="none"/>
        </w:rPr>
        <w:t xml:space="preserve">Questões para os alunos: </w:t>
      </w:r>
    </w:p>
    <w:p w14:paraId="6F3FB4AF" w14:textId="77777777" w:rsidR="00081B03" w:rsidRPr="00B42864" w:rsidRDefault="00081B03" w:rsidP="0098782F">
      <w:pPr>
        <w:pStyle w:val="PargrafodaLista"/>
        <w:numPr>
          <w:ilvl w:val="0"/>
          <w:numId w:val="2"/>
        </w:numPr>
        <w:tabs>
          <w:tab w:val="left" w:pos="8640"/>
          <w:tab w:val="left" w:pos="8820"/>
        </w:tabs>
        <w:spacing w:after="60" w:line="240" w:lineRule="auto"/>
        <w:ind w:left="284" w:hanging="284"/>
        <w:contextualSpacing w:val="0"/>
        <w:jc w:val="both"/>
        <w:rPr>
          <w:rFonts w:asciiTheme="minorHAnsi" w:hAnsiTheme="minorHAnsi" w:cstheme="minorHAnsi"/>
          <w:sz w:val="24"/>
          <w:u w:val="none"/>
        </w:rPr>
      </w:pPr>
      <w:r w:rsidRPr="00B42864">
        <w:rPr>
          <w:rFonts w:asciiTheme="minorHAnsi" w:hAnsiTheme="minorHAnsi" w:cstheme="minorHAnsi"/>
          <w:sz w:val="24"/>
          <w:u w:val="none"/>
        </w:rPr>
        <w:t>De que forma é que a educação ministrada na juventude traduz os papéis que, na idade adulta, eram atribuídos aos nobres de cada sexo?</w:t>
      </w:r>
    </w:p>
    <w:p w14:paraId="7A03A2B8" w14:textId="77777777" w:rsidR="00081B03" w:rsidRPr="00B42864" w:rsidRDefault="00081B03" w:rsidP="0098782F">
      <w:pPr>
        <w:pStyle w:val="PargrafodaLista"/>
        <w:numPr>
          <w:ilvl w:val="0"/>
          <w:numId w:val="2"/>
        </w:numPr>
        <w:tabs>
          <w:tab w:val="left" w:pos="8640"/>
          <w:tab w:val="left" w:pos="8820"/>
        </w:tabs>
        <w:spacing w:after="60" w:line="240" w:lineRule="auto"/>
        <w:ind w:left="284" w:hanging="284"/>
        <w:contextualSpacing w:val="0"/>
        <w:jc w:val="both"/>
        <w:rPr>
          <w:rFonts w:asciiTheme="minorHAnsi" w:hAnsiTheme="minorHAnsi" w:cstheme="minorHAnsi"/>
          <w:sz w:val="24"/>
          <w:u w:val="none"/>
        </w:rPr>
      </w:pPr>
      <w:r w:rsidRPr="00B42864">
        <w:rPr>
          <w:rFonts w:asciiTheme="minorHAnsi" w:hAnsiTheme="minorHAnsi" w:cstheme="minorHAnsi"/>
          <w:sz w:val="24"/>
          <w:u w:val="none"/>
        </w:rPr>
        <w:t>Essa educação também seria a das classes populares? Porquê?</w:t>
      </w:r>
    </w:p>
    <w:p w14:paraId="78866480" w14:textId="77777777" w:rsidR="00CA2EEC" w:rsidRPr="00B42864" w:rsidRDefault="00081B03" w:rsidP="0098782F">
      <w:pPr>
        <w:pStyle w:val="PargrafodaLista"/>
        <w:numPr>
          <w:ilvl w:val="0"/>
          <w:numId w:val="2"/>
        </w:numPr>
        <w:tabs>
          <w:tab w:val="left" w:pos="8640"/>
          <w:tab w:val="left" w:pos="8820"/>
        </w:tabs>
        <w:spacing w:after="120" w:line="240" w:lineRule="auto"/>
        <w:ind w:left="284" w:hanging="284"/>
        <w:contextualSpacing w:val="0"/>
        <w:jc w:val="both"/>
        <w:rPr>
          <w:rFonts w:asciiTheme="minorHAnsi" w:hAnsiTheme="minorHAnsi" w:cstheme="minorHAnsi"/>
          <w:sz w:val="24"/>
          <w:u w:val="none"/>
        </w:rPr>
      </w:pPr>
      <w:r w:rsidRPr="00B42864">
        <w:rPr>
          <w:rFonts w:asciiTheme="minorHAnsi" w:hAnsiTheme="minorHAnsi" w:cstheme="minorHAnsi"/>
          <w:sz w:val="24"/>
          <w:u w:val="none"/>
        </w:rPr>
        <w:t>Se tivesses de atribuir um título a esta miniatura, qual se</w:t>
      </w:r>
      <w:r w:rsidR="005F63A6" w:rsidRPr="00B42864">
        <w:rPr>
          <w:rFonts w:asciiTheme="minorHAnsi" w:hAnsiTheme="minorHAnsi" w:cstheme="minorHAnsi"/>
          <w:sz w:val="24"/>
          <w:u w:val="none"/>
        </w:rPr>
        <w:t>ria?</w:t>
      </w:r>
    </w:p>
    <w:p w14:paraId="56CA85D9" w14:textId="77777777" w:rsidR="00D05252" w:rsidRPr="00D05252" w:rsidRDefault="00B42864" w:rsidP="00D05252">
      <w:pPr>
        <w:widowControl w:val="0"/>
        <w:tabs>
          <w:tab w:val="left" w:pos="8820"/>
        </w:tabs>
        <w:autoSpaceDE w:val="0"/>
        <w:autoSpaceDN w:val="0"/>
        <w:adjustRightInd w:val="0"/>
        <w:jc w:val="both"/>
        <w:rPr>
          <w:rFonts w:cs="Arial"/>
          <w:b/>
          <w:u w:val="none"/>
        </w:rPr>
      </w:pPr>
      <w:r>
        <w:rPr>
          <w:rFonts w:ascii="Arial Narrow" w:hAnsi="Arial Narrow"/>
          <w:noProof/>
          <w:sz w:val="24"/>
          <w:u w:val="none"/>
          <w:lang w:val="en-US"/>
        </w:rPr>
        <w:lastRenderedPageBreak/>
        <w:drawing>
          <wp:anchor distT="0" distB="0" distL="114300" distR="114300" simplePos="0" relativeHeight="251655168" behindDoc="0" locked="0" layoutInCell="1" allowOverlap="1" wp14:anchorId="7185CB0F" wp14:editId="34CBE135">
            <wp:simplePos x="0" y="0"/>
            <wp:positionH relativeFrom="column">
              <wp:posOffset>-387350</wp:posOffset>
            </wp:positionH>
            <wp:positionV relativeFrom="paragraph">
              <wp:posOffset>322580</wp:posOffset>
            </wp:positionV>
            <wp:extent cx="6391275" cy="5956935"/>
            <wp:effectExtent l="0" t="0" r="9525" b="571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ston_Phoebus_2.jpg"/>
                    <pic:cNvPicPr/>
                  </pic:nvPicPr>
                  <pic:blipFill rotWithShape="1">
                    <a:blip r:embed="rId11" cstate="print">
                      <a:extLst>
                        <a:ext uri="{28A0092B-C50C-407E-A947-70E740481C1C}">
                          <a14:useLocalDpi xmlns:a14="http://schemas.microsoft.com/office/drawing/2010/main" val="0"/>
                        </a:ext>
                      </a:extLst>
                    </a:blip>
                    <a:srcRect t="1789"/>
                    <a:stretch/>
                  </pic:blipFill>
                  <pic:spPr bwMode="auto">
                    <a:xfrm>
                      <a:off x="0" y="0"/>
                      <a:ext cx="6391275" cy="5956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5252">
        <w:rPr>
          <w:rFonts w:cs="Arial"/>
          <w:b/>
          <w:u w:val="none"/>
        </w:rPr>
        <w:t>Cena de caça de perseguição</w:t>
      </w:r>
    </w:p>
    <w:p w14:paraId="327DBFB5" w14:textId="77777777" w:rsidR="00D05252" w:rsidRDefault="00D05252" w:rsidP="00D05252">
      <w:pPr>
        <w:widowControl w:val="0"/>
        <w:tabs>
          <w:tab w:val="left" w:pos="8820"/>
        </w:tabs>
        <w:autoSpaceDE w:val="0"/>
        <w:autoSpaceDN w:val="0"/>
        <w:adjustRightInd w:val="0"/>
        <w:spacing w:after="0"/>
        <w:jc w:val="both"/>
        <w:rPr>
          <w:rFonts w:ascii="Arial Narrow" w:hAnsi="Arial Narrow"/>
          <w:sz w:val="24"/>
          <w:u w:val="none"/>
        </w:rPr>
      </w:pPr>
    </w:p>
    <w:p w14:paraId="1D304F7C" w14:textId="77777777" w:rsidR="00D05252" w:rsidRPr="00B42864" w:rsidRDefault="00D05252" w:rsidP="00BF157F">
      <w:pPr>
        <w:widowControl w:val="0"/>
        <w:tabs>
          <w:tab w:val="left" w:pos="8820"/>
        </w:tabs>
        <w:autoSpaceDE w:val="0"/>
        <w:autoSpaceDN w:val="0"/>
        <w:adjustRightInd w:val="0"/>
        <w:spacing w:after="120" w:line="240" w:lineRule="auto"/>
        <w:jc w:val="both"/>
        <w:rPr>
          <w:rFonts w:asciiTheme="minorHAnsi" w:hAnsiTheme="minorHAnsi" w:cstheme="minorHAnsi"/>
          <w:sz w:val="24"/>
          <w:szCs w:val="24"/>
          <w:u w:val="none"/>
        </w:rPr>
      </w:pPr>
      <w:r w:rsidRPr="00B42864">
        <w:rPr>
          <w:rFonts w:asciiTheme="minorHAnsi" w:hAnsiTheme="minorHAnsi" w:cstheme="minorHAnsi"/>
          <w:sz w:val="24"/>
          <w:u w:val="none"/>
        </w:rPr>
        <w:t>Esta miniatura foi selecionada do</w:t>
      </w:r>
      <w:r w:rsidRPr="00B42864">
        <w:rPr>
          <w:rFonts w:asciiTheme="minorHAnsi" w:hAnsiTheme="minorHAnsi" w:cstheme="minorHAnsi"/>
          <w:sz w:val="24"/>
          <w:szCs w:val="24"/>
          <w:u w:val="none"/>
        </w:rPr>
        <w:t xml:space="preserve"> </w:t>
      </w:r>
      <w:r w:rsidRPr="00B42864">
        <w:rPr>
          <w:rFonts w:asciiTheme="minorHAnsi" w:hAnsiTheme="minorHAnsi" w:cstheme="minorHAnsi"/>
          <w:i/>
          <w:sz w:val="24"/>
          <w:szCs w:val="24"/>
          <w:u w:val="none"/>
        </w:rPr>
        <w:t>Livro da Caça,</w:t>
      </w:r>
      <w:r w:rsidRPr="00B42864">
        <w:rPr>
          <w:rFonts w:asciiTheme="minorHAnsi" w:hAnsiTheme="minorHAnsi" w:cstheme="minorHAnsi"/>
          <w:sz w:val="24"/>
          <w:szCs w:val="24"/>
          <w:u w:val="none"/>
        </w:rPr>
        <w:t xml:space="preserve"> redigido, ou melhor, ditado por </w:t>
      </w:r>
      <w:r w:rsidRPr="00B42864">
        <w:rPr>
          <w:rFonts w:asciiTheme="minorHAnsi" w:hAnsiTheme="minorHAnsi" w:cstheme="minorHAnsi"/>
          <w:sz w:val="24"/>
          <w:u w:val="none"/>
        </w:rPr>
        <w:t xml:space="preserve">Gaston </w:t>
      </w:r>
      <w:proofErr w:type="spellStart"/>
      <w:r w:rsidRPr="00B42864">
        <w:rPr>
          <w:rFonts w:asciiTheme="minorHAnsi" w:hAnsiTheme="minorHAnsi" w:cstheme="minorHAnsi"/>
          <w:sz w:val="24"/>
          <w:u w:val="none"/>
        </w:rPr>
        <w:t>Phoebus</w:t>
      </w:r>
      <w:proofErr w:type="spellEnd"/>
      <w:r w:rsidRPr="00B42864">
        <w:rPr>
          <w:rFonts w:asciiTheme="minorHAnsi" w:hAnsiTheme="minorHAnsi" w:cstheme="minorHAnsi"/>
          <w:sz w:val="24"/>
          <w:u w:val="none"/>
        </w:rPr>
        <w:t xml:space="preserve">, conde de </w:t>
      </w:r>
      <w:proofErr w:type="spellStart"/>
      <w:r w:rsidRPr="00B42864">
        <w:rPr>
          <w:rFonts w:asciiTheme="minorHAnsi" w:hAnsiTheme="minorHAnsi" w:cstheme="minorHAnsi"/>
          <w:sz w:val="24"/>
          <w:u w:val="none"/>
        </w:rPr>
        <w:t>Foix</w:t>
      </w:r>
      <w:proofErr w:type="spellEnd"/>
      <w:r w:rsidRPr="00B42864">
        <w:rPr>
          <w:rFonts w:asciiTheme="minorHAnsi" w:hAnsiTheme="minorHAnsi" w:cstheme="minorHAnsi"/>
          <w:sz w:val="24"/>
          <w:u w:val="none"/>
        </w:rPr>
        <w:t>, a um copista entre 1387 e 1389, tendo sido depois ricamente iluminado.</w:t>
      </w:r>
      <w:r w:rsidRPr="00B42864">
        <w:rPr>
          <w:rFonts w:asciiTheme="minorHAnsi" w:hAnsiTheme="minorHAnsi" w:cstheme="minorHAnsi"/>
          <w:sz w:val="24"/>
          <w:szCs w:val="24"/>
          <w:u w:val="none"/>
        </w:rPr>
        <w:t xml:space="preserve"> </w:t>
      </w:r>
      <w:r w:rsidRPr="00B42864">
        <w:rPr>
          <w:rFonts w:asciiTheme="minorHAnsi" w:hAnsiTheme="minorHAnsi" w:cstheme="minorHAnsi"/>
          <w:sz w:val="24"/>
          <w:u w:val="none"/>
        </w:rPr>
        <w:t>Representa, com grande dinamismo e qualidade estética, uma cena de caça de perseguição a um cervídeo (talvez um corço, talvez um veado).</w:t>
      </w:r>
    </w:p>
    <w:p w14:paraId="6165FB85" w14:textId="28C5B739" w:rsidR="00D05252" w:rsidRPr="00B42864" w:rsidRDefault="00D05252" w:rsidP="00BF157F">
      <w:pPr>
        <w:widowControl w:val="0"/>
        <w:tabs>
          <w:tab w:val="left" w:pos="8820"/>
        </w:tabs>
        <w:autoSpaceDE w:val="0"/>
        <w:autoSpaceDN w:val="0"/>
        <w:adjustRightInd w:val="0"/>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 xml:space="preserve">A </w:t>
      </w:r>
      <w:r w:rsidR="000D4F0E">
        <w:rPr>
          <w:rFonts w:asciiTheme="minorHAnsi" w:hAnsiTheme="minorHAnsi" w:cstheme="minorHAnsi"/>
          <w:sz w:val="24"/>
          <w:u w:val="none"/>
        </w:rPr>
        <w:t>«</w:t>
      </w:r>
      <w:r w:rsidRPr="00B42864">
        <w:rPr>
          <w:rFonts w:asciiTheme="minorHAnsi" w:hAnsiTheme="minorHAnsi" w:cstheme="minorHAnsi"/>
          <w:sz w:val="24"/>
          <w:u w:val="none"/>
        </w:rPr>
        <w:t>caça de perseguição</w:t>
      </w:r>
      <w:r w:rsidR="000D4F0E">
        <w:rPr>
          <w:rFonts w:asciiTheme="minorHAnsi" w:hAnsiTheme="minorHAnsi" w:cstheme="minorHAnsi"/>
          <w:sz w:val="24"/>
          <w:u w:val="none"/>
        </w:rPr>
        <w:t>»</w:t>
      </w:r>
      <w:r w:rsidRPr="00B42864">
        <w:rPr>
          <w:rFonts w:asciiTheme="minorHAnsi" w:hAnsiTheme="minorHAnsi" w:cstheme="minorHAnsi"/>
          <w:sz w:val="24"/>
          <w:u w:val="none"/>
        </w:rPr>
        <w:t xml:space="preserve"> praticava-se (e ainda se pratica </w:t>
      </w:r>
      <w:r w:rsidR="000D4F0E">
        <w:rPr>
          <w:rFonts w:asciiTheme="minorHAnsi" w:hAnsiTheme="minorHAnsi" w:cstheme="minorHAnsi"/>
          <w:sz w:val="24"/>
          <w:u w:val="none"/>
        </w:rPr>
        <w:t xml:space="preserve">em </w:t>
      </w:r>
      <w:r w:rsidRPr="00B42864">
        <w:rPr>
          <w:rFonts w:asciiTheme="minorHAnsi" w:hAnsiTheme="minorHAnsi" w:cstheme="minorHAnsi"/>
          <w:sz w:val="24"/>
          <w:u w:val="none"/>
        </w:rPr>
        <w:t xml:space="preserve">alguns países) a cavalo e com o auxílio de uma matilha de cães treinados para o efeito. O animal era perseguido por montes e vales até à exaustão e, depois de encurralado e cercado pelos cães, era morto pelo cavaleiro com a espada ou com uma lança. </w:t>
      </w:r>
    </w:p>
    <w:p w14:paraId="206F155B" w14:textId="77777777" w:rsidR="00D05252" w:rsidRPr="00B42864" w:rsidRDefault="00D05252" w:rsidP="00BF157F">
      <w:pPr>
        <w:widowControl w:val="0"/>
        <w:tabs>
          <w:tab w:val="left" w:pos="8820"/>
        </w:tabs>
        <w:autoSpaceDE w:val="0"/>
        <w:autoSpaceDN w:val="0"/>
        <w:adjustRightInd w:val="0"/>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 xml:space="preserve">Na imagem, podemos ver três cavaleiros: um nobre (em primeiro plano, dirigindo as operações) e dois caçadores auxiliares (tocando corneta para incentivarem e dirigirem o </w:t>
      </w:r>
      <w:r w:rsidRPr="00B42864">
        <w:rPr>
          <w:rFonts w:asciiTheme="minorHAnsi" w:hAnsiTheme="minorHAnsi" w:cstheme="minorHAnsi"/>
          <w:sz w:val="24"/>
          <w:u w:val="none"/>
        </w:rPr>
        <w:lastRenderedPageBreak/>
        <w:t xml:space="preserve">trabalho dos cães). Dois criados a pé (representados mais pequenos, apesar de em primeiro plano, para marcar a sua condição social) acabam de soltar a matilha de cães, que já correm em perseguição do cervídeo, que foge apavorado. A caça a cavalo, a única considerada digna de um nobre, era uma espécie de treino e sucedâneo da guerra e, como tal, bem aceite e reconhecida socialmente pelos diferentes graus da aristocracia. Nos grandes domínios senhoriais, os não-nobres, em particular os camponeses, estavam mesmo proibidos de caçar. </w:t>
      </w:r>
    </w:p>
    <w:p w14:paraId="6092F715" w14:textId="77777777" w:rsidR="00B42864" w:rsidRDefault="00B42864">
      <w:pPr>
        <w:spacing w:after="0" w:line="240" w:lineRule="auto"/>
        <w:rPr>
          <w:rFonts w:cs="Arial"/>
          <w:b/>
          <w:u w:val="none"/>
        </w:rPr>
      </w:pPr>
      <w:r>
        <w:rPr>
          <w:rFonts w:cs="Arial"/>
          <w:b/>
          <w:u w:val="none"/>
        </w:rPr>
        <w:br w:type="page"/>
      </w:r>
    </w:p>
    <w:p w14:paraId="011DD539" w14:textId="77777777" w:rsidR="00081B03" w:rsidRPr="00D05252" w:rsidRDefault="00B42864" w:rsidP="00081B03">
      <w:pPr>
        <w:tabs>
          <w:tab w:val="left" w:pos="8820"/>
        </w:tabs>
        <w:jc w:val="both"/>
        <w:rPr>
          <w:rFonts w:cs="Arial"/>
          <w:b/>
          <w:u w:val="none"/>
        </w:rPr>
      </w:pPr>
      <w:r>
        <w:rPr>
          <w:rFonts w:ascii="Arial Narrow" w:hAnsi="Arial Narrow"/>
          <w:noProof/>
          <w:sz w:val="24"/>
          <w:u w:val="none"/>
          <w:lang w:val="en-US"/>
        </w:rPr>
        <w:lastRenderedPageBreak/>
        <w:drawing>
          <wp:anchor distT="0" distB="0" distL="114300" distR="114300" simplePos="0" relativeHeight="251663360" behindDoc="0" locked="0" layoutInCell="1" allowOverlap="1" wp14:anchorId="5785C3E0" wp14:editId="41B8601C">
            <wp:simplePos x="0" y="0"/>
            <wp:positionH relativeFrom="margin">
              <wp:posOffset>-339725</wp:posOffset>
            </wp:positionH>
            <wp:positionV relativeFrom="margin">
              <wp:posOffset>3666490</wp:posOffset>
            </wp:positionV>
            <wp:extent cx="6301740" cy="3247390"/>
            <wp:effectExtent l="0" t="0" r="3810" b="0"/>
            <wp:wrapSquare wrapText="bothSides"/>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2694_F02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01740" cy="3247390"/>
                    </a:xfrm>
                    <a:prstGeom prst="rect">
                      <a:avLst/>
                    </a:prstGeom>
                  </pic:spPr>
                </pic:pic>
              </a:graphicData>
            </a:graphic>
            <wp14:sizeRelH relativeFrom="margin">
              <wp14:pctWidth>0</wp14:pctWidth>
            </wp14:sizeRelH>
            <wp14:sizeRelV relativeFrom="margin">
              <wp14:pctHeight>0</wp14:pctHeight>
            </wp14:sizeRelV>
          </wp:anchor>
        </w:drawing>
      </w:r>
      <w:r>
        <w:rPr>
          <w:rFonts w:ascii="Arial Narrow" w:hAnsi="Arial Narrow"/>
          <w:noProof/>
          <w:sz w:val="24"/>
          <w:u w:val="none"/>
          <w:lang w:val="en-US"/>
        </w:rPr>
        <w:drawing>
          <wp:anchor distT="0" distB="0" distL="114300" distR="114300" simplePos="0" relativeHeight="251661312" behindDoc="0" locked="0" layoutInCell="1" allowOverlap="1" wp14:anchorId="08E720E0" wp14:editId="25E4D9D7">
            <wp:simplePos x="0" y="0"/>
            <wp:positionH relativeFrom="margin">
              <wp:posOffset>-349250</wp:posOffset>
            </wp:positionH>
            <wp:positionV relativeFrom="margin">
              <wp:posOffset>418465</wp:posOffset>
            </wp:positionV>
            <wp:extent cx="6324600" cy="3169285"/>
            <wp:effectExtent l="0" t="0" r="0" b="0"/>
            <wp:wrapSquare wrapText="bothSides"/>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2694_F02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24600" cy="3169285"/>
                    </a:xfrm>
                    <a:prstGeom prst="rect">
                      <a:avLst/>
                    </a:prstGeom>
                  </pic:spPr>
                </pic:pic>
              </a:graphicData>
            </a:graphic>
            <wp14:sizeRelH relativeFrom="margin">
              <wp14:pctWidth>0</wp14:pctWidth>
            </wp14:sizeRelH>
            <wp14:sizeRelV relativeFrom="margin">
              <wp14:pctHeight>0</wp14:pctHeight>
            </wp14:sizeRelV>
          </wp:anchor>
        </w:drawing>
      </w:r>
      <w:r w:rsidR="00D05252" w:rsidRPr="00B75DF9">
        <w:rPr>
          <w:rFonts w:cs="Arial"/>
          <w:b/>
          <w:u w:val="none"/>
        </w:rPr>
        <w:t xml:space="preserve">Refeição de camponeses </w:t>
      </w:r>
      <w:r w:rsidR="00E14FE9">
        <w:rPr>
          <w:rFonts w:cs="Arial"/>
          <w:b/>
          <w:u w:val="none"/>
        </w:rPr>
        <w:t>e banquete da grande nobreza</w:t>
      </w:r>
    </w:p>
    <w:p w14:paraId="70899118" w14:textId="77777777" w:rsidR="00E14FE9" w:rsidRDefault="00E14FE9" w:rsidP="00B75DF9">
      <w:pPr>
        <w:tabs>
          <w:tab w:val="left" w:pos="8820"/>
        </w:tabs>
        <w:spacing w:after="0"/>
        <w:jc w:val="both"/>
        <w:rPr>
          <w:rFonts w:ascii="Arial Narrow" w:hAnsi="Arial Narrow"/>
          <w:sz w:val="24"/>
          <w:u w:val="none"/>
        </w:rPr>
      </w:pPr>
    </w:p>
    <w:p w14:paraId="6890380F" w14:textId="77777777" w:rsidR="00E14FE9" w:rsidRPr="00B42864" w:rsidRDefault="00081B03" w:rsidP="00123C6D">
      <w:pPr>
        <w:tabs>
          <w:tab w:val="left" w:pos="8820"/>
        </w:tabs>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 xml:space="preserve">O confronto das duas imagens </w:t>
      </w:r>
      <w:r w:rsidR="00E14FE9" w:rsidRPr="00B42864">
        <w:rPr>
          <w:rFonts w:asciiTheme="minorHAnsi" w:hAnsiTheme="minorHAnsi" w:cstheme="minorHAnsi"/>
          <w:sz w:val="24"/>
          <w:u w:val="none"/>
        </w:rPr>
        <w:t xml:space="preserve">(uma miniatura francesa do século XIV, no caso da refeição camponesa, uma miniatura inglesa do século XV, no caso do banquete nobre) </w:t>
      </w:r>
      <w:r w:rsidRPr="00B42864">
        <w:rPr>
          <w:rFonts w:asciiTheme="minorHAnsi" w:hAnsiTheme="minorHAnsi" w:cstheme="minorHAnsi"/>
          <w:sz w:val="24"/>
          <w:u w:val="none"/>
        </w:rPr>
        <w:t xml:space="preserve">permite um interessante exercício de comparação que faz realçar o fosso social entre os camponeses e a alta </w:t>
      </w:r>
      <w:r w:rsidR="00E14FE9" w:rsidRPr="00B42864">
        <w:rPr>
          <w:rFonts w:asciiTheme="minorHAnsi" w:hAnsiTheme="minorHAnsi" w:cstheme="minorHAnsi"/>
          <w:sz w:val="24"/>
          <w:u w:val="none"/>
        </w:rPr>
        <w:t>nobreza, durante a Idade Média.</w:t>
      </w:r>
    </w:p>
    <w:p w14:paraId="7FC383DE" w14:textId="77777777" w:rsidR="00E14FE9" w:rsidRPr="00B42864" w:rsidRDefault="00081B03" w:rsidP="00123C6D">
      <w:pPr>
        <w:tabs>
          <w:tab w:val="left" w:pos="8820"/>
        </w:tabs>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No primeiro caso</w:t>
      </w:r>
      <w:r w:rsidR="00E14FE9" w:rsidRPr="00B42864">
        <w:rPr>
          <w:rFonts w:asciiTheme="minorHAnsi" w:hAnsiTheme="minorHAnsi" w:cstheme="minorHAnsi"/>
          <w:sz w:val="24"/>
          <w:u w:val="none"/>
        </w:rPr>
        <w:t xml:space="preserve">, </w:t>
      </w:r>
      <w:r w:rsidRPr="00B42864">
        <w:rPr>
          <w:rFonts w:asciiTheme="minorHAnsi" w:hAnsiTheme="minorHAnsi" w:cstheme="minorHAnsi"/>
          <w:sz w:val="24"/>
          <w:u w:val="none"/>
        </w:rPr>
        <w:t>os camponeses, sentados no campo, fazem uma refeição frugal com pão e vinho,</w:t>
      </w:r>
      <w:r w:rsidR="00E14FE9" w:rsidRPr="00B42864">
        <w:rPr>
          <w:rFonts w:asciiTheme="minorHAnsi" w:hAnsiTheme="minorHAnsi" w:cstheme="minorHAnsi"/>
          <w:sz w:val="24"/>
          <w:u w:val="none"/>
        </w:rPr>
        <w:t xml:space="preserve"> que bebem por uma malga comum.</w:t>
      </w:r>
    </w:p>
    <w:p w14:paraId="0AA6D57C" w14:textId="77777777" w:rsidR="00081B03" w:rsidRPr="00B42864" w:rsidRDefault="00081B03" w:rsidP="00123C6D">
      <w:pPr>
        <w:tabs>
          <w:tab w:val="left" w:pos="8820"/>
        </w:tabs>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lastRenderedPageBreak/>
        <w:t>Tudo contrasta com a imagem da refeição nobre: aqui, os convivas, vestidos a rigor, sentam-se em volta de mesas devidamente aparelhadas e com abundância de alimentos, nomeadamente de carne (inacessível aos camponeses), são servidos por criados e têm músicos a animar o banquete.</w:t>
      </w:r>
    </w:p>
    <w:p w14:paraId="3D58B703" w14:textId="77777777" w:rsidR="00081B03" w:rsidRPr="00B42864" w:rsidRDefault="00081B03" w:rsidP="00B75DF9">
      <w:pPr>
        <w:tabs>
          <w:tab w:val="left" w:pos="8820"/>
        </w:tabs>
        <w:spacing w:after="0"/>
        <w:jc w:val="both"/>
        <w:rPr>
          <w:rFonts w:asciiTheme="minorHAnsi" w:hAnsiTheme="minorHAnsi" w:cstheme="minorHAnsi"/>
          <w:sz w:val="24"/>
          <w:u w:val="none"/>
        </w:rPr>
      </w:pPr>
      <w:r w:rsidRPr="00B42864">
        <w:rPr>
          <w:rFonts w:asciiTheme="minorHAnsi" w:hAnsiTheme="minorHAnsi" w:cstheme="minorHAnsi"/>
          <w:sz w:val="24"/>
          <w:u w:val="none"/>
        </w:rPr>
        <w:t>Aspetos que os alunos podem ser estimulados a comparar:</w:t>
      </w:r>
    </w:p>
    <w:p w14:paraId="0F71B413" w14:textId="77777777" w:rsidR="00081B03" w:rsidRPr="00B42864" w:rsidRDefault="00081B03" w:rsidP="00B42864">
      <w:pPr>
        <w:pStyle w:val="PargrafodaLista"/>
        <w:numPr>
          <w:ilvl w:val="0"/>
          <w:numId w:val="3"/>
        </w:numPr>
        <w:tabs>
          <w:tab w:val="left" w:pos="8820"/>
        </w:tabs>
        <w:spacing w:after="0"/>
        <w:ind w:left="284" w:hanging="284"/>
        <w:jc w:val="both"/>
        <w:rPr>
          <w:rFonts w:asciiTheme="minorHAnsi" w:hAnsiTheme="minorHAnsi" w:cstheme="minorHAnsi"/>
          <w:sz w:val="24"/>
          <w:u w:val="none"/>
        </w:rPr>
      </w:pPr>
      <w:r w:rsidRPr="00B42864">
        <w:rPr>
          <w:rFonts w:asciiTheme="minorHAnsi" w:hAnsiTheme="minorHAnsi" w:cstheme="minorHAnsi"/>
          <w:sz w:val="24"/>
          <w:u w:val="none"/>
        </w:rPr>
        <w:t>Condições em que têm lugar ambas as refeições (lugar, mobiliário, baixela)</w:t>
      </w:r>
      <w:r w:rsidR="00B75DF9" w:rsidRPr="00B42864">
        <w:rPr>
          <w:rFonts w:asciiTheme="minorHAnsi" w:hAnsiTheme="minorHAnsi" w:cstheme="minorHAnsi"/>
          <w:sz w:val="24"/>
          <w:u w:val="none"/>
        </w:rPr>
        <w:t>;</w:t>
      </w:r>
    </w:p>
    <w:p w14:paraId="18160968" w14:textId="77777777" w:rsidR="00081B03" w:rsidRPr="00B42864" w:rsidRDefault="00081B03" w:rsidP="00B42864">
      <w:pPr>
        <w:pStyle w:val="PargrafodaLista"/>
        <w:numPr>
          <w:ilvl w:val="0"/>
          <w:numId w:val="3"/>
        </w:numPr>
        <w:tabs>
          <w:tab w:val="left" w:pos="8820"/>
        </w:tabs>
        <w:spacing w:after="0"/>
        <w:ind w:left="284" w:hanging="284"/>
        <w:jc w:val="both"/>
        <w:rPr>
          <w:rFonts w:asciiTheme="minorHAnsi" w:hAnsiTheme="minorHAnsi" w:cstheme="minorHAnsi"/>
          <w:sz w:val="24"/>
          <w:u w:val="none"/>
        </w:rPr>
      </w:pPr>
      <w:r w:rsidRPr="00B42864">
        <w:rPr>
          <w:rFonts w:asciiTheme="minorHAnsi" w:hAnsiTheme="minorHAnsi" w:cstheme="minorHAnsi"/>
          <w:sz w:val="24"/>
          <w:u w:val="none"/>
        </w:rPr>
        <w:t>Vestuário dos intervenientes</w:t>
      </w:r>
      <w:r w:rsidR="00B75DF9" w:rsidRPr="00B42864">
        <w:rPr>
          <w:rFonts w:asciiTheme="minorHAnsi" w:hAnsiTheme="minorHAnsi" w:cstheme="minorHAnsi"/>
          <w:sz w:val="24"/>
          <w:u w:val="none"/>
        </w:rPr>
        <w:t>;</w:t>
      </w:r>
    </w:p>
    <w:p w14:paraId="20739FB8" w14:textId="77777777" w:rsidR="00081B03" w:rsidRPr="00B42864" w:rsidRDefault="00081B03" w:rsidP="00B42864">
      <w:pPr>
        <w:pStyle w:val="PargrafodaLista"/>
        <w:numPr>
          <w:ilvl w:val="0"/>
          <w:numId w:val="3"/>
        </w:numPr>
        <w:tabs>
          <w:tab w:val="left" w:pos="8820"/>
        </w:tabs>
        <w:spacing w:after="0"/>
        <w:ind w:left="284" w:hanging="284"/>
        <w:jc w:val="both"/>
        <w:rPr>
          <w:rFonts w:asciiTheme="minorHAnsi" w:hAnsiTheme="minorHAnsi" w:cstheme="minorHAnsi"/>
          <w:sz w:val="24"/>
          <w:u w:val="none"/>
        </w:rPr>
      </w:pPr>
      <w:r w:rsidRPr="00B42864">
        <w:rPr>
          <w:rFonts w:asciiTheme="minorHAnsi" w:hAnsiTheme="minorHAnsi" w:cstheme="minorHAnsi"/>
          <w:sz w:val="24"/>
          <w:u w:val="none"/>
        </w:rPr>
        <w:t>Alimentos consumidos</w:t>
      </w:r>
      <w:r w:rsidR="00B75DF9" w:rsidRPr="00B42864">
        <w:rPr>
          <w:rFonts w:asciiTheme="minorHAnsi" w:hAnsiTheme="minorHAnsi" w:cstheme="minorHAnsi"/>
          <w:sz w:val="24"/>
          <w:u w:val="none"/>
        </w:rPr>
        <w:t>;</w:t>
      </w:r>
    </w:p>
    <w:p w14:paraId="0EC30D85" w14:textId="77777777" w:rsidR="00081B03" w:rsidRPr="00B42864" w:rsidRDefault="00081B03" w:rsidP="00B42864">
      <w:pPr>
        <w:pStyle w:val="PargrafodaLista"/>
        <w:numPr>
          <w:ilvl w:val="0"/>
          <w:numId w:val="3"/>
        </w:numPr>
        <w:tabs>
          <w:tab w:val="left" w:pos="8820"/>
        </w:tabs>
        <w:ind w:left="284" w:hanging="284"/>
        <w:jc w:val="both"/>
        <w:rPr>
          <w:rFonts w:asciiTheme="minorHAnsi" w:hAnsiTheme="minorHAnsi" w:cstheme="minorHAnsi"/>
          <w:color w:val="0000FF"/>
          <w:sz w:val="24"/>
          <w:u w:val="none"/>
        </w:rPr>
      </w:pPr>
      <w:r w:rsidRPr="00B42864">
        <w:rPr>
          <w:rFonts w:asciiTheme="minorHAnsi" w:hAnsiTheme="minorHAnsi" w:cstheme="minorHAnsi"/>
          <w:sz w:val="24"/>
          <w:u w:val="none"/>
        </w:rPr>
        <w:t>Tipo de serviço</w:t>
      </w:r>
      <w:r w:rsidRPr="00B42864">
        <w:rPr>
          <w:rFonts w:asciiTheme="minorHAnsi" w:hAnsiTheme="minorHAnsi" w:cstheme="minorHAnsi"/>
          <w:color w:val="0000FF"/>
          <w:sz w:val="24"/>
          <w:u w:val="none"/>
        </w:rPr>
        <w:t xml:space="preserve">. </w:t>
      </w:r>
    </w:p>
    <w:p w14:paraId="6BEA5937" w14:textId="77777777" w:rsidR="00081B03" w:rsidRPr="00081B03" w:rsidRDefault="00081B03" w:rsidP="00081B03">
      <w:pPr>
        <w:tabs>
          <w:tab w:val="left" w:pos="8820"/>
        </w:tabs>
        <w:jc w:val="both"/>
        <w:rPr>
          <w:rFonts w:ascii="Arial Narrow" w:hAnsi="Arial Narrow"/>
          <w:b/>
          <w:color w:val="0000FF"/>
          <w:sz w:val="24"/>
          <w:u w:val="none"/>
        </w:rPr>
      </w:pPr>
      <w:r w:rsidRPr="00081B03">
        <w:rPr>
          <w:rFonts w:ascii="Arial Narrow" w:hAnsi="Arial Narrow"/>
          <w:b/>
          <w:color w:val="0000FF"/>
          <w:sz w:val="24"/>
          <w:u w:val="none"/>
        </w:rPr>
        <w:br w:type="page"/>
      </w:r>
    </w:p>
    <w:p w14:paraId="186D9223" w14:textId="77777777" w:rsidR="00081B03" w:rsidRPr="00B75DF9" w:rsidRDefault="00746B45" w:rsidP="00081B03">
      <w:pPr>
        <w:tabs>
          <w:tab w:val="left" w:pos="8820"/>
        </w:tabs>
        <w:jc w:val="both"/>
        <w:rPr>
          <w:rFonts w:cs="Arial"/>
          <w:b/>
          <w:u w:val="none"/>
        </w:rPr>
      </w:pPr>
      <w:r>
        <w:rPr>
          <w:rFonts w:cs="Arial"/>
          <w:b/>
          <w:u w:val="none"/>
        </w:rPr>
        <w:lastRenderedPageBreak/>
        <w:t>Rua de uma cidade medieval</w:t>
      </w:r>
    </w:p>
    <w:p w14:paraId="3E8C05A2" w14:textId="77777777" w:rsidR="00461B4C" w:rsidRDefault="00461B4C" w:rsidP="00B75DF9">
      <w:pPr>
        <w:tabs>
          <w:tab w:val="left" w:pos="8820"/>
        </w:tabs>
        <w:spacing w:after="0"/>
        <w:jc w:val="both"/>
        <w:rPr>
          <w:rFonts w:ascii="Arial Narrow" w:hAnsi="Arial Narrow" w:cs="Verdana"/>
          <w:sz w:val="24"/>
          <w:szCs w:val="24"/>
          <w:u w:val="none"/>
        </w:rPr>
      </w:pPr>
      <w:r>
        <w:rPr>
          <w:rFonts w:ascii="Arial Narrow" w:hAnsi="Arial Narrow" w:cs="Verdana"/>
          <w:noProof/>
          <w:sz w:val="24"/>
          <w:szCs w:val="24"/>
          <w:u w:val="none"/>
          <w:lang w:val="en-US"/>
        </w:rPr>
        <w:drawing>
          <wp:inline distT="0" distB="0" distL="0" distR="0" wp14:anchorId="025F22F5" wp14:editId="16CCD0D8">
            <wp:extent cx="5486400" cy="5286507"/>
            <wp:effectExtent l="0" t="0" r="0" b="9525"/>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2692_F020A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5286507"/>
                    </a:xfrm>
                    <a:prstGeom prst="rect">
                      <a:avLst/>
                    </a:prstGeom>
                  </pic:spPr>
                </pic:pic>
              </a:graphicData>
            </a:graphic>
          </wp:inline>
        </w:drawing>
      </w:r>
    </w:p>
    <w:p w14:paraId="1CC0E52E" w14:textId="77777777" w:rsidR="00461B4C" w:rsidRDefault="00461B4C" w:rsidP="00B75DF9">
      <w:pPr>
        <w:tabs>
          <w:tab w:val="left" w:pos="8820"/>
        </w:tabs>
        <w:spacing w:after="0"/>
        <w:jc w:val="both"/>
        <w:rPr>
          <w:rFonts w:ascii="Arial Narrow" w:hAnsi="Arial Narrow" w:cs="Verdana"/>
          <w:sz w:val="24"/>
          <w:szCs w:val="24"/>
          <w:u w:val="none"/>
        </w:rPr>
      </w:pPr>
    </w:p>
    <w:p w14:paraId="2F24DA92" w14:textId="65757459" w:rsidR="00081B03" w:rsidRPr="00B42864" w:rsidRDefault="00081B03" w:rsidP="00B506B3">
      <w:pPr>
        <w:tabs>
          <w:tab w:val="left" w:pos="8820"/>
        </w:tabs>
        <w:spacing w:after="120" w:line="240" w:lineRule="auto"/>
        <w:jc w:val="both"/>
        <w:rPr>
          <w:rFonts w:asciiTheme="minorHAnsi" w:hAnsiTheme="minorHAnsi" w:cstheme="minorHAnsi"/>
          <w:kern w:val="1"/>
          <w:sz w:val="24"/>
          <w:szCs w:val="24"/>
          <w:u w:val="none"/>
        </w:rPr>
      </w:pPr>
      <w:r w:rsidRPr="00B42864">
        <w:rPr>
          <w:rFonts w:asciiTheme="minorHAnsi" w:hAnsiTheme="minorHAnsi" w:cstheme="minorHAnsi"/>
          <w:sz w:val="24"/>
          <w:szCs w:val="24"/>
          <w:u w:val="none"/>
        </w:rPr>
        <w:t>A imagem</w:t>
      </w:r>
      <w:r w:rsidR="00746B45" w:rsidRPr="00B42864">
        <w:rPr>
          <w:rFonts w:asciiTheme="minorHAnsi" w:hAnsiTheme="minorHAnsi" w:cstheme="minorHAnsi"/>
          <w:sz w:val="24"/>
          <w:szCs w:val="24"/>
          <w:u w:val="none"/>
        </w:rPr>
        <w:t xml:space="preserve">, de uma página iluminada do século XV (numa cópia do livro de </w:t>
      </w:r>
      <w:proofErr w:type="spellStart"/>
      <w:r w:rsidR="00746B45" w:rsidRPr="00B42864">
        <w:rPr>
          <w:rFonts w:asciiTheme="minorHAnsi" w:hAnsiTheme="minorHAnsi" w:cstheme="minorHAnsi"/>
          <w:sz w:val="24"/>
          <w:szCs w:val="24"/>
          <w:u w:val="none"/>
        </w:rPr>
        <w:t>Giles</w:t>
      </w:r>
      <w:proofErr w:type="spellEnd"/>
      <w:r w:rsidR="00746B45" w:rsidRPr="00B42864">
        <w:rPr>
          <w:rFonts w:asciiTheme="minorHAnsi" w:hAnsiTheme="minorHAnsi" w:cstheme="minorHAnsi"/>
          <w:sz w:val="24"/>
          <w:szCs w:val="24"/>
          <w:u w:val="none"/>
        </w:rPr>
        <w:t xml:space="preserve"> de </w:t>
      </w:r>
      <w:proofErr w:type="spellStart"/>
      <w:r w:rsidR="00746B45" w:rsidRPr="00B42864">
        <w:rPr>
          <w:rFonts w:asciiTheme="minorHAnsi" w:hAnsiTheme="minorHAnsi" w:cstheme="minorHAnsi"/>
          <w:sz w:val="24"/>
          <w:szCs w:val="24"/>
          <w:u w:val="none"/>
        </w:rPr>
        <w:t>Rome</w:t>
      </w:r>
      <w:proofErr w:type="spellEnd"/>
      <w:r w:rsidR="00746B45" w:rsidRPr="00B42864">
        <w:rPr>
          <w:rFonts w:asciiTheme="minorHAnsi" w:hAnsiTheme="minorHAnsi" w:cstheme="minorHAnsi"/>
          <w:sz w:val="24"/>
          <w:szCs w:val="24"/>
          <w:u w:val="none"/>
        </w:rPr>
        <w:t xml:space="preserve">, </w:t>
      </w:r>
      <w:proofErr w:type="spellStart"/>
      <w:r w:rsidR="00746B45" w:rsidRPr="00B42864">
        <w:rPr>
          <w:rFonts w:asciiTheme="minorHAnsi" w:hAnsiTheme="minorHAnsi" w:cstheme="minorHAnsi"/>
          <w:i/>
          <w:sz w:val="24"/>
          <w:szCs w:val="24"/>
          <w:u w:val="none"/>
        </w:rPr>
        <w:t>Le</w:t>
      </w:r>
      <w:proofErr w:type="spellEnd"/>
      <w:r w:rsidR="00746B45" w:rsidRPr="00B42864">
        <w:rPr>
          <w:rFonts w:asciiTheme="minorHAnsi" w:hAnsiTheme="minorHAnsi" w:cstheme="minorHAnsi"/>
          <w:i/>
          <w:sz w:val="24"/>
          <w:szCs w:val="24"/>
          <w:u w:val="none"/>
        </w:rPr>
        <w:t xml:space="preserve"> </w:t>
      </w:r>
      <w:proofErr w:type="spellStart"/>
      <w:r w:rsidR="00746B45" w:rsidRPr="00B42864">
        <w:rPr>
          <w:rFonts w:asciiTheme="minorHAnsi" w:hAnsiTheme="minorHAnsi" w:cstheme="minorHAnsi"/>
          <w:i/>
          <w:sz w:val="24"/>
          <w:szCs w:val="24"/>
          <w:u w:val="none"/>
        </w:rPr>
        <w:t>Régime</w:t>
      </w:r>
      <w:proofErr w:type="spellEnd"/>
      <w:r w:rsidR="00746B45" w:rsidRPr="00B42864">
        <w:rPr>
          <w:rFonts w:asciiTheme="minorHAnsi" w:hAnsiTheme="minorHAnsi" w:cstheme="minorHAnsi"/>
          <w:i/>
          <w:sz w:val="24"/>
          <w:szCs w:val="24"/>
          <w:u w:val="none"/>
        </w:rPr>
        <w:t xml:space="preserve"> </w:t>
      </w:r>
      <w:proofErr w:type="spellStart"/>
      <w:r w:rsidR="00746B45" w:rsidRPr="00B42864">
        <w:rPr>
          <w:rFonts w:asciiTheme="minorHAnsi" w:hAnsiTheme="minorHAnsi" w:cstheme="minorHAnsi"/>
          <w:i/>
          <w:sz w:val="24"/>
          <w:szCs w:val="24"/>
          <w:u w:val="none"/>
        </w:rPr>
        <w:t>des</w:t>
      </w:r>
      <w:proofErr w:type="spellEnd"/>
      <w:r w:rsidR="00746B45" w:rsidRPr="00B42864">
        <w:rPr>
          <w:rFonts w:asciiTheme="minorHAnsi" w:hAnsiTheme="minorHAnsi" w:cstheme="minorHAnsi"/>
          <w:i/>
          <w:sz w:val="24"/>
          <w:szCs w:val="24"/>
          <w:u w:val="none"/>
        </w:rPr>
        <w:t xml:space="preserve"> </w:t>
      </w:r>
      <w:proofErr w:type="spellStart"/>
      <w:r w:rsidR="00746B45" w:rsidRPr="00B42864">
        <w:rPr>
          <w:rFonts w:asciiTheme="minorHAnsi" w:hAnsiTheme="minorHAnsi" w:cstheme="minorHAnsi"/>
          <w:i/>
          <w:sz w:val="24"/>
          <w:szCs w:val="24"/>
          <w:u w:val="none"/>
        </w:rPr>
        <w:t>princes</w:t>
      </w:r>
      <w:proofErr w:type="spellEnd"/>
      <w:r w:rsidR="00746B45" w:rsidRPr="00B42864">
        <w:rPr>
          <w:rFonts w:asciiTheme="minorHAnsi" w:hAnsiTheme="minorHAnsi" w:cstheme="minorHAnsi"/>
          <w:sz w:val="24"/>
          <w:szCs w:val="24"/>
          <w:u w:val="none"/>
        </w:rPr>
        <w:t xml:space="preserve">. </w:t>
      </w:r>
      <w:proofErr w:type="spellStart"/>
      <w:r w:rsidR="00746B45" w:rsidRPr="00B42864">
        <w:rPr>
          <w:rFonts w:asciiTheme="minorHAnsi" w:hAnsiTheme="minorHAnsi" w:cstheme="minorHAnsi"/>
          <w:sz w:val="24"/>
          <w:szCs w:val="24"/>
          <w:u w:val="none"/>
        </w:rPr>
        <w:t>Bibliothèque</w:t>
      </w:r>
      <w:proofErr w:type="spellEnd"/>
      <w:r w:rsidR="00746B45" w:rsidRPr="00B42864">
        <w:rPr>
          <w:rFonts w:asciiTheme="minorHAnsi" w:hAnsiTheme="minorHAnsi" w:cstheme="minorHAnsi"/>
          <w:sz w:val="24"/>
          <w:szCs w:val="24"/>
          <w:u w:val="none"/>
        </w:rPr>
        <w:t xml:space="preserve"> de </w:t>
      </w:r>
      <w:proofErr w:type="spellStart"/>
      <w:r w:rsidR="00746B45" w:rsidRPr="00B42864">
        <w:rPr>
          <w:rFonts w:asciiTheme="minorHAnsi" w:hAnsiTheme="minorHAnsi" w:cstheme="minorHAnsi"/>
          <w:sz w:val="24"/>
          <w:szCs w:val="24"/>
          <w:u w:val="none"/>
        </w:rPr>
        <w:t>l'Arsenal</w:t>
      </w:r>
      <w:proofErr w:type="spellEnd"/>
      <w:r w:rsidR="00746B45" w:rsidRPr="00B42864">
        <w:rPr>
          <w:rFonts w:asciiTheme="minorHAnsi" w:hAnsiTheme="minorHAnsi" w:cstheme="minorHAnsi"/>
          <w:sz w:val="24"/>
          <w:szCs w:val="24"/>
          <w:u w:val="none"/>
        </w:rPr>
        <w:t>, Paris),</w:t>
      </w:r>
      <w:r w:rsidRPr="00B42864">
        <w:rPr>
          <w:rFonts w:asciiTheme="minorHAnsi" w:hAnsiTheme="minorHAnsi" w:cstheme="minorHAnsi"/>
          <w:sz w:val="24"/>
          <w:szCs w:val="24"/>
          <w:u w:val="none"/>
        </w:rPr>
        <w:t xml:space="preserve"> apresenta uma rua de uma cidade medieval (aparentemente </w:t>
      </w:r>
      <w:hyperlink r:id="rId15" w:history="1">
        <w:proofErr w:type="spellStart"/>
        <w:r w:rsidRPr="00B42864">
          <w:rPr>
            <w:rFonts w:asciiTheme="minorHAnsi" w:hAnsiTheme="minorHAnsi" w:cstheme="minorHAnsi"/>
            <w:bCs/>
            <w:kern w:val="1"/>
            <w:sz w:val="24"/>
            <w:szCs w:val="24"/>
            <w:u w:val="none"/>
          </w:rPr>
          <w:t>Aubigny</w:t>
        </w:r>
        <w:proofErr w:type="spellEnd"/>
      </w:hyperlink>
      <w:r w:rsidRPr="00B42864">
        <w:rPr>
          <w:rFonts w:asciiTheme="minorHAnsi" w:hAnsiTheme="minorHAnsi" w:cstheme="minorHAnsi"/>
          <w:kern w:val="1"/>
          <w:sz w:val="24"/>
          <w:szCs w:val="24"/>
          <w:u w:val="none"/>
        </w:rPr>
        <w:t>, França) com as suas casas de habitação e lojas de comércio. Embora um pouco idealizada (a maioria das cidades medievais não eram tão organizadas e tão limpas)</w:t>
      </w:r>
      <w:r w:rsidR="002C4F6A">
        <w:rPr>
          <w:rFonts w:asciiTheme="minorHAnsi" w:hAnsiTheme="minorHAnsi" w:cstheme="minorHAnsi"/>
          <w:kern w:val="1"/>
          <w:sz w:val="24"/>
          <w:szCs w:val="24"/>
          <w:u w:val="none"/>
        </w:rPr>
        <w:t>,</w:t>
      </w:r>
      <w:r w:rsidRPr="00B42864">
        <w:rPr>
          <w:rFonts w:asciiTheme="minorHAnsi" w:hAnsiTheme="minorHAnsi" w:cstheme="minorHAnsi"/>
          <w:kern w:val="1"/>
          <w:sz w:val="24"/>
          <w:szCs w:val="24"/>
          <w:u w:val="none"/>
        </w:rPr>
        <w:t xml:space="preserve"> pode ser um excelente documento didático para o estudo da renovação urbana que se dá na Europa a partir do século XIII.</w:t>
      </w:r>
    </w:p>
    <w:p w14:paraId="33E1EA1B" w14:textId="7CA48986" w:rsidR="00081B03" w:rsidRPr="00B42864" w:rsidRDefault="00081B03" w:rsidP="00B506B3">
      <w:pPr>
        <w:tabs>
          <w:tab w:val="left" w:pos="8820"/>
        </w:tabs>
        <w:spacing w:after="120" w:line="240" w:lineRule="auto"/>
        <w:jc w:val="both"/>
        <w:rPr>
          <w:rFonts w:asciiTheme="minorHAnsi" w:hAnsiTheme="minorHAnsi" w:cstheme="minorHAnsi"/>
          <w:kern w:val="1"/>
          <w:sz w:val="24"/>
          <w:szCs w:val="24"/>
          <w:u w:val="none"/>
        </w:rPr>
      </w:pPr>
      <w:r w:rsidRPr="00B42864">
        <w:rPr>
          <w:rFonts w:asciiTheme="minorHAnsi" w:hAnsiTheme="minorHAnsi" w:cstheme="minorHAnsi"/>
          <w:kern w:val="1"/>
          <w:sz w:val="24"/>
          <w:szCs w:val="24"/>
          <w:u w:val="none"/>
        </w:rPr>
        <w:t>A rua, estreita e ocupada em parte pelos balcões das lojas, protegidos por um pequeno telheiro, é calcetada ou la</w:t>
      </w:r>
      <w:r w:rsidR="00B75DF9" w:rsidRPr="00B42864">
        <w:rPr>
          <w:rFonts w:asciiTheme="minorHAnsi" w:hAnsiTheme="minorHAnsi" w:cstheme="minorHAnsi"/>
          <w:kern w:val="1"/>
          <w:sz w:val="24"/>
          <w:szCs w:val="24"/>
          <w:u w:val="none"/>
        </w:rPr>
        <w:t>j</w:t>
      </w:r>
      <w:r w:rsidRPr="00B42864">
        <w:rPr>
          <w:rFonts w:asciiTheme="minorHAnsi" w:hAnsiTheme="minorHAnsi" w:cstheme="minorHAnsi"/>
          <w:kern w:val="1"/>
          <w:sz w:val="24"/>
          <w:szCs w:val="24"/>
          <w:u w:val="none"/>
        </w:rPr>
        <w:t>eada, o que não era muito comum por esses tempos. As casas, com um ou dois andares, são construídas em pedra ou com o engradado de madeira típico da Europa do Norte e têm todas elas cobertura de telhas. Os andares superiores des</w:t>
      </w:r>
      <w:r w:rsidR="00B75DF9" w:rsidRPr="00B42864">
        <w:rPr>
          <w:rFonts w:asciiTheme="minorHAnsi" w:hAnsiTheme="minorHAnsi" w:cstheme="minorHAnsi"/>
          <w:kern w:val="1"/>
          <w:sz w:val="24"/>
          <w:szCs w:val="24"/>
          <w:u w:val="none"/>
        </w:rPr>
        <w:t xml:space="preserve">tinavam-se a habitação enquanto </w:t>
      </w:r>
      <w:proofErr w:type="gramStart"/>
      <w:r w:rsidRPr="00B42864">
        <w:rPr>
          <w:rFonts w:asciiTheme="minorHAnsi" w:hAnsiTheme="minorHAnsi" w:cstheme="minorHAnsi"/>
          <w:kern w:val="1"/>
          <w:sz w:val="24"/>
          <w:szCs w:val="24"/>
          <w:u w:val="none"/>
        </w:rPr>
        <w:t>o rés</w:t>
      </w:r>
      <w:proofErr w:type="gramEnd"/>
      <w:r w:rsidR="00B75DF9" w:rsidRPr="00B42864">
        <w:rPr>
          <w:rFonts w:asciiTheme="minorHAnsi" w:hAnsiTheme="minorHAnsi" w:cstheme="minorHAnsi"/>
          <w:kern w:val="1"/>
          <w:sz w:val="24"/>
          <w:szCs w:val="24"/>
          <w:u w:val="none"/>
        </w:rPr>
        <w:t xml:space="preserve"> </w:t>
      </w:r>
      <w:r w:rsidRPr="00B42864">
        <w:rPr>
          <w:rFonts w:asciiTheme="minorHAnsi" w:hAnsiTheme="minorHAnsi" w:cstheme="minorHAnsi"/>
          <w:kern w:val="1"/>
          <w:sz w:val="24"/>
          <w:szCs w:val="24"/>
          <w:u w:val="none"/>
        </w:rPr>
        <w:t>do</w:t>
      </w:r>
      <w:r w:rsidR="00B75DF9" w:rsidRPr="00B42864">
        <w:rPr>
          <w:rFonts w:asciiTheme="minorHAnsi" w:hAnsiTheme="minorHAnsi" w:cstheme="minorHAnsi"/>
          <w:kern w:val="1"/>
          <w:sz w:val="24"/>
          <w:szCs w:val="24"/>
          <w:u w:val="none"/>
        </w:rPr>
        <w:t xml:space="preserve"> </w:t>
      </w:r>
      <w:r w:rsidRPr="00B42864">
        <w:rPr>
          <w:rFonts w:asciiTheme="minorHAnsi" w:hAnsiTheme="minorHAnsi" w:cstheme="minorHAnsi"/>
          <w:kern w:val="1"/>
          <w:sz w:val="24"/>
          <w:szCs w:val="24"/>
          <w:u w:val="none"/>
        </w:rPr>
        <w:t xml:space="preserve">chão era ocupado pelos estabelecimentos comerciais. Na imagem, surgem quatro desses estabelecimentos: uma alfaiataria, uma farmácia, </w:t>
      </w:r>
      <w:proofErr w:type="gramStart"/>
      <w:r w:rsidRPr="00B42864">
        <w:rPr>
          <w:rFonts w:asciiTheme="minorHAnsi" w:hAnsiTheme="minorHAnsi" w:cstheme="minorHAnsi"/>
          <w:kern w:val="1"/>
          <w:sz w:val="24"/>
          <w:szCs w:val="24"/>
          <w:u w:val="none"/>
        </w:rPr>
        <w:t>uma barbearia</w:t>
      </w:r>
      <w:proofErr w:type="gramEnd"/>
      <w:r w:rsidRPr="00B42864">
        <w:rPr>
          <w:rFonts w:asciiTheme="minorHAnsi" w:hAnsiTheme="minorHAnsi" w:cstheme="minorHAnsi"/>
          <w:kern w:val="1"/>
          <w:sz w:val="24"/>
          <w:szCs w:val="24"/>
          <w:u w:val="none"/>
        </w:rPr>
        <w:t xml:space="preserve"> e, ao fundo, uma loja de venda de peles. Na farmácia, além dos potes com os vários produtos e preparados terapêuticos, é possível identificar algumas </w:t>
      </w:r>
      <w:r w:rsidRPr="00B42864">
        <w:rPr>
          <w:rFonts w:asciiTheme="minorHAnsi" w:hAnsiTheme="minorHAnsi" w:cstheme="minorHAnsi"/>
          <w:kern w:val="1"/>
          <w:sz w:val="24"/>
          <w:szCs w:val="24"/>
          <w:u w:val="none"/>
        </w:rPr>
        <w:lastRenderedPageBreak/>
        <w:t xml:space="preserve">mercadorias de luxo a que eram também atribuídas qualidades medicinais e provam a existência do comércio a longa distância: as especiarias (em dois pratos) e o açúcar (está exposto um </w:t>
      </w:r>
      <w:r w:rsidR="00FA731E">
        <w:rPr>
          <w:rFonts w:asciiTheme="minorHAnsi" w:hAnsiTheme="minorHAnsi" w:cstheme="minorHAnsi"/>
          <w:kern w:val="1"/>
          <w:sz w:val="24"/>
          <w:szCs w:val="24"/>
          <w:u w:val="none"/>
        </w:rPr>
        <w:t>«</w:t>
      </w:r>
      <w:r w:rsidRPr="00B42864">
        <w:rPr>
          <w:rFonts w:asciiTheme="minorHAnsi" w:hAnsiTheme="minorHAnsi" w:cstheme="minorHAnsi"/>
          <w:kern w:val="1"/>
          <w:sz w:val="24"/>
          <w:szCs w:val="24"/>
          <w:u w:val="none"/>
        </w:rPr>
        <w:t>pão</w:t>
      </w:r>
      <w:r w:rsidR="00FA731E">
        <w:rPr>
          <w:rFonts w:asciiTheme="minorHAnsi" w:hAnsiTheme="minorHAnsi" w:cstheme="minorHAnsi"/>
          <w:kern w:val="1"/>
          <w:sz w:val="24"/>
          <w:szCs w:val="24"/>
          <w:u w:val="none"/>
        </w:rPr>
        <w:t>»</w:t>
      </w:r>
      <w:r w:rsidRPr="00B42864">
        <w:rPr>
          <w:rFonts w:asciiTheme="minorHAnsi" w:hAnsiTheme="minorHAnsi" w:cstheme="minorHAnsi"/>
          <w:kern w:val="1"/>
          <w:sz w:val="24"/>
          <w:szCs w:val="24"/>
          <w:u w:val="none"/>
        </w:rPr>
        <w:t xml:space="preserve"> de açúcar). </w:t>
      </w:r>
      <w:proofErr w:type="gramStart"/>
      <w:r w:rsidRPr="00B42864">
        <w:rPr>
          <w:rFonts w:asciiTheme="minorHAnsi" w:hAnsiTheme="minorHAnsi" w:cstheme="minorHAnsi"/>
          <w:kern w:val="1"/>
          <w:sz w:val="24"/>
          <w:szCs w:val="24"/>
          <w:u w:val="none"/>
        </w:rPr>
        <w:t>Na barbearia</w:t>
      </w:r>
      <w:proofErr w:type="gramEnd"/>
      <w:r w:rsidRPr="00B42864">
        <w:rPr>
          <w:rFonts w:asciiTheme="minorHAnsi" w:hAnsiTheme="minorHAnsi" w:cstheme="minorHAnsi"/>
          <w:kern w:val="1"/>
          <w:sz w:val="24"/>
          <w:szCs w:val="24"/>
          <w:u w:val="none"/>
        </w:rPr>
        <w:t xml:space="preserve">, além de se atenderem os clientes, estão disponíveis para venda várias bacias de barbeiro (em geral em cobre ou estanho) que constituem também a insígnia do estabelecimento.   </w:t>
      </w:r>
    </w:p>
    <w:p w14:paraId="7CDEEA31" w14:textId="77777777" w:rsidR="00081B03" w:rsidRPr="00B42864" w:rsidRDefault="00081B03" w:rsidP="00B506B3">
      <w:pPr>
        <w:tabs>
          <w:tab w:val="left" w:pos="8820"/>
        </w:tabs>
        <w:spacing w:after="120" w:line="240" w:lineRule="auto"/>
        <w:jc w:val="both"/>
        <w:rPr>
          <w:rFonts w:asciiTheme="minorHAnsi" w:hAnsiTheme="minorHAnsi" w:cstheme="minorHAnsi"/>
          <w:sz w:val="24"/>
          <w:szCs w:val="24"/>
          <w:u w:val="none"/>
        </w:rPr>
      </w:pPr>
      <w:r w:rsidRPr="00B42864">
        <w:rPr>
          <w:rFonts w:asciiTheme="minorHAnsi" w:hAnsiTheme="minorHAnsi" w:cstheme="minorHAnsi"/>
          <w:sz w:val="24"/>
          <w:szCs w:val="24"/>
          <w:u w:val="none"/>
        </w:rPr>
        <w:t xml:space="preserve">Na rua passeiam dois burgueses abastados, como se vê pelo vestuário, vestindo um deles um manto azul com gola e punhos de pele. </w:t>
      </w:r>
    </w:p>
    <w:p w14:paraId="0ECB5895" w14:textId="77777777" w:rsidR="00081B03" w:rsidRDefault="00081B03">
      <w:pPr>
        <w:spacing w:after="0" w:line="240" w:lineRule="auto"/>
        <w:rPr>
          <w:rFonts w:ascii="Arial Black" w:hAnsi="Arial Black" w:cs="Arial"/>
          <w:i/>
          <w:color w:val="9BBB59"/>
          <w:sz w:val="28"/>
          <w:szCs w:val="28"/>
          <w:u w:val="none"/>
        </w:rPr>
      </w:pPr>
      <w:r>
        <w:rPr>
          <w:rFonts w:ascii="Arial Black" w:hAnsi="Arial Black" w:cs="Arial"/>
          <w:i/>
          <w:color w:val="9BBB59"/>
          <w:sz w:val="28"/>
          <w:szCs w:val="28"/>
          <w:u w:val="none"/>
        </w:rPr>
        <w:br w:type="page"/>
      </w:r>
    </w:p>
    <w:p w14:paraId="2A120C7E" w14:textId="77777777" w:rsidR="00BE5DFE" w:rsidRPr="00E93C38" w:rsidRDefault="00BE5DFE" w:rsidP="00081B03">
      <w:pPr>
        <w:jc w:val="both"/>
        <w:rPr>
          <w:rFonts w:cs="Arial"/>
          <w:b/>
          <w:u w:val="none"/>
        </w:rPr>
      </w:pPr>
      <w:r w:rsidRPr="00E93C38">
        <w:rPr>
          <w:rFonts w:cs="Arial"/>
          <w:b/>
          <w:u w:val="none"/>
        </w:rPr>
        <w:lastRenderedPageBreak/>
        <w:t>S. Francis</w:t>
      </w:r>
      <w:r w:rsidR="00E93C38">
        <w:rPr>
          <w:rFonts w:cs="Arial"/>
          <w:b/>
          <w:u w:val="none"/>
        </w:rPr>
        <w:t>co pregando às aves</w:t>
      </w:r>
    </w:p>
    <w:p w14:paraId="117618BD" w14:textId="77777777" w:rsidR="00B75DF9" w:rsidRDefault="00B75DF9" w:rsidP="00B75DF9">
      <w:pPr>
        <w:spacing w:after="0"/>
        <w:jc w:val="center"/>
        <w:rPr>
          <w:rFonts w:ascii="Arial Narrow" w:hAnsi="Arial Narrow"/>
          <w:sz w:val="24"/>
          <w:u w:val="none"/>
        </w:rPr>
      </w:pPr>
      <w:r>
        <w:rPr>
          <w:rFonts w:ascii="Arial Narrow" w:hAnsi="Arial Narrow"/>
          <w:noProof/>
          <w:sz w:val="24"/>
          <w:u w:val="none"/>
          <w:lang w:val="en-US"/>
        </w:rPr>
        <w:drawing>
          <wp:inline distT="0" distB="0" distL="0" distR="0" wp14:anchorId="4A74BF05" wp14:editId="7BD0F768">
            <wp:extent cx="4124325" cy="53562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otto1.jpg"/>
                    <pic:cNvPicPr/>
                  </pic:nvPicPr>
                  <pic:blipFill>
                    <a:blip r:embed="rId16">
                      <a:extLst>
                        <a:ext uri="{28A0092B-C50C-407E-A947-70E740481C1C}">
                          <a14:useLocalDpi xmlns:a14="http://schemas.microsoft.com/office/drawing/2010/main" val="0"/>
                        </a:ext>
                      </a:extLst>
                    </a:blip>
                    <a:stretch>
                      <a:fillRect/>
                    </a:stretch>
                  </pic:blipFill>
                  <pic:spPr>
                    <a:xfrm>
                      <a:off x="0" y="0"/>
                      <a:ext cx="4129794" cy="5363368"/>
                    </a:xfrm>
                    <a:prstGeom prst="rect">
                      <a:avLst/>
                    </a:prstGeom>
                  </pic:spPr>
                </pic:pic>
              </a:graphicData>
            </a:graphic>
          </wp:inline>
        </w:drawing>
      </w:r>
    </w:p>
    <w:p w14:paraId="7A9FD1C4" w14:textId="77777777" w:rsidR="00B75DF9" w:rsidRDefault="00B75DF9" w:rsidP="00081B03">
      <w:pPr>
        <w:spacing w:after="0"/>
        <w:jc w:val="both"/>
        <w:rPr>
          <w:rFonts w:ascii="Arial Narrow" w:hAnsi="Arial Narrow"/>
          <w:sz w:val="24"/>
          <w:u w:val="none"/>
        </w:rPr>
      </w:pPr>
    </w:p>
    <w:p w14:paraId="603F3480" w14:textId="77777777" w:rsidR="00BE5DFE" w:rsidRPr="00B42864" w:rsidRDefault="00BE5DFE" w:rsidP="00294DF1">
      <w:pPr>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Fresco de Giotto, na igreja superior da Basílica de Assis. É uma</w:t>
      </w:r>
      <w:r w:rsidR="00E93C38" w:rsidRPr="00B42864">
        <w:rPr>
          <w:rFonts w:asciiTheme="minorHAnsi" w:hAnsiTheme="minorHAnsi" w:cstheme="minorHAnsi"/>
          <w:sz w:val="24"/>
          <w:u w:val="none"/>
        </w:rPr>
        <w:t xml:space="preserve"> </w:t>
      </w:r>
      <w:r w:rsidRPr="00B42864">
        <w:rPr>
          <w:rFonts w:asciiTheme="minorHAnsi" w:hAnsiTheme="minorHAnsi" w:cstheme="minorHAnsi"/>
          <w:sz w:val="24"/>
          <w:u w:val="none"/>
        </w:rPr>
        <w:t xml:space="preserve">das vinte e oito cenas da vida de S. Francisco, pintadas nesta igreja pelo grande artista nos finais do século XIII ou nos primeiros anos do século XIV.  Por esta altura, passados mais de sessenta anos sobre a morte do santo, já alguns dos seus discípulos haviam publicado as obras que fixaram a lenda do </w:t>
      </w:r>
      <w:proofErr w:type="spellStart"/>
      <w:r w:rsidRPr="00B42864">
        <w:rPr>
          <w:rFonts w:asciiTheme="minorHAnsi" w:hAnsiTheme="minorHAnsi" w:cstheme="minorHAnsi"/>
          <w:i/>
          <w:sz w:val="24"/>
          <w:u w:val="none"/>
        </w:rPr>
        <w:t>Poverello</w:t>
      </w:r>
      <w:proofErr w:type="spellEnd"/>
      <w:r w:rsidRPr="00B42864">
        <w:rPr>
          <w:rFonts w:asciiTheme="minorHAnsi" w:hAnsiTheme="minorHAnsi" w:cstheme="minorHAnsi"/>
          <w:sz w:val="24"/>
          <w:u w:val="none"/>
        </w:rPr>
        <w:t xml:space="preserve">, caso da </w:t>
      </w:r>
      <w:r w:rsidRPr="00B42864">
        <w:rPr>
          <w:rFonts w:asciiTheme="minorHAnsi" w:hAnsiTheme="minorHAnsi" w:cstheme="minorHAnsi"/>
          <w:i/>
          <w:sz w:val="24"/>
          <w:u w:val="none"/>
        </w:rPr>
        <w:t>Lenda Maior</w:t>
      </w:r>
      <w:r w:rsidRPr="00B42864">
        <w:rPr>
          <w:rFonts w:asciiTheme="minorHAnsi" w:hAnsiTheme="minorHAnsi" w:cstheme="minorHAnsi"/>
          <w:sz w:val="24"/>
          <w:u w:val="none"/>
        </w:rPr>
        <w:t xml:space="preserve"> de S. Boaventura, que iria ser a principal fonte para a narrativa pictórica feita por Giotto em Assis. </w:t>
      </w:r>
    </w:p>
    <w:p w14:paraId="73CE0CB5" w14:textId="77777777" w:rsidR="00BE5DFE" w:rsidRPr="00B42864" w:rsidRDefault="00BE5DFE" w:rsidP="00294DF1">
      <w:pPr>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Dos vários episódios pintados por Giotto, destacamos aqui um dos que se referem mais expressivamente à mensagem de S. Francisco, no que ela tem de essencial para a renovação da vida religiosa e das mentalidades. Os alunos poderão começar por descrever a cena: a paisagem rural nua e agreste; o bando de aves que se aproximam e esvoaçam em torno do santo, sem receio; a expressão carinhosa de S. Francisco a falar com as aves; e a atitude</w:t>
      </w:r>
      <w:r w:rsidR="00E93C38" w:rsidRPr="00B42864">
        <w:rPr>
          <w:rFonts w:asciiTheme="minorHAnsi" w:hAnsiTheme="minorHAnsi" w:cstheme="minorHAnsi"/>
          <w:sz w:val="24"/>
          <w:u w:val="none"/>
        </w:rPr>
        <w:t xml:space="preserve"> </w:t>
      </w:r>
      <w:r w:rsidRPr="00B42864">
        <w:rPr>
          <w:rFonts w:asciiTheme="minorHAnsi" w:hAnsiTheme="minorHAnsi" w:cstheme="minorHAnsi"/>
          <w:sz w:val="24"/>
          <w:u w:val="none"/>
        </w:rPr>
        <w:t xml:space="preserve">expectante, quase de surpresa, dos seus companheiros, vestidos, como ele, com as grosseiras túnicas de burel, atadas com uma corda. Passando depois </w:t>
      </w:r>
      <w:r w:rsidRPr="00B42864">
        <w:rPr>
          <w:rFonts w:asciiTheme="minorHAnsi" w:hAnsiTheme="minorHAnsi" w:cstheme="minorHAnsi"/>
          <w:sz w:val="24"/>
          <w:u w:val="none"/>
        </w:rPr>
        <w:lastRenderedPageBreak/>
        <w:t xml:space="preserve">para a interpretação da mensagem, não será difícil entenderem os seus apelos fundamentais: o amor à natureza e a todas as criaturas de Deus, por mais ínfimas que sejam, o que equivale, no plano humano, a exaltar os simples e os humildes, todos aqueles que se despojam dos adornos e dos bens supérfluos. </w:t>
      </w:r>
    </w:p>
    <w:p w14:paraId="42CA5F69" w14:textId="77777777" w:rsidR="00BE5DFE" w:rsidRPr="00B42864" w:rsidRDefault="00BE5DFE" w:rsidP="00294DF1">
      <w:pPr>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O professor acrescentará então implicações mais vastas desta mensagem. Uma nova religi</w:t>
      </w:r>
      <w:r w:rsidR="00E93C38" w:rsidRPr="00B42864">
        <w:rPr>
          <w:rFonts w:asciiTheme="minorHAnsi" w:hAnsiTheme="minorHAnsi" w:cstheme="minorHAnsi"/>
          <w:sz w:val="24"/>
          <w:u w:val="none"/>
        </w:rPr>
        <w:t>osidade, que se afasta da conce</w:t>
      </w:r>
      <w:r w:rsidRPr="00B42864">
        <w:rPr>
          <w:rFonts w:asciiTheme="minorHAnsi" w:hAnsiTheme="minorHAnsi" w:cstheme="minorHAnsi"/>
          <w:sz w:val="24"/>
          <w:u w:val="none"/>
        </w:rPr>
        <w:t xml:space="preserve">ção até aí dominante de um Cristo majestático e triunfante, para se identificar com o Cristo humano, pobre e humilde, de que a introdução do presépio no culto passará a ser uma das imagens mais populares. A valorização da natureza, das coisas terrenas e de toda a humanidade que, sendo obra de Deus, merecem igualmente ser amadas e conhecidas. Donde, a extraordinária viragem de muitos religiosos franciscanos para os estudos experimentais, desde o século XIII (cite-se, por exemplo, Roger Bacon) bem como o movimento missionário. Este desponta na época e ampliar-se-á, nos séculos seguintes, com os descobrimentos, visando integrar, com compreensão e humanidade, as populações pagãs na comunidade cristã. </w:t>
      </w:r>
    </w:p>
    <w:p w14:paraId="68BB0919" w14:textId="77777777" w:rsidR="00E93C38" w:rsidRDefault="00E93C38" w:rsidP="00081B03">
      <w:pPr>
        <w:spacing w:after="0" w:line="240" w:lineRule="auto"/>
        <w:rPr>
          <w:rFonts w:ascii="Arial Narrow" w:hAnsi="Arial Narrow"/>
          <w:sz w:val="24"/>
          <w:u w:val="none"/>
        </w:rPr>
      </w:pPr>
      <w:r>
        <w:rPr>
          <w:rFonts w:ascii="Arial Narrow" w:hAnsi="Arial Narrow"/>
          <w:sz w:val="24"/>
          <w:u w:val="none"/>
        </w:rPr>
        <w:br w:type="page"/>
      </w:r>
    </w:p>
    <w:p w14:paraId="6A58E8A2" w14:textId="77777777" w:rsidR="00F130F5" w:rsidRPr="00F130F5" w:rsidRDefault="00F130F5" w:rsidP="00F130F5">
      <w:pPr>
        <w:jc w:val="both"/>
        <w:rPr>
          <w:rFonts w:cs="Arial"/>
          <w:b/>
          <w:u w:val="none"/>
        </w:rPr>
      </w:pPr>
      <w:r>
        <w:rPr>
          <w:rFonts w:cs="Arial"/>
          <w:b/>
          <w:u w:val="none"/>
        </w:rPr>
        <w:lastRenderedPageBreak/>
        <w:t>Uma escola monástica</w:t>
      </w:r>
    </w:p>
    <w:p w14:paraId="6FE185E9" w14:textId="77777777" w:rsidR="00036983" w:rsidRDefault="00036983" w:rsidP="00F130F5">
      <w:pPr>
        <w:spacing w:after="0"/>
        <w:jc w:val="both"/>
        <w:rPr>
          <w:rFonts w:ascii="Arial Narrow" w:hAnsi="Arial Narrow"/>
          <w:sz w:val="24"/>
          <w:szCs w:val="24"/>
          <w:u w:val="none"/>
        </w:rPr>
      </w:pPr>
      <w:r>
        <w:rPr>
          <w:rFonts w:ascii="Arial Narrow" w:hAnsi="Arial Narrow"/>
          <w:noProof/>
          <w:sz w:val="24"/>
          <w:szCs w:val="24"/>
          <w:u w:val="none"/>
          <w:lang w:val="en-US"/>
        </w:rPr>
        <w:drawing>
          <wp:inline distT="0" distB="0" distL="0" distR="0" wp14:anchorId="1AB053C2" wp14:editId="798A006E">
            <wp:extent cx="5486400" cy="5102087"/>
            <wp:effectExtent l="0" t="0" r="0" b="381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2692_F00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5102087"/>
                    </a:xfrm>
                    <a:prstGeom prst="rect">
                      <a:avLst/>
                    </a:prstGeom>
                  </pic:spPr>
                </pic:pic>
              </a:graphicData>
            </a:graphic>
          </wp:inline>
        </w:drawing>
      </w:r>
    </w:p>
    <w:p w14:paraId="39DB2D89" w14:textId="77777777" w:rsidR="00036983" w:rsidRDefault="00036983" w:rsidP="00F130F5">
      <w:pPr>
        <w:spacing w:after="0"/>
        <w:jc w:val="both"/>
        <w:rPr>
          <w:rFonts w:ascii="Arial Narrow" w:hAnsi="Arial Narrow"/>
          <w:sz w:val="24"/>
          <w:szCs w:val="24"/>
          <w:u w:val="none"/>
        </w:rPr>
      </w:pPr>
    </w:p>
    <w:p w14:paraId="286EBE35" w14:textId="77777777" w:rsidR="00F130F5" w:rsidRPr="00B42864" w:rsidRDefault="00F130F5" w:rsidP="00701A16">
      <w:pPr>
        <w:spacing w:after="120" w:line="240" w:lineRule="auto"/>
        <w:jc w:val="both"/>
        <w:rPr>
          <w:rFonts w:asciiTheme="minorHAnsi" w:hAnsiTheme="minorHAnsi" w:cstheme="minorHAnsi"/>
          <w:sz w:val="24"/>
          <w:szCs w:val="24"/>
          <w:u w:val="none"/>
        </w:rPr>
      </w:pPr>
      <w:r w:rsidRPr="00B42864">
        <w:rPr>
          <w:rFonts w:asciiTheme="minorHAnsi" w:hAnsiTheme="minorHAnsi" w:cstheme="minorHAnsi"/>
          <w:sz w:val="24"/>
          <w:szCs w:val="24"/>
          <w:u w:val="none"/>
        </w:rPr>
        <w:t xml:space="preserve">Esta iluminura, extraída de uma </w:t>
      </w:r>
      <w:r w:rsidRPr="00B42864">
        <w:rPr>
          <w:rFonts w:asciiTheme="minorHAnsi" w:hAnsiTheme="minorHAnsi" w:cstheme="minorHAnsi"/>
          <w:i/>
          <w:sz w:val="24"/>
          <w:szCs w:val="24"/>
          <w:u w:val="none"/>
        </w:rPr>
        <w:t>Bíblia historiada</w:t>
      </w:r>
      <w:r w:rsidRPr="00B42864">
        <w:rPr>
          <w:rFonts w:asciiTheme="minorHAnsi" w:hAnsiTheme="minorHAnsi" w:cstheme="minorHAnsi"/>
          <w:sz w:val="24"/>
          <w:szCs w:val="24"/>
          <w:u w:val="none"/>
        </w:rPr>
        <w:t xml:space="preserve"> que se encontra na biblioteca Mazarino, em Paris, foi pintada em meados do século XV. Pertencendo a uma época de transição entre os finais da Idade Média e os alvores do Renascimento, não deixa porém de representar uma situação de ensino que era já comum desde há um ou dois séculos.</w:t>
      </w:r>
    </w:p>
    <w:p w14:paraId="3B83BE23" w14:textId="77777777" w:rsidR="00F130F5" w:rsidRPr="00B42864" w:rsidRDefault="00F130F5" w:rsidP="00701A16">
      <w:pPr>
        <w:spacing w:after="120" w:line="240" w:lineRule="auto"/>
        <w:jc w:val="both"/>
        <w:rPr>
          <w:rFonts w:asciiTheme="minorHAnsi" w:hAnsiTheme="minorHAnsi" w:cstheme="minorHAnsi"/>
          <w:sz w:val="24"/>
          <w:szCs w:val="24"/>
          <w:u w:val="none"/>
        </w:rPr>
      </w:pPr>
      <w:r w:rsidRPr="00B42864">
        <w:rPr>
          <w:rFonts w:asciiTheme="minorHAnsi" w:hAnsiTheme="minorHAnsi" w:cstheme="minorHAnsi"/>
          <w:sz w:val="24"/>
          <w:szCs w:val="24"/>
          <w:u w:val="none"/>
        </w:rPr>
        <w:t>Destacar-se-á, em primeiro lugar, o significado da cena: um jovem monge ensina, com doce brandura, um pequeno grupo de crianças interessadas e atentas. É uma lição de boa pedagogia, longe da austeridade habitual em imagens mais antigas, e que mostra como o humanismo se ia afirmando desde os últimos tempos medievais.</w:t>
      </w:r>
    </w:p>
    <w:p w14:paraId="4822181C" w14:textId="77777777" w:rsidR="00F130F5" w:rsidRPr="00B42864" w:rsidRDefault="00F130F5" w:rsidP="00701A16">
      <w:pPr>
        <w:spacing w:after="120" w:line="240" w:lineRule="auto"/>
        <w:jc w:val="both"/>
        <w:rPr>
          <w:rFonts w:asciiTheme="minorHAnsi" w:hAnsiTheme="minorHAnsi" w:cstheme="minorHAnsi"/>
          <w:sz w:val="24"/>
          <w:szCs w:val="24"/>
          <w:u w:val="none"/>
        </w:rPr>
      </w:pPr>
      <w:r w:rsidRPr="00B42864">
        <w:rPr>
          <w:rFonts w:asciiTheme="minorHAnsi" w:hAnsiTheme="minorHAnsi" w:cstheme="minorHAnsi"/>
          <w:sz w:val="24"/>
          <w:szCs w:val="24"/>
          <w:u w:val="none"/>
        </w:rPr>
        <w:t>Importará também chamar a atenção para a revitalização das escolas monásticas em consequência da expansão do ensino universitário. Com efeito, era cada vez mais necessário que nos mosteiros se desse a formação básica indispensável à frequência das universidades, nomeadamente o domínio da língua latina, logo, cada vez menos esses centros se votavam exclusivamente à formação de futuros clérigos.</w:t>
      </w:r>
    </w:p>
    <w:p w14:paraId="5F03CA61" w14:textId="493966C3" w:rsidR="00F130F5" w:rsidRPr="00B42864" w:rsidRDefault="00F130F5" w:rsidP="00701A16">
      <w:pPr>
        <w:spacing w:after="120" w:line="240" w:lineRule="auto"/>
        <w:jc w:val="both"/>
        <w:rPr>
          <w:rFonts w:asciiTheme="minorHAnsi" w:hAnsiTheme="minorHAnsi" w:cstheme="minorHAnsi"/>
          <w:sz w:val="24"/>
          <w:szCs w:val="24"/>
          <w:u w:val="none"/>
        </w:rPr>
      </w:pPr>
      <w:r w:rsidRPr="00B42864">
        <w:rPr>
          <w:rFonts w:asciiTheme="minorHAnsi" w:hAnsiTheme="minorHAnsi" w:cstheme="minorHAnsi"/>
          <w:sz w:val="24"/>
          <w:szCs w:val="24"/>
          <w:u w:val="none"/>
        </w:rPr>
        <w:lastRenderedPageBreak/>
        <w:t>Finalmente, será interessante observar o</w:t>
      </w:r>
      <w:r w:rsidR="00E138CB">
        <w:rPr>
          <w:rFonts w:asciiTheme="minorHAnsi" w:hAnsiTheme="minorHAnsi" w:cstheme="minorHAnsi"/>
          <w:sz w:val="24"/>
          <w:szCs w:val="24"/>
          <w:u w:val="none"/>
        </w:rPr>
        <w:t xml:space="preserve"> «</w:t>
      </w:r>
      <w:r w:rsidRPr="00B42864">
        <w:rPr>
          <w:rFonts w:asciiTheme="minorHAnsi" w:hAnsiTheme="minorHAnsi" w:cstheme="minorHAnsi"/>
          <w:sz w:val="24"/>
          <w:szCs w:val="24"/>
          <w:u w:val="none"/>
        </w:rPr>
        <w:t>mobiliário</w:t>
      </w:r>
      <w:r w:rsidR="00E138CB">
        <w:rPr>
          <w:rFonts w:asciiTheme="minorHAnsi" w:hAnsiTheme="minorHAnsi" w:cstheme="minorHAnsi"/>
          <w:sz w:val="24"/>
          <w:szCs w:val="24"/>
          <w:u w:val="none"/>
        </w:rPr>
        <w:t>»</w:t>
      </w:r>
      <w:r w:rsidRPr="00B42864">
        <w:rPr>
          <w:rFonts w:asciiTheme="minorHAnsi" w:hAnsiTheme="minorHAnsi" w:cstheme="minorHAnsi"/>
          <w:sz w:val="24"/>
          <w:szCs w:val="24"/>
          <w:u w:val="none"/>
        </w:rPr>
        <w:t xml:space="preserve"> escolar, reparando na importância do cadeiral e da estante do mestre (em contraste com a simples banca em que se sentam os discípulos); as pesadas estantes com numerosos livros (manuscritos) expostos e, sobretudo, o uso dos livros pelos próprios alunos.</w:t>
      </w:r>
    </w:p>
    <w:p w14:paraId="2F77CDC5" w14:textId="77777777" w:rsidR="00F130F5" w:rsidRPr="00B42864" w:rsidRDefault="00F130F5" w:rsidP="00701A16">
      <w:pPr>
        <w:spacing w:after="120" w:line="240" w:lineRule="auto"/>
        <w:jc w:val="both"/>
        <w:rPr>
          <w:rFonts w:asciiTheme="minorHAnsi" w:hAnsiTheme="minorHAnsi" w:cstheme="minorHAnsi"/>
          <w:sz w:val="24"/>
          <w:szCs w:val="24"/>
          <w:u w:val="none"/>
        </w:rPr>
      </w:pPr>
      <w:r w:rsidRPr="00B42864">
        <w:rPr>
          <w:rFonts w:asciiTheme="minorHAnsi" w:hAnsiTheme="minorHAnsi" w:cstheme="minorHAnsi"/>
          <w:sz w:val="24"/>
          <w:szCs w:val="24"/>
          <w:u w:val="none"/>
        </w:rPr>
        <w:t>A decoração gótica pode ser evocada par</w:t>
      </w:r>
      <w:r w:rsidR="00036983" w:rsidRPr="00B42864">
        <w:rPr>
          <w:rFonts w:asciiTheme="minorHAnsi" w:hAnsiTheme="minorHAnsi" w:cstheme="minorHAnsi"/>
          <w:sz w:val="24"/>
          <w:szCs w:val="24"/>
          <w:u w:val="none"/>
        </w:rPr>
        <w:t>a situar temporalmente a fonte.</w:t>
      </w:r>
    </w:p>
    <w:p w14:paraId="221DD2F0" w14:textId="77777777" w:rsidR="00036983" w:rsidRPr="00B42864" w:rsidRDefault="00036983" w:rsidP="00701A16">
      <w:pPr>
        <w:spacing w:after="120" w:line="240" w:lineRule="auto"/>
        <w:jc w:val="both"/>
        <w:rPr>
          <w:rFonts w:asciiTheme="minorHAnsi" w:hAnsiTheme="minorHAnsi" w:cstheme="minorHAnsi"/>
          <w:sz w:val="24"/>
          <w:szCs w:val="24"/>
          <w:u w:val="none"/>
        </w:rPr>
      </w:pPr>
      <w:r w:rsidRPr="00B42864">
        <w:rPr>
          <w:rFonts w:asciiTheme="minorHAnsi" w:hAnsiTheme="minorHAnsi" w:cstheme="minorHAnsi"/>
          <w:sz w:val="24"/>
          <w:szCs w:val="24"/>
          <w:u w:val="none"/>
        </w:rPr>
        <w:t>Utilizou-se esta iluminura como base para a ilustração da capa do presente manual.</w:t>
      </w:r>
    </w:p>
    <w:p w14:paraId="6D3208E4" w14:textId="77777777" w:rsidR="00036983" w:rsidRPr="00F130F5" w:rsidRDefault="00036983" w:rsidP="00036983">
      <w:pPr>
        <w:spacing w:after="0"/>
        <w:jc w:val="center"/>
        <w:rPr>
          <w:rFonts w:ascii="Arial Narrow" w:hAnsi="Arial Narrow"/>
          <w:sz w:val="24"/>
          <w:szCs w:val="24"/>
          <w:u w:val="none"/>
        </w:rPr>
      </w:pPr>
      <w:r>
        <w:rPr>
          <w:rFonts w:ascii="Arial Narrow" w:hAnsi="Arial Narrow"/>
          <w:noProof/>
          <w:sz w:val="24"/>
          <w:szCs w:val="24"/>
          <w:u w:val="none"/>
          <w:lang w:val="en-US"/>
        </w:rPr>
        <w:drawing>
          <wp:inline distT="0" distB="0" distL="0" distR="0" wp14:anchorId="3E3F7CB0" wp14:editId="249F482D">
            <wp:extent cx="3744384" cy="4256773"/>
            <wp:effectExtent l="0" t="0" r="889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2692_ID000.jpg"/>
                    <pic:cNvPicPr/>
                  </pic:nvPicPr>
                  <pic:blipFill rotWithShape="1">
                    <a:blip r:embed="rId18" cstate="print">
                      <a:extLst>
                        <a:ext uri="{28A0092B-C50C-407E-A947-70E740481C1C}">
                          <a14:useLocalDpi xmlns:a14="http://schemas.microsoft.com/office/drawing/2010/main" val="0"/>
                        </a:ext>
                      </a:extLst>
                    </a:blip>
                    <a:srcRect l="7537" t="18091" r="2965" b="1611"/>
                    <a:stretch/>
                  </pic:blipFill>
                  <pic:spPr bwMode="auto">
                    <a:xfrm>
                      <a:off x="0" y="0"/>
                      <a:ext cx="3747688" cy="4260530"/>
                    </a:xfrm>
                    <a:prstGeom prst="rect">
                      <a:avLst/>
                    </a:prstGeom>
                    <a:ln>
                      <a:noFill/>
                    </a:ln>
                    <a:extLst>
                      <a:ext uri="{53640926-AAD7-44D8-BBD7-CCE9431645EC}">
                        <a14:shadowObscured xmlns:a14="http://schemas.microsoft.com/office/drawing/2010/main"/>
                      </a:ext>
                    </a:extLst>
                  </pic:spPr>
                </pic:pic>
              </a:graphicData>
            </a:graphic>
          </wp:inline>
        </w:drawing>
      </w:r>
    </w:p>
    <w:p w14:paraId="338C0C83" w14:textId="77777777" w:rsidR="00F130F5" w:rsidRDefault="00F130F5">
      <w:pPr>
        <w:spacing w:after="0" w:line="240" w:lineRule="auto"/>
        <w:rPr>
          <w:rFonts w:ascii="Arial Narrow" w:hAnsi="Arial Narrow"/>
          <w:b/>
          <w:sz w:val="24"/>
          <w:szCs w:val="28"/>
          <w:u w:val="none"/>
        </w:rPr>
      </w:pPr>
      <w:r>
        <w:rPr>
          <w:rFonts w:ascii="Arial Narrow" w:hAnsi="Arial Narrow"/>
          <w:b/>
          <w:sz w:val="24"/>
          <w:szCs w:val="28"/>
          <w:u w:val="none"/>
        </w:rPr>
        <w:br w:type="page"/>
      </w:r>
    </w:p>
    <w:p w14:paraId="1EC8D6D5" w14:textId="77777777" w:rsidR="00BE5DFE" w:rsidRPr="00E93C38" w:rsidRDefault="00E93C38" w:rsidP="00081B03">
      <w:pPr>
        <w:jc w:val="both"/>
        <w:rPr>
          <w:rFonts w:ascii="Arial Narrow" w:hAnsi="Arial Narrow"/>
          <w:b/>
          <w:sz w:val="24"/>
          <w:szCs w:val="28"/>
          <w:u w:val="none"/>
        </w:rPr>
      </w:pPr>
      <w:r>
        <w:rPr>
          <w:rFonts w:ascii="Arial Narrow" w:hAnsi="Arial Narrow"/>
          <w:b/>
          <w:sz w:val="24"/>
          <w:szCs w:val="28"/>
          <w:u w:val="none"/>
        </w:rPr>
        <w:lastRenderedPageBreak/>
        <w:t>O amor cortês</w:t>
      </w:r>
    </w:p>
    <w:p w14:paraId="19E669AC" w14:textId="77777777" w:rsidR="004B6A52" w:rsidRDefault="00661D49" w:rsidP="004B6A52">
      <w:pPr>
        <w:spacing w:after="0"/>
        <w:jc w:val="center"/>
        <w:rPr>
          <w:rFonts w:ascii="Arial Narrow" w:hAnsi="Arial Narrow"/>
          <w:sz w:val="24"/>
          <w:u w:val="none"/>
        </w:rPr>
      </w:pPr>
      <w:r>
        <w:rPr>
          <w:rFonts w:ascii="Arial Narrow" w:hAnsi="Arial Narrow"/>
          <w:noProof/>
          <w:sz w:val="24"/>
          <w:u w:val="none"/>
          <w:lang w:val="en-US"/>
        </w:rPr>
        <w:drawing>
          <wp:inline distT="0" distB="0" distL="0" distR="0" wp14:anchorId="0DA0B0D4" wp14:editId="68AC7D9E">
            <wp:extent cx="3717894" cy="5400136"/>
            <wp:effectExtent l="0" t="0" r="0"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HS7CA_f056.jpg"/>
                    <pic:cNvPicPr/>
                  </pic:nvPicPr>
                  <pic:blipFill rotWithShape="1">
                    <a:blip r:embed="rId19" cstate="print">
                      <a:extLst>
                        <a:ext uri="{28A0092B-C50C-407E-A947-70E740481C1C}">
                          <a14:useLocalDpi xmlns:a14="http://schemas.microsoft.com/office/drawing/2010/main" val="0"/>
                        </a:ext>
                      </a:extLst>
                    </a:blip>
                    <a:srcRect l="2506" t="2352" r="3346" b="3093"/>
                    <a:stretch/>
                  </pic:blipFill>
                  <pic:spPr bwMode="auto">
                    <a:xfrm>
                      <a:off x="0" y="0"/>
                      <a:ext cx="3721032" cy="5404694"/>
                    </a:xfrm>
                    <a:prstGeom prst="rect">
                      <a:avLst/>
                    </a:prstGeom>
                    <a:ln>
                      <a:noFill/>
                    </a:ln>
                    <a:extLst>
                      <a:ext uri="{53640926-AAD7-44D8-BBD7-CCE9431645EC}">
                        <a14:shadowObscured xmlns:a14="http://schemas.microsoft.com/office/drawing/2010/main"/>
                      </a:ext>
                    </a:extLst>
                  </pic:spPr>
                </pic:pic>
              </a:graphicData>
            </a:graphic>
          </wp:inline>
        </w:drawing>
      </w:r>
    </w:p>
    <w:p w14:paraId="3770991E" w14:textId="77777777" w:rsidR="004B6A52" w:rsidRDefault="004B6A52" w:rsidP="004B6A52">
      <w:pPr>
        <w:spacing w:after="0"/>
        <w:jc w:val="center"/>
        <w:rPr>
          <w:rFonts w:ascii="Arial Narrow" w:hAnsi="Arial Narrow"/>
          <w:sz w:val="24"/>
          <w:u w:val="none"/>
        </w:rPr>
      </w:pPr>
    </w:p>
    <w:p w14:paraId="75AEDF20" w14:textId="16C94EC6" w:rsidR="00BE5DFE" w:rsidRPr="00B42864" w:rsidRDefault="00CE109D" w:rsidP="00B84B1D">
      <w:pPr>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 xml:space="preserve">Iluminura do </w:t>
      </w:r>
      <w:proofErr w:type="spellStart"/>
      <w:r w:rsidRPr="00B42864">
        <w:rPr>
          <w:rFonts w:asciiTheme="minorHAnsi" w:hAnsiTheme="minorHAnsi" w:cstheme="minorHAnsi"/>
          <w:i/>
          <w:sz w:val="24"/>
          <w:u w:val="none"/>
        </w:rPr>
        <w:t>Codex</w:t>
      </w:r>
      <w:proofErr w:type="spellEnd"/>
      <w:r w:rsidRPr="00B42864">
        <w:rPr>
          <w:rFonts w:asciiTheme="minorHAnsi" w:hAnsiTheme="minorHAnsi" w:cstheme="minorHAnsi"/>
          <w:i/>
          <w:sz w:val="24"/>
          <w:u w:val="none"/>
        </w:rPr>
        <w:t xml:space="preserve"> </w:t>
      </w:r>
      <w:proofErr w:type="spellStart"/>
      <w:r w:rsidRPr="00B42864">
        <w:rPr>
          <w:rFonts w:asciiTheme="minorHAnsi" w:hAnsiTheme="minorHAnsi" w:cstheme="minorHAnsi"/>
          <w:i/>
          <w:sz w:val="24"/>
          <w:u w:val="none"/>
        </w:rPr>
        <w:t>Manesse</w:t>
      </w:r>
      <w:proofErr w:type="spellEnd"/>
      <w:r w:rsidRPr="00B42864">
        <w:rPr>
          <w:rFonts w:asciiTheme="minorHAnsi" w:hAnsiTheme="minorHAnsi" w:cstheme="minorHAnsi"/>
          <w:sz w:val="24"/>
          <w:u w:val="none"/>
        </w:rPr>
        <w:t xml:space="preserve"> (Zurique, c. 1310-1340</w:t>
      </w:r>
      <w:proofErr w:type="gramStart"/>
      <w:r w:rsidRPr="00B42864">
        <w:rPr>
          <w:rFonts w:asciiTheme="minorHAnsi" w:hAnsiTheme="minorHAnsi" w:cstheme="minorHAnsi"/>
          <w:sz w:val="24"/>
          <w:u w:val="none"/>
        </w:rPr>
        <w:t>).</w:t>
      </w:r>
      <w:r w:rsidR="00BE5DFE" w:rsidRPr="00B42864">
        <w:rPr>
          <w:rFonts w:asciiTheme="minorHAnsi" w:hAnsiTheme="minorHAnsi" w:cstheme="minorHAnsi"/>
          <w:sz w:val="24"/>
          <w:u w:val="none"/>
        </w:rPr>
        <w:t>A</w:t>
      </w:r>
      <w:proofErr w:type="gramEnd"/>
      <w:r w:rsidR="00BE5DFE" w:rsidRPr="00B42864">
        <w:rPr>
          <w:rFonts w:asciiTheme="minorHAnsi" w:hAnsiTheme="minorHAnsi" w:cstheme="minorHAnsi"/>
          <w:sz w:val="24"/>
          <w:u w:val="none"/>
        </w:rPr>
        <w:t xml:space="preserve"> miniatura aqui reproduzida</w:t>
      </w:r>
      <w:r w:rsidR="00E93C38" w:rsidRPr="00B42864">
        <w:rPr>
          <w:rFonts w:asciiTheme="minorHAnsi" w:hAnsiTheme="minorHAnsi" w:cstheme="minorHAnsi"/>
          <w:sz w:val="24"/>
          <w:u w:val="none"/>
        </w:rPr>
        <w:t xml:space="preserve"> </w:t>
      </w:r>
      <w:r w:rsidR="00BE5DFE" w:rsidRPr="00B42864">
        <w:rPr>
          <w:rFonts w:asciiTheme="minorHAnsi" w:hAnsiTheme="minorHAnsi" w:cstheme="minorHAnsi"/>
          <w:sz w:val="24"/>
          <w:u w:val="none"/>
        </w:rPr>
        <w:t>ilustra uma cena cara</w:t>
      </w:r>
      <w:r w:rsidR="004B14F3">
        <w:rPr>
          <w:rFonts w:asciiTheme="minorHAnsi" w:hAnsiTheme="minorHAnsi" w:cstheme="minorHAnsi"/>
          <w:sz w:val="24"/>
          <w:u w:val="none"/>
        </w:rPr>
        <w:t>c</w:t>
      </w:r>
      <w:r w:rsidR="00BE5DFE" w:rsidRPr="00B42864">
        <w:rPr>
          <w:rFonts w:asciiTheme="minorHAnsi" w:hAnsiTheme="minorHAnsi" w:cstheme="minorHAnsi"/>
          <w:sz w:val="24"/>
          <w:u w:val="none"/>
        </w:rPr>
        <w:t xml:space="preserve">terística do chamado </w:t>
      </w:r>
      <w:r w:rsidR="004B14F3">
        <w:rPr>
          <w:rFonts w:asciiTheme="minorHAnsi" w:hAnsiTheme="minorHAnsi" w:cstheme="minorHAnsi"/>
          <w:sz w:val="24"/>
          <w:u w:val="none"/>
        </w:rPr>
        <w:t>«</w:t>
      </w:r>
      <w:r w:rsidR="00BE5DFE" w:rsidRPr="00B42864">
        <w:rPr>
          <w:rFonts w:asciiTheme="minorHAnsi" w:hAnsiTheme="minorHAnsi" w:cstheme="minorHAnsi"/>
          <w:sz w:val="24"/>
          <w:u w:val="none"/>
        </w:rPr>
        <w:t>amor cortês</w:t>
      </w:r>
      <w:r w:rsidR="004B14F3">
        <w:rPr>
          <w:rFonts w:asciiTheme="minorHAnsi" w:hAnsiTheme="minorHAnsi" w:cstheme="minorHAnsi"/>
          <w:sz w:val="24"/>
          <w:u w:val="none"/>
        </w:rPr>
        <w:t>»</w:t>
      </w:r>
      <w:r w:rsidR="00BE5DFE" w:rsidRPr="00B42864">
        <w:rPr>
          <w:rFonts w:asciiTheme="minorHAnsi" w:hAnsiTheme="minorHAnsi" w:cstheme="minorHAnsi"/>
          <w:sz w:val="24"/>
          <w:u w:val="none"/>
        </w:rPr>
        <w:t xml:space="preserve">, o tema central de que se alimentam várias modalidades de criação artística e sobretudo a produção literária, cultivadas nos meios cortesãos dos séculos XII e XIII. </w:t>
      </w:r>
    </w:p>
    <w:p w14:paraId="50B2B68D" w14:textId="302FF936" w:rsidR="00BE5DFE" w:rsidRPr="00B42864" w:rsidRDefault="00BE5DFE" w:rsidP="00B84B1D">
      <w:pPr>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Os alunos conhecem certamente algumas poesias trovadorescas</w:t>
      </w:r>
      <w:r w:rsidR="004B14F3">
        <w:rPr>
          <w:rFonts w:asciiTheme="minorHAnsi" w:hAnsiTheme="minorHAnsi" w:cstheme="minorHAnsi"/>
          <w:sz w:val="24"/>
          <w:u w:val="none"/>
        </w:rPr>
        <w:t>,</w:t>
      </w:r>
      <w:r w:rsidRPr="00B42864">
        <w:rPr>
          <w:rFonts w:asciiTheme="minorHAnsi" w:hAnsiTheme="minorHAnsi" w:cstheme="minorHAnsi"/>
          <w:sz w:val="24"/>
          <w:u w:val="none"/>
        </w:rPr>
        <w:t xml:space="preserve"> bem como pequenas narrativas adaptadas de romances de cavalaria. A análise deste tipo de imagens permitir-</w:t>
      </w:r>
      <w:r w:rsidR="006D450C">
        <w:rPr>
          <w:rFonts w:asciiTheme="minorHAnsi" w:hAnsiTheme="minorHAnsi" w:cstheme="minorHAnsi"/>
          <w:sz w:val="24"/>
          <w:u w:val="none"/>
        </w:rPr>
        <w:t>-</w:t>
      </w:r>
      <w:proofErr w:type="spellStart"/>
      <w:r w:rsidRPr="00B42864">
        <w:rPr>
          <w:rFonts w:asciiTheme="minorHAnsi" w:hAnsiTheme="minorHAnsi" w:cstheme="minorHAnsi"/>
          <w:sz w:val="24"/>
          <w:u w:val="none"/>
        </w:rPr>
        <w:t>lhes-á</w:t>
      </w:r>
      <w:proofErr w:type="spellEnd"/>
      <w:r w:rsidRPr="00B42864">
        <w:rPr>
          <w:rFonts w:asciiTheme="minorHAnsi" w:hAnsiTheme="minorHAnsi" w:cstheme="minorHAnsi"/>
          <w:sz w:val="24"/>
          <w:u w:val="none"/>
        </w:rPr>
        <w:t xml:space="preserve"> compreender melhor a contextualização dessas obras na sociedade do tempo.</w:t>
      </w:r>
    </w:p>
    <w:p w14:paraId="731216A9" w14:textId="77777777" w:rsidR="00BE5DFE" w:rsidRPr="00B42864" w:rsidRDefault="00BE5DFE" w:rsidP="00B84B1D">
      <w:pPr>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Efetivamente, a literatura profana nascida nos paços régios e senhoriais espelha, como é natural, o imaginário, os padrões de valor e os comportamentos habituais nesses centros de convivialidade. Mas há que fazer-lhes notar que, neste caso, se trata de um meio social regido  por normas e convenções, que impedem a expressão espontânea dos sentimentos e das atitudes. Por isso, trovadores, autores de romances de cavalaria ou miniaturistas, todos descrevem o amador e a amada e as suas relações amorosas, bem como</w:t>
      </w:r>
      <w:r w:rsidR="00E93C38" w:rsidRPr="00B42864">
        <w:rPr>
          <w:rFonts w:asciiTheme="minorHAnsi" w:hAnsiTheme="minorHAnsi" w:cstheme="minorHAnsi"/>
          <w:sz w:val="24"/>
          <w:u w:val="none"/>
        </w:rPr>
        <w:t xml:space="preserve"> </w:t>
      </w:r>
      <w:r w:rsidRPr="00B42864">
        <w:rPr>
          <w:rFonts w:asciiTheme="minorHAnsi" w:hAnsiTheme="minorHAnsi" w:cstheme="minorHAnsi"/>
          <w:sz w:val="24"/>
          <w:u w:val="none"/>
        </w:rPr>
        <w:t xml:space="preserve">os heróis </w:t>
      </w:r>
      <w:r w:rsidRPr="00B42864">
        <w:rPr>
          <w:rFonts w:asciiTheme="minorHAnsi" w:hAnsiTheme="minorHAnsi" w:cstheme="minorHAnsi"/>
          <w:sz w:val="24"/>
          <w:u w:val="none"/>
        </w:rPr>
        <w:lastRenderedPageBreak/>
        <w:t xml:space="preserve">e as suas aventuras, de maneira idealizada, inspirando-se nos modelos e rituais da própria sociedade feudal.  </w:t>
      </w:r>
    </w:p>
    <w:p w14:paraId="17FC50A0" w14:textId="77777777" w:rsidR="00BE5DFE" w:rsidRPr="00B42864" w:rsidRDefault="00BE5DFE" w:rsidP="00B84B1D">
      <w:pPr>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Como é patente na imagem, a relação amorosa identifica-se com as próprias relações de vassalagem. O amador jura fidelidade à sua dama, venera-a, coloca a vida ao seu serviço, esperando ver retribuído o seu amor; enquanto a amada,</w:t>
      </w:r>
      <w:r w:rsidR="00E93C38" w:rsidRPr="00B42864">
        <w:rPr>
          <w:rFonts w:asciiTheme="minorHAnsi" w:hAnsiTheme="minorHAnsi" w:cstheme="minorHAnsi"/>
          <w:sz w:val="24"/>
          <w:u w:val="none"/>
        </w:rPr>
        <w:t xml:space="preserve"> </w:t>
      </w:r>
      <w:r w:rsidRPr="00B42864">
        <w:rPr>
          <w:rFonts w:asciiTheme="minorHAnsi" w:hAnsiTheme="minorHAnsi" w:cstheme="minorHAnsi"/>
          <w:sz w:val="24"/>
          <w:u w:val="none"/>
        </w:rPr>
        <w:t>bela, pura, senhora de todas as virtudes mas inacessível, se mostra indiferente ou exige dele</w:t>
      </w:r>
      <w:r w:rsidR="00E93C38" w:rsidRPr="00B42864">
        <w:rPr>
          <w:rFonts w:asciiTheme="minorHAnsi" w:hAnsiTheme="minorHAnsi" w:cstheme="minorHAnsi"/>
          <w:sz w:val="24"/>
          <w:u w:val="none"/>
        </w:rPr>
        <w:t xml:space="preserve"> </w:t>
      </w:r>
      <w:r w:rsidRPr="00B42864">
        <w:rPr>
          <w:rFonts w:asciiTheme="minorHAnsi" w:hAnsiTheme="minorHAnsi" w:cstheme="minorHAnsi"/>
          <w:sz w:val="24"/>
          <w:u w:val="none"/>
        </w:rPr>
        <w:t>novas provas de devoção (tal como o su</w:t>
      </w:r>
      <w:r w:rsidR="00E93C38" w:rsidRPr="00B42864">
        <w:rPr>
          <w:rFonts w:asciiTheme="minorHAnsi" w:hAnsiTheme="minorHAnsi" w:cstheme="minorHAnsi"/>
          <w:sz w:val="24"/>
          <w:u w:val="none"/>
        </w:rPr>
        <w:t>s</w:t>
      </w:r>
      <w:r w:rsidRPr="00B42864">
        <w:rPr>
          <w:rFonts w:asciiTheme="minorHAnsi" w:hAnsiTheme="minorHAnsi" w:cstheme="minorHAnsi"/>
          <w:sz w:val="24"/>
          <w:u w:val="none"/>
        </w:rPr>
        <w:t>erano exige continuamente do seu vassalo novos sacrifícios). Nesta relação algo distante e contida dentro de normas de cortesia, o amor acaba por ser uma fonte de sofrimento permanente, um sonho que nunca se realiza.</w:t>
      </w:r>
    </w:p>
    <w:p w14:paraId="45ADCE16" w14:textId="77777777" w:rsidR="00F130F5" w:rsidRPr="00B42864" w:rsidRDefault="00BE5DFE" w:rsidP="00B84B1D">
      <w:pPr>
        <w:spacing w:after="120" w:line="240" w:lineRule="auto"/>
        <w:jc w:val="both"/>
        <w:rPr>
          <w:rFonts w:asciiTheme="minorHAnsi" w:hAnsiTheme="minorHAnsi" w:cstheme="minorHAnsi"/>
          <w:sz w:val="24"/>
          <w:u w:val="none"/>
        </w:rPr>
      </w:pPr>
      <w:r w:rsidRPr="00B42864">
        <w:rPr>
          <w:rFonts w:asciiTheme="minorHAnsi" w:hAnsiTheme="minorHAnsi" w:cstheme="minorHAnsi"/>
          <w:sz w:val="24"/>
          <w:u w:val="none"/>
        </w:rPr>
        <w:t>Importará mostrar aos alunos que este quadro estereotipado se adequa, em Portugal, especialmente à literatura de raiz cortesã (cantigas de amor, romances de cavalaria), enquanto nas composições influenciadas pela cultura popular (cantigas de amigo) se manifesta maior espontaneidade</w:t>
      </w:r>
      <w:r w:rsidR="00E93C38" w:rsidRPr="00B42864">
        <w:rPr>
          <w:rFonts w:asciiTheme="minorHAnsi" w:hAnsiTheme="minorHAnsi" w:cstheme="minorHAnsi"/>
          <w:sz w:val="24"/>
          <w:u w:val="none"/>
        </w:rPr>
        <w:t xml:space="preserve"> </w:t>
      </w:r>
      <w:r w:rsidR="00000DEB" w:rsidRPr="00B42864">
        <w:rPr>
          <w:rFonts w:asciiTheme="minorHAnsi" w:hAnsiTheme="minorHAnsi" w:cstheme="minorHAnsi"/>
          <w:sz w:val="24"/>
          <w:u w:val="none"/>
        </w:rPr>
        <w:t>de sentimentos.</w:t>
      </w:r>
    </w:p>
    <w:p w14:paraId="37C7F22B" w14:textId="77777777" w:rsidR="00F130F5" w:rsidRDefault="00F130F5" w:rsidP="00B84B1D">
      <w:pPr>
        <w:spacing w:after="120" w:line="240" w:lineRule="auto"/>
        <w:rPr>
          <w:rFonts w:ascii="Arial Narrow" w:hAnsi="Arial Narrow"/>
          <w:sz w:val="24"/>
          <w:u w:val="none"/>
        </w:rPr>
      </w:pPr>
      <w:r>
        <w:rPr>
          <w:rFonts w:ascii="Arial Narrow" w:hAnsi="Arial Narrow"/>
          <w:sz w:val="24"/>
          <w:u w:val="none"/>
        </w:rPr>
        <w:br w:type="page"/>
      </w:r>
    </w:p>
    <w:p w14:paraId="0CA21CBD" w14:textId="77777777" w:rsidR="00B01074" w:rsidRPr="00300521" w:rsidRDefault="00B01074" w:rsidP="00B01074">
      <w:pPr>
        <w:autoSpaceDE w:val="0"/>
        <w:autoSpaceDN w:val="0"/>
        <w:adjustRightInd w:val="0"/>
        <w:spacing w:line="240" w:lineRule="auto"/>
        <w:jc w:val="both"/>
        <w:rPr>
          <w:rFonts w:cs="Arial"/>
          <w:b/>
          <w:bCs/>
          <w:u w:val="none"/>
        </w:rPr>
      </w:pPr>
      <w:r w:rsidRPr="00300521">
        <w:rPr>
          <w:rFonts w:cs="Arial"/>
          <w:b/>
          <w:bCs/>
          <w:u w:val="none"/>
        </w:rPr>
        <w:lastRenderedPageBreak/>
        <w:t>Iluminura d</w:t>
      </w:r>
      <w:r w:rsidR="00EB3113">
        <w:rPr>
          <w:rFonts w:cs="Arial"/>
          <w:b/>
          <w:bCs/>
          <w:u w:val="none"/>
        </w:rPr>
        <w:t xml:space="preserve">o livro </w:t>
      </w:r>
      <w:proofErr w:type="spellStart"/>
      <w:r w:rsidRPr="00300521">
        <w:rPr>
          <w:rFonts w:cs="Arial"/>
          <w:b/>
          <w:bCs/>
          <w:i/>
          <w:u w:val="none"/>
        </w:rPr>
        <w:t>Les</w:t>
      </w:r>
      <w:proofErr w:type="spellEnd"/>
      <w:r w:rsidRPr="00300521">
        <w:rPr>
          <w:rFonts w:cs="Arial"/>
          <w:b/>
          <w:bCs/>
          <w:i/>
          <w:u w:val="none"/>
        </w:rPr>
        <w:t xml:space="preserve"> </w:t>
      </w:r>
      <w:proofErr w:type="spellStart"/>
      <w:r w:rsidRPr="00300521">
        <w:rPr>
          <w:rFonts w:cs="Arial"/>
          <w:b/>
          <w:bCs/>
          <w:i/>
          <w:u w:val="none"/>
        </w:rPr>
        <w:t>Très</w:t>
      </w:r>
      <w:proofErr w:type="spellEnd"/>
      <w:r w:rsidRPr="00300521">
        <w:rPr>
          <w:rFonts w:cs="Arial"/>
          <w:b/>
          <w:bCs/>
          <w:i/>
          <w:u w:val="none"/>
        </w:rPr>
        <w:t xml:space="preserve"> </w:t>
      </w:r>
      <w:proofErr w:type="spellStart"/>
      <w:r w:rsidRPr="00300521">
        <w:rPr>
          <w:rFonts w:cs="Arial"/>
          <w:b/>
          <w:bCs/>
          <w:i/>
          <w:u w:val="none"/>
        </w:rPr>
        <w:t>Riches</w:t>
      </w:r>
      <w:proofErr w:type="spellEnd"/>
      <w:r w:rsidRPr="00300521">
        <w:rPr>
          <w:rFonts w:cs="Arial"/>
          <w:b/>
          <w:bCs/>
          <w:i/>
          <w:u w:val="none"/>
        </w:rPr>
        <w:t xml:space="preserve"> </w:t>
      </w:r>
      <w:proofErr w:type="spellStart"/>
      <w:r w:rsidRPr="00300521">
        <w:rPr>
          <w:rFonts w:cs="Arial"/>
          <w:b/>
          <w:bCs/>
          <w:i/>
          <w:u w:val="none"/>
        </w:rPr>
        <w:t>Heures</w:t>
      </w:r>
      <w:proofErr w:type="spellEnd"/>
      <w:r w:rsidRPr="00300521">
        <w:rPr>
          <w:rFonts w:cs="Arial"/>
          <w:b/>
          <w:bCs/>
          <w:i/>
          <w:u w:val="none"/>
        </w:rPr>
        <w:t xml:space="preserve"> </w:t>
      </w:r>
      <w:proofErr w:type="spellStart"/>
      <w:r w:rsidRPr="00300521">
        <w:rPr>
          <w:rFonts w:cs="Arial"/>
          <w:b/>
          <w:bCs/>
          <w:i/>
          <w:u w:val="none"/>
        </w:rPr>
        <w:t>du</w:t>
      </w:r>
      <w:proofErr w:type="spellEnd"/>
      <w:r w:rsidRPr="00300521">
        <w:rPr>
          <w:rFonts w:cs="Arial"/>
          <w:b/>
          <w:bCs/>
          <w:i/>
          <w:u w:val="none"/>
        </w:rPr>
        <w:t xml:space="preserve"> </w:t>
      </w:r>
      <w:proofErr w:type="spellStart"/>
      <w:r w:rsidRPr="00300521">
        <w:rPr>
          <w:rFonts w:cs="Arial"/>
          <w:b/>
          <w:bCs/>
          <w:i/>
          <w:u w:val="none"/>
        </w:rPr>
        <w:t>Duc</w:t>
      </w:r>
      <w:proofErr w:type="spellEnd"/>
      <w:r w:rsidRPr="00300521">
        <w:rPr>
          <w:rFonts w:cs="Arial"/>
          <w:b/>
          <w:bCs/>
          <w:i/>
          <w:u w:val="none"/>
        </w:rPr>
        <w:t xml:space="preserve"> de </w:t>
      </w:r>
      <w:proofErr w:type="spellStart"/>
      <w:r w:rsidRPr="00300521">
        <w:rPr>
          <w:rFonts w:cs="Arial"/>
          <w:b/>
          <w:bCs/>
          <w:i/>
          <w:u w:val="none"/>
        </w:rPr>
        <w:t>Berry</w:t>
      </w:r>
      <w:proofErr w:type="spellEnd"/>
      <w:r w:rsidRPr="00300521">
        <w:rPr>
          <w:rFonts w:cs="Arial"/>
          <w:b/>
          <w:bCs/>
          <w:u w:val="none"/>
        </w:rPr>
        <w:t xml:space="preserve">, dos </w:t>
      </w:r>
      <w:r w:rsidR="00EB3113">
        <w:rPr>
          <w:rFonts w:cs="Arial"/>
          <w:b/>
          <w:bCs/>
          <w:u w:val="none"/>
        </w:rPr>
        <w:t>i</w:t>
      </w:r>
      <w:r w:rsidRPr="00300521">
        <w:rPr>
          <w:rFonts w:cs="Arial"/>
          <w:b/>
          <w:bCs/>
          <w:u w:val="none"/>
        </w:rPr>
        <w:t xml:space="preserve">rmãos </w:t>
      </w:r>
      <w:proofErr w:type="spellStart"/>
      <w:r w:rsidRPr="00300521">
        <w:rPr>
          <w:rFonts w:cs="Arial"/>
          <w:b/>
          <w:bCs/>
          <w:u w:val="none"/>
        </w:rPr>
        <w:t>Limbourg</w:t>
      </w:r>
      <w:proofErr w:type="spellEnd"/>
    </w:p>
    <w:p w14:paraId="42352C37" w14:textId="77777777" w:rsidR="00B01074" w:rsidRDefault="00B01074" w:rsidP="00B01074">
      <w:pPr>
        <w:autoSpaceDE w:val="0"/>
        <w:autoSpaceDN w:val="0"/>
        <w:adjustRightInd w:val="0"/>
        <w:spacing w:after="0" w:line="240" w:lineRule="auto"/>
        <w:jc w:val="center"/>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3C5C16FA" wp14:editId="7419FC8C">
            <wp:extent cx="4389120" cy="7314852"/>
            <wp:effectExtent l="0" t="0" r="0" b="635"/>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93425" cy="7322026"/>
                    </a:xfrm>
                    <a:prstGeom prst="rect">
                      <a:avLst/>
                    </a:prstGeom>
                  </pic:spPr>
                </pic:pic>
              </a:graphicData>
            </a:graphic>
          </wp:inline>
        </w:drawing>
      </w:r>
    </w:p>
    <w:p w14:paraId="0CEE249B" w14:textId="77777777" w:rsidR="00B01074" w:rsidRPr="00775867" w:rsidRDefault="00B01074" w:rsidP="00775867">
      <w:pPr>
        <w:autoSpaceDE w:val="0"/>
        <w:autoSpaceDN w:val="0"/>
        <w:adjustRightInd w:val="0"/>
        <w:spacing w:line="240" w:lineRule="auto"/>
        <w:jc w:val="center"/>
        <w:rPr>
          <w:rFonts w:ascii="Arial Narrow" w:hAnsi="Arial Narrow" w:cs="JoannaMT"/>
          <w:u w:val="none"/>
        </w:rPr>
      </w:pPr>
      <w:r w:rsidRPr="00775867">
        <w:rPr>
          <w:rFonts w:ascii="Arial Narrow" w:hAnsi="Arial Narrow" w:cs="JoannaMT"/>
          <w:u w:val="none"/>
        </w:rPr>
        <w:t>Século XV.</w:t>
      </w:r>
    </w:p>
    <w:p w14:paraId="26FF13FE" w14:textId="77777777" w:rsidR="00B01074" w:rsidRPr="00B42864" w:rsidRDefault="00B01074" w:rsidP="00ED76B8">
      <w:pPr>
        <w:autoSpaceDE w:val="0"/>
        <w:autoSpaceDN w:val="0"/>
        <w:adjustRightInd w:val="0"/>
        <w:spacing w:line="240" w:lineRule="auto"/>
        <w:jc w:val="both"/>
        <w:rPr>
          <w:rFonts w:asciiTheme="minorHAnsi" w:hAnsiTheme="minorHAnsi" w:cstheme="minorHAnsi"/>
          <w:sz w:val="24"/>
          <w:szCs w:val="24"/>
          <w:u w:val="none"/>
        </w:rPr>
      </w:pPr>
      <w:r w:rsidRPr="00B42864">
        <w:rPr>
          <w:rFonts w:asciiTheme="minorHAnsi" w:hAnsiTheme="minorHAnsi" w:cstheme="minorHAnsi"/>
          <w:sz w:val="24"/>
          <w:szCs w:val="24"/>
          <w:u w:val="none"/>
        </w:rPr>
        <w:t>Página correspondente ao mês de outubro, representando a sementeira e a gradagem. Ao fundo, a única representação iconográfica do palácio gótico do Louvre.</w:t>
      </w:r>
    </w:p>
    <w:p w14:paraId="272BDC20" w14:textId="77777777" w:rsidR="00142C1B" w:rsidRPr="00142C1B" w:rsidRDefault="00ED76B8" w:rsidP="00142C1B">
      <w:pPr>
        <w:autoSpaceDE w:val="0"/>
        <w:autoSpaceDN w:val="0"/>
        <w:adjustRightInd w:val="0"/>
        <w:spacing w:line="240" w:lineRule="auto"/>
        <w:jc w:val="both"/>
        <w:rPr>
          <w:rFonts w:cs="Arial"/>
          <w:b/>
          <w:bCs/>
          <w:u w:val="none"/>
        </w:rPr>
      </w:pPr>
      <w:r>
        <w:rPr>
          <w:rFonts w:ascii="Arial Narrow" w:hAnsi="Arial Narrow" w:cs="Arial"/>
          <w:bCs/>
          <w:noProof/>
          <w:sz w:val="24"/>
          <w:szCs w:val="24"/>
          <w:u w:val="none"/>
          <w:lang w:val="en-US"/>
        </w:rPr>
        <w:lastRenderedPageBreak/>
        <w:drawing>
          <wp:anchor distT="0" distB="0" distL="114300" distR="114300" simplePos="0" relativeHeight="251682816" behindDoc="0" locked="0" layoutInCell="1" allowOverlap="1" wp14:anchorId="3D180F3E" wp14:editId="5F0D8D9F">
            <wp:simplePos x="0" y="0"/>
            <wp:positionH relativeFrom="column">
              <wp:posOffset>79375</wp:posOffset>
            </wp:positionH>
            <wp:positionV relativeFrom="paragraph">
              <wp:posOffset>294640</wp:posOffset>
            </wp:positionV>
            <wp:extent cx="5267325" cy="6289040"/>
            <wp:effectExtent l="0" t="0" r="9525" b="0"/>
            <wp:wrapSquare wrapText="bothSides"/>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jpg"/>
                    <pic:cNvPicPr/>
                  </pic:nvPicPr>
                  <pic:blipFill rotWithShape="1">
                    <a:blip r:embed="rId21" cstate="print">
                      <a:extLst>
                        <a:ext uri="{28A0092B-C50C-407E-A947-70E740481C1C}">
                          <a14:useLocalDpi xmlns:a14="http://schemas.microsoft.com/office/drawing/2010/main" val="0"/>
                        </a:ext>
                      </a:extLst>
                    </a:blip>
                    <a:srcRect t="2028" b="4855"/>
                    <a:stretch/>
                  </pic:blipFill>
                  <pic:spPr bwMode="auto">
                    <a:xfrm>
                      <a:off x="0" y="0"/>
                      <a:ext cx="5267325" cy="6289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2C1B" w:rsidRPr="00142C1B">
        <w:rPr>
          <w:rFonts w:cs="Arial"/>
          <w:b/>
          <w:bCs/>
          <w:u w:val="none"/>
        </w:rPr>
        <w:t>Catedral de Re</w:t>
      </w:r>
      <w:r w:rsidR="00142C1B">
        <w:rPr>
          <w:rFonts w:cs="Arial"/>
          <w:b/>
          <w:bCs/>
          <w:u w:val="none"/>
        </w:rPr>
        <w:t>ims, fachada principal (França)</w:t>
      </w:r>
    </w:p>
    <w:p w14:paraId="58A86DCC" w14:textId="77777777" w:rsidR="00434B54" w:rsidRDefault="00434B54" w:rsidP="00142C1B">
      <w:pPr>
        <w:autoSpaceDE w:val="0"/>
        <w:autoSpaceDN w:val="0"/>
        <w:adjustRightInd w:val="0"/>
        <w:spacing w:after="0" w:line="240" w:lineRule="auto"/>
        <w:jc w:val="both"/>
        <w:rPr>
          <w:rFonts w:ascii="Arial Narrow" w:hAnsi="Arial Narrow" w:cs="Arial"/>
          <w:bCs/>
          <w:sz w:val="24"/>
          <w:szCs w:val="24"/>
          <w:u w:val="none"/>
        </w:rPr>
      </w:pPr>
    </w:p>
    <w:p w14:paraId="50891176" w14:textId="246EC36A" w:rsidR="00142C1B" w:rsidRPr="00775867" w:rsidRDefault="00142C1B" w:rsidP="00775867">
      <w:pPr>
        <w:autoSpaceDE w:val="0"/>
        <w:autoSpaceDN w:val="0"/>
        <w:adjustRightInd w:val="0"/>
        <w:spacing w:line="240" w:lineRule="auto"/>
        <w:jc w:val="center"/>
        <w:rPr>
          <w:rFonts w:ascii="Arial Narrow" w:hAnsi="Arial Narrow" w:cs="Arial"/>
          <w:bCs/>
          <w:u w:val="none"/>
        </w:rPr>
      </w:pPr>
      <w:r w:rsidRPr="00775867">
        <w:rPr>
          <w:rFonts w:ascii="Arial Narrow" w:hAnsi="Arial Narrow" w:cs="Arial"/>
          <w:bCs/>
          <w:u w:val="none"/>
        </w:rPr>
        <w:t>Séc</w:t>
      </w:r>
      <w:r w:rsidR="00775867" w:rsidRPr="00775867">
        <w:rPr>
          <w:rFonts w:ascii="Arial Narrow" w:hAnsi="Arial Narrow" w:cs="Arial"/>
          <w:bCs/>
          <w:u w:val="none"/>
        </w:rPr>
        <w:t>ulos</w:t>
      </w:r>
      <w:r w:rsidRPr="00775867">
        <w:rPr>
          <w:rFonts w:ascii="Arial Narrow" w:hAnsi="Arial Narrow" w:cs="Arial"/>
          <w:bCs/>
          <w:u w:val="none"/>
        </w:rPr>
        <w:t xml:space="preserve"> XIII-XIV.</w:t>
      </w:r>
    </w:p>
    <w:p w14:paraId="356FBA5A" w14:textId="115A65F5" w:rsidR="008F3CCF" w:rsidRPr="005C2FA2" w:rsidRDefault="00142C1B" w:rsidP="00ED76B8">
      <w:pPr>
        <w:autoSpaceDE w:val="0"/>
        <w:autoSpaceDN w:val="0"/>
        <w:adjustRightInd w:val="0"/>
        <w:spacing w:line="240" w:lineRule="auto"/>
        <w:jc w:val="both"/>
        <w:rPr>
          <w:rFonts w:asciiTheme="minorHAnsi" w:hAnsiTheme="minorHAnsi" w:cstheme="minorHAnsi"/>
          <w:sz w:val="24"/>
          <w:szCs w:val="24"/>
          <w:u w:val="none"/>
        </w:rPr>
      </w:pPr>
      <w:r w:rsidRPr="005C2FA2">
        <w:rPr>
          <w:rFonts w:asciiTheme="minorHAnsi" w:hAnsiTheme="minorHAnsi" w:cstheme="minorHAnsi"/>
          <w:sz w:val="24"/>
          <w:szCs w:val="24"/>
          <w:u w:val="none"/>
        </w:rPr>
        <w:t xml:space="preserve">A construção da catedral de Reims foi iniciada em 1211. A fachada principal, todavia, não começou antes de 1255 e baseia-se já numa estética mais evoluída </w:t>
      </w:r>
      <w:r w:rsidR="00A86E11">
        <w:rPr>
          <w:rFonts w:asciiTheme="minorHAnsi" w:hAnsiTheme="minorHAnsi" w:cstheme="minorHAnsi"/>
          <w:sz w:val="24"/>
          <w:szCs w:val="24"/>
          <w:u w:val="none"/>
        </w:rPr>
        <w:t xml:space="preserve">do </w:t>
      </w:r>
      <w:r w:rsidRPr="005C2FA2">
        <w:rPr>
          <w:rFonts w:asciiTheme="minorHAnsi" w:hAnsiTheme="minorHAnsi" w:cstheme="minorHAnsi"/>
          <w:sz w:val="24"/>
          <w:szCs w:val="24"/>
          <w:u w:val="none"/>
        </w:rPr>
        <w:t xml:space="preserve">que a interior, de espírito muito clássico. Os três portais, encimados por </w:t>
      </w:r>
      <w:proofErr w:type="spellStart"/>
      <w:r w:rsidRPr="005C2FA2">
        <w:rPr>
          <w:rFonts w:asciiTheme="minorHAnsi" w:hAnsiTheme="minorHAnsi" w:cstheme="minorHAnsi"/>
          <w:sz w:val="24"/>
          <w:szCs w:val="24"/>
          <w:u w:val="none"/>
        </w:rPr>
        <w:t>gabletes</w:t>
      </w:r>
      <w:proofErr w:type="spellEnd"/>
      <w:r w:rsidRPr="005C2FA2">
        <w:rPr>
          <w:rFonts w:asciiTheme="minorHAnsi" w:hAnsiTheme="minorHAnsi" w:cstheme="minorHAnsi"/>
          <w:sz w:val="24"/>
          <w:szCs w:val="24"/>
          <w:u w:val="none"/>
        </w:rPr>
        <w:t xml:space="preserve"> muito agudos, encontram-</w:t>
      </w:r>
      <w:r w:rsidR="00A86E11">
        <w:rPr>
          <w:rFonts w:asciiTheme="minorHAnsi" w:hAnsiTheme="minorHAnsi" w:cstheme="minorHAnsi"/>
          <w:sz w:val="24"/>
          <w:szCs w:val="24"/>
          <w:u w:val="none"/>
        </w:rPr>
        <w:t>-</w:t>
      </w:r>
      <w:r w:rsidRPr="005C2FA2">
        <w:rPr>
          <w:rFonts w:asciiTheme="minorHAnsi" w:hAnsiTheme="minorHAnsi" w:cstheme="minorHAnsi"/>
          <w:sz w:val="24"/>
          <w:szCs w:val="24"/>
          <w:u w:val="none"/>
        </w:rPr>
        <w:t>se recuados em relação à parede, o que obrigou o arquiteto a colocar grandes ombreiras chanfradas. Toda a fachada é profusamente decorada e de uma acentuada verticalidade que, no entanto, seria ainda muito maior se as torres sineiras tivessem recebido o coroamento, que apenas se encontra anunciado.</w:t>
      </w:r>
    </w:p>
    <w:p w14:paraId="1A4CEA69" w14:textId="77777777" w:rsidR="008F3CCF" w:rsidRDefault="008F3CCF" w:rsidP="008F3CCF">
      <w:pPr>
        <w:autoSpaceDE w:val="0"/>
        <w:autoSpaceDN w:val="0"/>
        <w:adjustRightInd w:val="0"/>
        <w:spacing w:line="240" w:lineRule="auto"/>
        <w:jc w:val="both"/>
        <w:rPr>
          <w:rFonts w:cs="Arial"/>
          <w:b/>
          <w:bCs/>
          <w:u w:val="none"/>
        </w:rPr>
      </w:pPr>
      <w:r w:rsidRPr="008F3CCF">
        <w:rPr>
          <w:rFonts w:cs="Arial"/>
          <w:b/>
          <w:bCs/>
          <w:u w:val="none"/>
        </w:rPr>
        <w:lastRenderedPageBreak/>
        <w:t>Catedral de Amiens</w:t>
      </w:r>
      <w:r>
        <w:rPr>
          <w:rFonts w:cs="Arial"/>
          <w:b/>
          <w:bCs/>
          <w:u w:val="none"/>
        </w:rPr>
        <w:t xml:space="preserve"> (França)</w:t>
      </w:r>
    </w:p>
    <w:p w14:paraId="13C97E36" w14:textId="77777777" w:rsidR="008F3CCF" w:rsidRDefault="008F3CCF" w:rsidP="008F3CCF">
      <w:pPr>
        <w:autoSpaceDE w:val="0"/>
        <w:autoSpaceDN w:val="0"/>
        <w:adjustRightInd w:val="0"/>
        <w:spacing w:after="0" w:line="240" w:lineRule="auto"/>
        <w:jc w:val="both"/>
        <w:rPr>
          <w:rFonts w:ascii="Arial Narrow" w:hAnsi="Arial Narrow" w:cs="Arial"/>
          <w:bCs/>
          <w:sz w:val="24"/>
          <w:szCs w:val="24"/>
          <w:u w:val="none"/>
        </w:rPr>
      </w:pPr>
      <w:r>
        <w:rPr>
          <w:rFonts w:ascii="Arial Narrow" w:hAnsi="Arial Narrow" w:cs="Arial"/>
          <w:bCs/>
          <w:noProof/>
          <w:sz w:val="24"/>
          <w:szCs w:val="24"/>
          <w:u w:val="none"/>
          <w:lang w:val="en-US"/>
        </w:rPr>
        <w:drawing>
          <wp:inline distT="0" distB="0" distL="0" distR="0" wp14:anchorId="25FEED45" wp14:editId="3FE1481C">
            <wp:extent cx="5420419" cy="5648325"/>
            <wp:effectExtent l="0" t="0" r="8890" b="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jpg"/>
                    <pic:cNvPicPr/>
                  </pic:nvPicPr>
                  <pic:blipFill rotWithShape="1">
                    <a:blip r:embed="rId22">
                      <a:extLst>
                        <a:ext uri="{28A0092B-C50C-407E-A947-70E740481C1C}">
                          <a14:useLocalDpi xmlns:a14="http://schemas.microsoft.com/office/drawing/2010/main" val="0"/>
                        </a:ext>
                      </a:extLst>
                    </a:blip>
                    <a:srcRect t="11053" b="10793"/>
                    <a:stretch/>
                  </pic:blipFill>
                  <pic:spPr bwMode="auto">
                    <a:xfrm>
                      <a:off x="0" y="0"/>
                      <a:ext cx="5420889" cy="5648814"/>
                    </a:xfrm>
                    <a:prstGeom prst="rect">
                      <a:avLst/>
                    </a:prstGeom>
                    <a:ln>
                      <a:noFill/>
                    </a:ln>
                    <a:extLst>
                      <a:ext uri="{53640926-AAD7-44D8-BBD7-CCE9431645EC}">
                        <a14:shadowObscured xmlns:a14="http://schemas.microsoft.com/office/drawing/2010/main"/>
                      </a:ext>
                    </a:extLst>
                  </pic:spPr>
                </pic:pic>
              </a:graphicData>
            </a:graphic>
          </wp:inline>
        </w:drawing>
      </w:r>
    </w:p>
    <w:p w14:paraId="33FB9CB5" w14:textId="77777777" w:rsidR="008F3CCF" w:rsidRDefault="008F3CCF" w:rsidP="008F3CCF">
      <w:pPr>
        <w:autoSpaceDE w:val="0"/>
        <w:autoSpaceDN w:val="0"/>
        <w:adjustRightInd w:val="0"/>
        <w:spacing w:after="0" w:line="240" w:lineRule="auto"/>
        <w:jc w:val="both"/>
        <w:rPr>
          <w:rFonts w:ascii="Arial Narrow" w:hAnsi="Arial Narrow" w:cs="Arial"/>
          <w:bCs/>
          <w:sz w:val="24"/>
          <w:szCs w:val="24"/>
          <w:u w:val="none"/>
        </w:rPr>
      </w:pPr>
    </w:p>
    <w:p w14:paraId="56B7A358" w14:textId="77777777" w:rsidR="008F3CCF" w:rsidRPr="00A86E11" w:rsidRDefault="008F3CCF" w:rsidP="00A86E11">
      <w:pPr>
        <w:autoSpaceDE w:val="0"/>
        <w:autoSpaceDN w:val="0"/>
        <w:adjustRightInd w:val="0"/>
        <w:spacing w:line="240" w:lineRule="auto"/>
        <w:jc w:val="center"/>
        <w:rPr>
          <w:rFonts w:ascii="Arial Narrow" w:hAnsi="Arial Narrow" w:cs="Arial"/>
          <w:bCs/>
          <w:u w:val="none"/>
        </w:rPr>
      </w:pPr>
      <w:r w:rsidRPr="00A86E11">
        <w:rPr>
          <w:rFonts w:ascii="Arial Narrow" w:hAnsi="Arial Narrow" w:cs="Arial"/>
          <w:bCs/>
          <w:u w:val="none"/>
        </w:rPr>
        <w:t>1220-1280.</w:t>
      </w:r>
    </w:p>
    <w:p w14:paraId="5E024DC5" w14:textId="77777777" w:rsidR="006B47FA" w:rsidRPr="005C2FA2" w:rsidRDefault="00B4725A" w:rsidP="00ED76B8">
      <w:pPr>
        <w:autoSpaceDE w:val="0"/>
        <w:autoSpaceDN w:val="0"/>
        <w:adjustRightInd w:val="0"/>
        <w:spacing w:line="240" w:lineRule="auto"/>
        <w:jc w:val="both"/>
        <w:rPr>
          <w:rFonts w:asciiTheme="minorHAnsi" w:hAnsiTheme="minorHAnsi" w:cstheme="minorHAnsi"/>
          <w:sz w:val="24"/>
          <w:szCs w:val="24"/>
          <w:u w:val="none"/>
        </w:rPr>
      </w:pPr>
      <w:r w:rsidRPr="005C2FA2">
        <w:rPr>
          <w:rFonts w:asciiTheme="minorHAnsi" w:hAnsiTheme="minorHAnsi" w:cstheme="minorHAnsi"/>
          <w:sz w:val="24"/>
          <w:szCs w:val="24"/>
          <w:u w:val="none"/>
        </w:rPr>
        <w:t>Nesta vista aérea, é</w:t>
      </w:r>
      <w:r w:rsidR="008F3CCF" w:rsidRPr="005C2FA2">
        <w:rPr>
          <w:rFonts w:asciiTheme="minorHAnsi" w:hAnsiTheme="minorHAnsi" w:cstheme="minorHAnsi"/>
          <w:sz w:val="24"/>
          <w:szCs w:val="24"/>
          <w:u w:val="none"/>
        </w:rPr>
        <w:t xml:space="preserve"> particularmente visível a estrutura arquitetónica do edifício, em especial da zona da cabeceira. Entre cada capela radiante arranca um grande arcobotante de suporte da capela-mor. Para lá da clara ilustração da funcionalidade dos arcobotantes, a fotografia torna bem visível o efeito estético de aligeiramento e de enriquecimento ornamental que eles produzem no conjunto arquitetónico.</w:t>
      </w:r>
    </w:p>
    <w:p w14:paraId="196E6080" w14:textId="77777777" w:rsidR="006B47FA" w:rsidRDefault="006B47FA">
      <w:pPr>
        <w:spacing w:after="0" w:line="240" w:lineRule="auto"/>
        <w:rPr>
          <w:rFonts w:ascii="Arial Narrow" w:hAnsi="Arial Narrow" w:cs="JoannaMT"/>
          <w:sz w:val="24"/>
          <w:szCs w:val="24"/>
          <w:u w:val="none"/>
        </w:rPr>
      </w:pPr>
      <w:r>
        <w:rPr>
          <w:rFonts w:ascii="Arial Narrow" w:hAnsi="Arial Narrow" w:cs="JoannaMT"/>
          <w:sz w:val="24"/>
          <w:szCs w:val="24"/>
          <w:u w:val="none"/>
        </w:rPr>
        <w:br w:type="page"/>
      </w:r>
    </w:p>
    <w:p w14:paraId="3A78D17D" w14:textId="77777777" w:rsidR="006B47FA" w:rsidRPr="006B47FA" w:rsidRDefault="006B47FA" w:rsidP="006B47FA">
      <w:pPr>
        <w:autoSpaceDE w:val="0"/>
        <w:autoSpaceDN w:val="0"/>
        <w:adjustRightInd w:val="0"/>
        <w:spacing w:line="240" w:lineRule="auto"/>
        <w:jc w:val="both"/>
        <w:rPr>
          <w:rFonts w:cs="Arial"/>
          <w:b/>
          <w:bCs/>
          <w:u w:val="none"/>
        </w:rPr>
      </w:pPr>
      <w:r w:rsidRPr="006B47FA">
        <w:rPr>
          <w:rFonts w:cs="Arial"/>
          <w:b/>
          <w:bCs/>
          <w:u w:val="none"/>
        </w:rPr>
        <w:lastRenderedPageBreak/>
        <w:t>Mosteiro da Batal</w:t>
      </w:r>
      <w:r>
        <w:rPr>
          <w:rFonts w:cs="Arial"/>
          <w:b/>
          <w:bCs/>
          <w:u w:val="none"/>
        </w:rPr>
        <w:t>ha, fachada principal da igreja</w:t>
      </w:r>
    </w:p>
    <w:p w14:paraId="48096AB9" w14:textId="77777777" w:rsidR="006B47FA" w:rsidRDefault="006B47FA" w:rsidP="006B47FA">
      <w:pPr>
        <w:autoSpaceDE w:val="0"/>
        <w:autoSpaceDN w:val="0"/>
        <w:adjustRightInd w:val="0"/>
        <w:spacing w:after="0" w:line="240" w:lineRule="auto"/>
        <w:jc w:val="both"/>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40981E0F" wp14:editId="26C5EEA8">
            <wp:extent cx="5494020" cy="4222115"/>
            <wp:effectExtent l="0" t="0" r="0" b="6985"/>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94020" cy="4222115"/>
                    </a:xfrm>
                    <a:prstGeom prst="rect">
                      <a:avLst/>
                    </a:prstGeom>
                  </pic:spPr>
                </pic:pic>
              </a:graphicData>
            </a:graphic>
          </wp:inline>
        </w:drawing>
      </w:r>
    </w:p>
    <w:p w14:paraId="2C500B88" w14:textId="77777777" w:rsidR="006B47FA" w:rsidRDefault="006B47FA" w:rsidP="006B47FA">
      <w:pPr>
        <w:autoSpaceDE w:val="0"/>
        <w:autoSpaceDN w:val="0"/>
        <w:adjustRightInd w:val="0"/>
        <w:spacing w:after="0" w:line="240" w:lineRule="auto"/>
        <w:jc w:val="both"/>
        <w:rPr>
          <w:rFonts w:ascii="Arial Narrow" w:hAnsi="Arial Narrow" w:cs="JoannaMT"/>
          <w:sz w:val="24"/>
          <w:szCs w:val="24"/>
          <w:u w:val="none"/>
        </w:rPr>
      </w:pPr>
    </w:p>
    <w:p w14:paraId="1D22C4CA" w14:textId="77777777" w:rsidR="00B42E44" w:rsidRDefault="006B47FA" w:rsidP="00B42E44">
      <w:pPr>
        <w:autoSpaceDE w:val="0"/>
        <w:autoSpaceDN w:val="0"/>
        <w:adjustRightInd w:val="0"/>
        <w:spacing w:after="120" w:line="240" w:lineRule="auto"/>
        <w:jc w:val="both"/>
        <w:rPr>
          <w:rFonts w:asciiTheme="minorHAnsi" w:hAnsiTheme="minorHAnsi" w:cstheme="minorHAnsi"/>
          <w:sz w:val="24"/>
          <w:szCs w:val="24"/>
          <w:u w:val="none"/>
        </w:rPr>
      </w:pPr>
      <w:r w:rsidRPr="005C2FA2">
        <w:rPr>
          <w:rFonts w:asciiTheme="minorHAnsi" w:hAnsiTheme="minorHAnsi" w:cstheme="minorHAnsi"/>
          <w:sz w:val="24"/>
          <w:szCs w:val="24"/>
          <w:u w:val="none"/>
        </w:rPr>
        <w:t xml:space="preserve">A construção do mais complexo conjunto gótico de Portugal inicia-se em 1388, por decisão de D. João I. O seu primeiro arquiteto foi Mestre Afonso Domingues. A fachada principal (na imagem), já da autoria de Mestre </w:t>
      </w:r>
      <w:proofErr w:type="spellStart"/>
      <w:r w:rsidRPr="005C2FA2">
        <w:rPr>
          <w:rFonts w:asciiTheme="minorHAnsi" w:hAnsiTheme="minorHAnsi" w:cstheme="minorHAnsi"/>
          <w:sz w:val="24"/>
          <w:szCs w:val="24"/>
          <w:u w:val="none"/>
        </w:rPr>
        <w:t>Huguet</w:t>
      </w:r>
      <w:proofErr w:type="spellEnd"/>
      <w:r w:rsidRPr="005C2FA2">
        <w:rPr>
          <w:rFonts w:asciiTheme="minorHAnsi" w:hAnsiTheme="minorHAnsi" w:cstheme="minorHAnsi"/>
          <w:sz w:val="24"/>
          <w:szCs w:val="24"/>
          <w:u w:val="none"/>
        </w:rPr>
        <w:t xml:space="preserve">, denota influências </w:t>
      </w:r>
      <w:proofErr w:type="gramStart"/>
      <w:r w:rsidRPr="005C2FA2">
        <w:rPr>
          <w:rFonts w:asciiTheme="minorHAnsi" w:hAnsiTheme="minorHAnsi" w:cstheme="minorHAnsi"/>
          <w:sz w:val="24"/>
          <w:szCs w:val="24"/>
          <w:u w:val="none"/>
        </w:rPr>
        <w:t xml:space="preserve">do </w:t>
      </w:r>
      <w:r w:rsidRPr="005C2FA2">
        <w:rPr>
          <w:rFonts w:asciiTheme="minorHAnsi" w:hAnsiTheme="minorHAnsi" w:cstheme="minorHAnsi"/>
          <w:i/>
          <w:iCs/>
          <w:sz w:val="24"/>
          <w:szCs w:val="24"/>
          <w:u w:val="none"/>
        </w:rPr>
        <w:t>perpendicular</w:t>
      </w:r>
      <w:proofErr w:type="gramEnd"/>
      <w:r w:rsidRPr="005C2FA2">
        <w:rPr>
          <w:rFonts w:asciiTheme="minorHAnsi" w:hAnsiTheme="minorHAnsi" w:cstheme="minorHAnsi"/>
          <w:i/>
          <w:iCs/>
          <w:sz w:val="24"/>
          <w:szCs w:val="24"/>
          <w:u w:val="none"/>
        </w:rPr>
        <w:t xml:space="preserve"> </w:t>
      </w:r>
      <w:proofErr w:type="spellStart"/>
      <w:r w:rsidRPr="005C2FA2">
        <w:rPr>
          <w:rFonts w:asciiTheme="minorHAnsi" w:hAnsiTheme="minorHAnsi" w:cstheme="minorHAnsi"/>
          <w:i/>
          <w:iCs/>
          <w:sz w:val="24"/>
          <w:szCs w:val="24"/>
          <w:u w:val="none"/>
        </w:rPr>
        <w:t>style</w:t>
      </w:r>
      <w:proofErr w:type="spellEnd"/>
      <w:r w:rsidRPr="005C2FA2">
        <w:rPr>
          <w:rFonts w:asciiTheme="minorHAnsi" w:hAnsiTheme="minorHAnsi" w:cstheme="minorHAnsi"/>
          <w:sz w:val="24"/>
          <w:szCs w:val="24"/>
          <w:u w:val="none"/>
        </w:rPr>
        <w:t xml:space="preserve"> inglês, com rendilhado flamejante. A cobertura das naves laterais, em açoteia, tem cunho regional. Na imagem são também visíveis os arcobotantes de sustentação da nave central.</w:t>
      </w:r>
    </w:p>
    <w:p w14:paraId="15D72F75" w14:textId="314621F0" w:rsidR="006B47FA" w:rsidRPr="005C2FA2" w:rsidRDefault="006B47FA" w:rsidP="00ED76B8">
      <w:pPr>
        <w:autoSpaceDE w:val="0"/>
        <w:autoSpaceDN w:val="0"/>
        <w:adjustRightInd w:val="0"/>
        <w:spacing w:line="240" w:lineRule="auto"/>
        <w:jc w:val="both"/>
        <w:rPr>
          <w:rFonts w:asciiTheme="minorHAnsi" w:hAnsiTheme="minorHAnsi" w:cstheme="minorHAnsi"/>
          <w:sz w:val="24"/>
          <w:szCs w:val="24"/>
          <w:u w:val="none"/>
        </w:rPr>
      </w:pPr>
      <w:r w:rsidRPr="005C2FA2">
        <w:rPr>
          <w:rFonts w:asciiTheme="minorHAnsi" w:hAnsiTheme="minorHAnsi" w:cstheme="minorHAnsi"/>
          <w:sz w:val="24"/>
          <w:szCs w:val="24"/>
          <w:u w:val="none"/>
        </w:rPr>
        <w:t>O portal é abundantemente decorado: lateralmente, o apostolado (cujas esculturas, na sua maioria, são restauradas); povoam as arquivoltas 78 estatuetas de santos, anjos-</w:t>
      </w:r>
      <w:r w:rsidR="00B42E44">
        <w:rPr>
          <w:rFonts w:asciiTheme="minorHAnsi" w:hAnsiTheme="minorHAnsi" w:cstheme="minorHAnsi"/>
          <w:sz w:val="24"/>
          <w:szCs w:val="24"/>
          <w:u w:val="none"/>
        </w:rPr>
        <w:t xml:space="preserve">            -</w:t>
      </w:r>
      <w:r w:rsidRPr="005C2FA2">
        <w:rPr>
          <w:rFonts w:asciiTheme="minorHAnsi" w:hAnsiTheme="minorHAnsi" w:cstheme="minorHAnsi"/>
          <w:sz w:val="24"/>
          <w:szCs w:val="24"/>
          <w:u w:val="none"/>
        </w:rPr>
        <w:t>músicos, profetas, etc.; no tímpano, Cristo em majestade, ladeado pelos quatro evangelistas; no espaço aberto pelo arco contracurvado que coroa o portal, Cristo coroa Sua Mãe (Santa Maria da Vitória, a quem o monumento foi dedicado). Mais acima, destacam-se ainda as armas dos reis fundadores, D. João I e D. Filipa de Lencastre. Na zona superior da fachada, num plano recuado, situa-se um amplo janelão de estilo flamejante. Flechas e pináculos contribuem para acentuar a verticalidade desta esplêndida fachada, coroada por platibandas rendilhadas, com remates em flor de lis.</w:t>
      </w:r>
    </w:p>
    <w:p w14:paraId="7B44672E" w14:textId="77777777" w:rsidR="006B47FA" w:rsidRDefault="006B47FA">
      <w:pPr>
        <w:spacing w:after="0" w:line="240" w:lineRule="auto"/>
        <w:rPr>
          <w:rFonts w:ascii="Arial Narrow" w:hAnsi="Arial Narrow" w:cs="JoannaMT"/>
          <w:sz w:val="24"/>
          <w:szCs w:val="24"/>
          <w:u w:val="none"/>
        </w:rPr>
      </w:pPr>
      <w:r>
        <w:rPr>
          <w:rFonts w:ascii="Arial Narrow" w:hAnsi="Arial Narrow" w:cs="JoannaMT"/>
          <w:sz w:val="24"/>
          <w:szCs w:val="24"/>
          <w:u w:val="none"/>
        </w:rPr>
        <w:br w:type="page"/>
      </w:r>
    </w:p>
    <w:p w14:paraId="0A373B16" w14:textId="77777777" w:rsidR="00780CD9" w:rsidRPr="00780CD9" w:rsidRDefault="00780CD9" w:rsidP="00780CD9">
      <w:pPr>
        <w:autoSpaceDE w:val="0"/>
        <w:autoSpaceDN w:val="0"/>
        <w:adjustRightInd w:val="0"/>
        <w:spacing w:line="240" w:lineRule="auto"/>
        <w:jc w:val="both"/>
        <w:rPr>
          <w:rFonts w:cs="Arial"/>
          <w:b/>
          <w:bCs/>
          <w:u w:val="none"/>
        </w:rPr>
      </w:pPr>
      <w:r w:rsidRPr="00780CD9">
        <w:rPr>
          <w:rFonts w:cs="Arial"/>
          <w:b/>
          <w:bCs/>
          <w:u w:val="none"/>
        </w:rPr>
        <w:lastRenderedPageBreak/>
        <w:t>Igreja do Mo</w:t>
      </w:r>
      <w:r>
        <w:rPr>
          <w:rFonts w:cs="Arial"/>
          <w:b/>
          <w:bCs/>
          <w:u w:val="none"/>
        </w:rPr>
        <w:t>steiro da Batalha, nave central</w:t>
      </w:r>
    </w:p>
    <w:p w14:paraId="03E279B6" w14:textId="77777777" w:rsidR="007E3FD4" w:rsidRDefault="007E3FD4" w:rsidP="00780CD9">
      <w:pPr>
        <w:autoSpaceDE w:val="0"/>
        <w:autoSpaceDN w:val="0"/>
        <w:adjustRightInd w:val="0"/>
        <w:spacing w:after="0" w:line="240" w:lineRule="auto"/>
        <w:jc w:val="both"/>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12616845" wp14:editId="3DE9CC40">
            <wp:extent cx="5321731" cy="6650966"/>
            <wp:effectExtent l="0" t="0" r="0"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jpg"/>
                    <pic:cNvPicPr/>
                  </pic:nvPicPr>
                  <pic:blipFill rotWithShape="1">
                    <a:blip r:embed="rId24">
                      <a:extLst>
                        <a:ext uri="{28A0092B-C50C-407E-A947-70E740481C1C}">
                          <a14:useLocalDpi xmlns:a14="http://schemas.microsoft.com/office/drawing/2010/main" val="0"/>
                        </a:ext>
                      </a:extLst>
                    </a:blip>
                    <a:srcRect b="2568"/>
                    <a:stretch/>
                  </pic:blipFill>
                  <pic:spPr bwMode="auto">
                    <a:xfrm>
                      <a:off x="0" y="0"/>
                      <a:ext cx="5322214" cy="6651569"/>
                    </a:xfrm>
                    <a:prstGeom prst="rect">
                      <a:avLst/>
                    </a:prstGeom>
                    <a:ln>
                      <a:noFill/>
                    </a:ln>
                    <a:extLst>
                      <a:ext uri="{53640926-AAD7-44D8-BBD7-CCE9431645EC}">
                        <a14:shadowObscured xmlns:a14="http://schemas.microsoft.com/office/drawing/2010/main"/>
                      </a:ext>
                    </a:extLst>
                  </pic:spPr>
                </pic:pic>
              </a:graphicData>
            </a:graphic>
          </wp:inline>
        </w:drawing>
      </w:r>
    </w:p>
    <w:p w14:paraId="2263EFDE" w14:textId="77777777" w:rsidR="007E3FD4" w:rsidRDefault="007E3FD4" w:rsidP="00780CD9">
      <w:pPr>
        <w:autoSpaceDE w:val="0"/>
        <w:autoSpaceDN w:val="0"/>
        <w:adjustRightInd w:val="0"/>
        <w:spacing w:after="0" w:line="240" w:lineRule="auto"/>
        <w:jc w:val="both"/>
        <w:rPr>
          <w:rFonts w:ascii="Arial Narrow" w:hAnsi="Arial Narrow" w:cs="JoannaMT"/>
          <w:sz w:val="24"/>
          <w:szCs w:val="24"/>
          <w:u w:val="none"/>
        </w:rPr>
      </w:pPr>
    </w:p>
    <w:p w14:paraId="6EF5ECB1" w14:textId="77777777" w:rsidR="00ED76B8" w:rsidRPr="004925C2" w:rsidRDefault="00780CD9" w:rsidP="004925C2">
      <w:pPr>
        <w:autoSpaceDE w:val="0"/>
        <w:autoSpaceDN w:val="0"/>
        <w:adjustRightInd w:val="0"/>
        <w:spacing w:line="240" w:lineRule="auto"/>
        <w:jc w:val="center"/>
        <w:rPr>
          <w:rFonts w:ascii="Arial Narrow" w:hAnsi="Arial Narrow" w:cs="JoannaMT"/>
          <w:u w:val="none"/>
        </w:rPr>
      </w:pPr>
      <w:r w:rsidRPr="004925C2">
        <w:rPr>
          <w:rFonts w:ascii="Arial Narrow" w:hAnsi="Arial Narrow" w:cs="JoannaMT"/>
          <w:u w:val="none"/>
        </w:rPr>
        <w:t>Primeira metade do séc</w:t>
      </w:r>
      <w:r w:rsidR="00ED76B8" w:rsidRPr="004925C2">
        <w:rPr>
          <w:rFonts w:ascii="Arial Narrow" w:hAnsi="Arial Narrow" w:cs="JoannaMT"/>
          <w:u w:val="none"/>
        </w:rPr>
        <w:t>ulo XV.</w:t>
      </w:r>
    </w:p>
    <w:p w14:paraId="6B86225B" w14:textId="77777777" w:rsidR="005C2FA2" w:rsidRDefault="00780CD9" w:rsidP="00ED76B8">
      <w:pPr>
        <w:autoSpaceDE w:val="0"/>
        <w:autoSpaceDN w:val="0"/>
        <w:adjustRightInd w:val="0"/>
        <w:spacing w:line="240" w:lineRule="auto"/>
        <w:jc w:val="both"/>
        <w:rPr>
          <w:rFonts w:ascii="Arial Narrow" w:hAnsi="Arial Narrow" w:cs="JoannaMT"/>
          <w:sz w:val="24"/>
          <w:szCs w:val="24"/>
          <w:u w:val="none"/>
        </w:rPr>
      </w:pPr>
      <w:r w:rsidRPr="005C2FA2">
        <w:rPr>
          <w:rFonts w:asciiTheme="minorHAnsi" w:hAnsiTheme="minorHAnsi" w:cstheme="minorHAnsi"/>
          <w:sz w:val="24"/>
          <w:szCs w:val="24"/>
          <w:u w:val="none"/>
        </w:rPr>
        <w:t>Esta nave grandiosa, de acentuada verticalidade, tem 80 m de comprimento e 32,5 m de altura. A cobertura é em abóbada de cruzaria de ogivas, que vêm rep</w:t>
      </w:r>
      <w:r w:rsidR="007E3FD4" w:rsidRPr="005C2FA2">
        <w:rPr>
          <w:rFonts w:asciiTheme="minorHAnsi" w:hAnsiTheme="minorHAnsi" w:cstheme="minorHAnsi"/>
          <w:sz w:val="24"/>
          <w:szCs w:val="24"/>
          <w:u w:val="none"/>
        </w:rPr>
        <w:t xml:space="preserve">ousar em robustíssimos pilares. </w:t>
      </w:r>
      <w:r w:rsidRPr="005C2FA2">
        <w:rPr>
          <w:rFonts w:asciiTheme="minorHAnsi" w:hAnsiTheme="minorHAnsi" w:cstheme="minorHAnsi"/>
          <w:sz w:val="24"/>
          <w:szCs w:val="24"/>
          <w:u w:val="none"/>
        </w:rPr>
        <w:t>Dezasseis janelas (oito de cada lado) iluminam as naves. Ao fundo avista-se a capela-mor, muito bem dimensionada, iluminada por duas ordens de janelas, algumas com vitrais originais, exemplificação evidente do papel que a luz desempenha no Gótico, na definição do espaço interior.</w:t>
      </w:r>
      <w:r w:rsidR="00ED76B8">
        <w:rPr>
          <w:rFonts w:ascii="Arial Narrow" w:hAnsi="Arial Narrow" w:cs="JoannaMT"/>
          <w:sz w:val="24"/>
          <w:szCs w:val="24"/>
          <w:u w:val="none"/>
        </w:rPr>
        <w:t xml:space="preserve"> </w:t>
      </w:r>
    </w:p>
    <w:p w14:paraId="13E0F82B" w14:textId="771C4C42" w:rsidR="00F942AF" w:rsidRPr="00F942AF" w:rsidRDefault="00F942AF" w:rsidP="00ED76B8">
      <w:pPr>
        <w:autoSpaceDE w:val="0"/>
        <w:autoSpaceDN w:val="0"/>
        <w:adjustRightInd w:val="0"/>
        <w:spacing w:line="240" w:lineRule="auto"/>
        <w:jc w:val="both"/>
        <w:rPr>
          <w:rFonts w:ascii="Arial Narrow" w:hAnsi="Arial Narrow" w:cs="Arial"/>
          <w:sz w:val="24"/>
          <w:szCs w:val="24"/>
          <w:u w:val="none"/>
        </w:rPr>
      </w:pPr>
      <w:r>
        <w:rPr>
          <w:rFonts w:ascii="Arial Narrow" w:hAnsi="Arial Narrow" w:cs="Arial"/>
          <w:bCs/>
          <w:noProof/>
          <w:sz w:val="24"/>
          <w:szCs w:val="24"/>
          <w:u w:val="none"/>
          <w:lang w:val="en-US"/>
        </w:rPr>
        <w:lastRenderedPageBreak/>
        <w:drawing>
          <wp:anchor distT="0" distB="0" distL="114300" distR="114300" simplePos="0" relativeHeight="251683840" behindDoc="0" locked="0" layoutInCell="1" allowOverlap="1" wp14:anchorId="4D4D7B08" wp14:editId="3075BC32">
            <wp:simplePos x="0" y="0"/>
            <wp:positionH relativeFrom="column">
              <wp:posOffset>-482600</wp:posOffset>
            </wp:positionH>
            <wp:positionV relativeFrom="paragraph">
              <wp:posOffset>294640</wp:posOffset>
            </wp:positionV>
            <wp:extent cx="6548755" cy="4343400"/>
            <wp:effectExtent l="0" t="0" r="4445" b="0"/>
            <wp:wrapSquare wrapText="bothSides"/>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jpg"/>
                    <pic:cNvPicPr/>
                  </pic:nvPicPr>
                  <pic:blipFill>
                    <a:blip r:embed="rId25">
                      <a:extLst>
                        <a:ext uri="{28A0092B-C50C-407E-A947-70E740481C1C}">
                          <a14:useLocalDpi xmlns:a14="http://schemas.microsoft.com/office/drawing/2010/main" val="0"/>
                        </a:ext>
                      </a:extLst>
                    </a:blip>
                    <a:stretch>
                      <a:fillRect/>
                    </a:stretch>
                  </pic:blipFill>
                  <pic:spPr>
                    <a:xfrm>
                      <a:off x="0" y="0"/>
                      <a:ext cx="6548755" cy="4343400"/>
                    </a:xfrm>
                    <a:prstGeom prst="rect">
                      <a:avLst/>
                    </a:prstGeom>
                  </pic:spPr>
                </pic:pic>
              </a:graphicData>
            </a:graphic>
            <wp14:sizeRelH relativeFrom="page">
              <wp14:pctWidth>0</wp14:pctWidth>
            </wp14:sizeRelH>
            <wp14:sizeRelV relativeFrom="page">
              <wp14:pctHeight>0</wp14:pctHeight>
            </wp14:sizeRelV>
          </wp:anchor>
        </w:drawing>
      </w:r>
      <w:r w:rsidRPr="00F942AF">
        <w:rPr>
          <w:rFonts w:cs="Arial"/>
          <w:b/>
          <w:bCs/>
          <w:u w:val="none"/>
        </w:rPr>
        <w:t>Portais da fachada principal da Catedral de Amiens (França)</w:t>
      </w:r>
      <w:r>
        <w:rPr>
          <w:rFonts w:cs="Arial"/>
          <w:b/>
          <w:bCs/>
          <w:u w:val="none"/>
        </w:rPr>
        <w:t xml:space="preserve">. </w:t>
      </w:r>
      <w:r w:rsidRPr="00CE109D">
        <w:rPr>
          <w:rFonts w:cs="Arial"/>
          <w:b/>
          <w:bCs/>
          <w:u w:val="none"/>
        </w:rPr>
        <w:t>Séc</w:t>
      </w:r>
      <w:r w:rsidR="004526E3">
        <w:rPr>
          <w:rFonts w:cs="Arial"/>
          <w:b/>
          <w:bCs/>
          <w:u w:val="none"/>
        </w:rPr>
        <w:t>ulo</w:t>
      </w:r>
      <w:r w:rsidRPr="00CE109D">
        <w:rPr>
          <w:rFonts w:cs="Arial"/>
          <w:b/>
          <w:bCs/>
          <w:u w:val="none"/>
        </w:rPr>
        <w:t xml:space="preserve"> XIII</w:t>
      </w:r>
    </w:p>
    <w:p w14:paraId="389D4DE2" w14:textId="77777777" w:rsidR="00BE1776" w:rsidRDefault="00BE1776">
      <w:pPr>
        <w:spacing w:after="0" w:line="240" w:lineRule="auto"/>
        <w:rPr>
          <w:rFonts w:ascii="Arial Narrow" w:hAnsi="Arial Narrow" w:cs="Arial"/>
          <w:bCs/>
          <w:sz w:val="24"/>
          <w:szCs w:val="24"/>
          <w:u w:val="none"/>
        </w:rPr>
      </w:pPr>
      <w:r>
        <w:rPr>
          <w:rFonts w:ascii="Arial Narrow" w:hAnsi="Arial Narrow" w:cs="Arial"/>
          <w:bCs/>
          <w:sz w:val="24"/>
          <w:szCs w:val="24"/>
          <w:u w:val="none"/>
        </w:rPr>
        <w:br w:type="page"/>
      </w:r>
    </w:p>
    <w:p w14:paraId="05C19CCA" w14:textId="77777777" w:rsidR="00BE1776" w:rsidRPr="00BE1776" w:rsidRDefault="005D2000" w:rsidP="00BE1776">
      <w:pPr>
        <w:autoSpaceDE w:val="0"/>
        <w:autoSpaceDN w:val="0"/>
        <w:adjustRightInd w:val="0"/>
        <w:spacing w:line="240" w:lineRule="auto"/>
        <w:rPr>
          <w:rFonts w:cs="Arial"/>
          <w:b/>
          <w:bCs/>
          <w:u w:val="none"/>
        </w:rPr>
      </w:pPr>
      <w:r>
        <w:rPr>
          <w:rFonts w:ascii="Arial Narrow" w:hAnsi="Arial Narrow" w:cs="Arial"/>
          <w:bCs/>
          <w:noProof/>
          <w:sz w:val="24"/>
          <w:szCs w:val="24"/>
          <w:u w:val="none"/>
          <w:lang w:val="en-US"/>
        </w:rPr>
        <w:lastRenderedPageBreak/>
        <w:drawing>
          <wp:anchor distT="0" distB="0" distL="114300" distR="114300" simplePos="0" relativeHeight="251684864" behindDoc="0" locked="0" layoutInCell="1" allowOverlap="1" wp14:anchorId="2FC19F49" wp14:editId="3208742F">
            <wp:simplePos x="0" y="0"/>
            <wp:positionH relativeFrom="column">
              <wp:posOffset>-273050</wp:posOffset>
            </wp:positionH>
            <wp:positionV relativeFrom="paragraph">
              <wp:posOffset>294640</wp:posOffset>
            </wp:positionV>
            <wp:extent cx="6226810" cy="5429250"/>
            <wp:effectExtent l="0" t="0" r="2540" b="0"/>
            <wp:wrapSquare wrapText="bothSides"/>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jpg"/>
                    <pic:cNvPicPr/>
                  </pic:nvPicPr>
                  <pic:blipFill rotWithShape="1">
                    <a:blip r:embed="rId26">
                      <a:extLst>
                        <a:ext uri="{28A0092B-C50C-407E-A947-70E740481C1C}">
                          <a14:useLocalDpi xmlns:a14="http://schemas.microsoft.com/office/drawing/2010/main" val="0"/>
                        </a:ext>
                      </a:extLst>
                    </a:blip>
                    <a:srcRect l="8929"/>
                    <a:stretch/>
                  </pic:blipFill>
                  <pic:spPr bwMode="auto">
                    <a:xfrm>
                      <a:off x="0" y="0"/>
                      <a:ext cx="6226810" cy="5429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1776" w:rsidRPr="00BE1776">
        <w:rPr>
          <w:rFonts w:cs="Arial"/>
          <w:b/>
          <w:bCs/>
          <w:u w:val="none"/>
        </w:rPr>
        <w:t>Portal principal da Catedral de Reims, pormenor</w:t>
      </w:r>
      <w:r w:rsidR="00BE1776">
        <w:rPr>
          <w:rFonts w:cs="Arial"/>
          <w:b/>
          <w:bCs/>
          <w:u w:val="none"/>
        </w:rPr>
        <w:t xml:space="preserve"> </w:t>
      </w:r>
      <w:r w:rsidR="00BE1776" w:rsidRPr="00BE1776">
        <w:rPr>
          <w:rFonts w:cs="Arial"/>
          <w:b/>
          <w:bCs/>
          <w:u w:val="none"/>
        </w:rPr>
        <w:t>(França)</w:t>
      </w:r>
    </w:p>
    <w:p w14:paraId="6FA8A202" w14:textId="77777777" w:rsidR="005D2000" w:rsidRDefault="005D2000" w:rsidP="00BE1776">
      <w:pPr>
        <w:autoSpaceDE w:val="0"/>
        <w:autoSpaceDN w:val="0"/>
        <w:adjustRightInd w:val="0"/>
        <w:spacing w:after="0" w:line="240" w:lineRule="auto"/>
        <w:rPr>
          <w:rFonts w:ascii="Arial Narrow" w:hAnsi="Arial Narrow" w:cs="Arial"/>
          <w:bCs/>
          <w:sz w:val="24"/>
          <w:szCs w:val="24"/>
          <w:u w:val="none"/>
        </w:rPr>
      </w:pPr>
    </w:p>
    <w:p w14:paraId="335C2282" w14:textId="77777777" w:rsidR="00BE1776" w:rsidRPr="004526E3" w:rsidRDefault="00BE1776" w:rsidP="004526E3">
      <w:pPr>
        <w:autoSpaceDE w:val="0"/>
        <w:autoSpaceDN w:val="0"/>
        <w:adjustRightInd w:val="0"/>
        <w:spacing w:line="240" w:lineRule="auto"/>
        <w:jc w:val="center"/>
        <w:rPr>
          <w:rFonts w:ascii="Arial Narrow" w:hAnsi="Arial Narrow" w:cs="Arial"/>
          <w:bCs/>
          <w:u w:val="none"/>
        </w:rPr>
      </w:pPr>
      <w:r w:rsidRPr="004526E3">
        <w:rPr>
          <w:rFonts w:ascii="Arial Narrow" w:hAnsi="Arial Narrow" w:cs="Arial"/>
          <w:bCs/>
          <w:u w:val="none"/>
        </w:rPr>
        <w:t>C. 1260-1274.</w:t>
      </w:r>
    </w:p>
    <w:p w14:paraId="70A4B1C3" w14:textId="77777777" w:rsidR="007B5DB6" w:rsidRPr="005C2FA2" w:rsidRDefault="00BE1776" w:rsidP="00ED76B8">
      <w:pPr>
        <w:autoSpaceDE w:val="0"/>
        <w:autoSpaceDN w:val="0"/>
        <w:adjustRightInd w:val="0"/>
        <w:spacing w:line="240" w:lineRule="auto"/>
        <w:rPr>
          <w:rFonts w:asciiTheme="minorHAnsi" w:hAnsiTheme="minorHAnsi" w:cstheme="minorHAnsi"/>
          <w:sz w:val="24"/>
          <w:szCs w:val="24"/>
          <w:u w:val="none"/>
        </w:rPr>
      </w:pPr>
      <w:r w:rsidRPr="005C2FA2">
        <w:rPr>
          <w:rFonts w:asciiTheme="minorHAnsi" w:hAnsiTheme="minorHAnsi" w:cstheme="minorHAnsi"/>
          <w:sz w:val="24"/>
          <w:szCs w:val="24"/>
          <w:u w:val="none"/>
        </w:rPr>
        <w:t>As duas imagens do lado direito representam a Anunciação do Anjo à Virgem Maria e as outras duas a Visitação de Maria a sua prima, Santa Isabel.</w:t>
      </w:r>
    </w:p>
    <w:p w14:paraId="79446C30" w14:textId="77777777" w:rsidR="007B5DB6" w:rsidRDefault="007B5DB6">
      <w:pPr>
        <w:spacing w:after="0" w:line="240" w:lineRule="auto"/>
        <w:rPr>
          <w:rFonts w:ascii="Arial Narrow" w:hAnsi="Arial Narrow" w:cs="JoannaMT"/>
          <w:sz w:val="24"/>
          <w:szCs w:val="24"/>
          <w:u w:val="none"/>
        </w:rPr>
      </w:pPr>
      <w:r>
        <w:rPr>
          <w:rFonts w:ascii="Arial Narrow" w:hAnsi="Arial Narrow" w:cs="JoannaMT"/>
          <w:sz w:val="24"/>
          <w:szCs w:val="24"/>
          <w:u w:val="none"/>
        </w:rPr>
        <w:br w:type="page"/>
      </w:r>
    </w:p>
    <w:p w14:paraId="50F7726F" w14:textId="77777777" w:rsidR="007B5DB6" w:rsidRPr="007B5DB6" w:rsidRDefault="007B5DB6" w:rsidP="007B5DB6">
      <w:pPr>
        <w:autoSpaceDE w:val="0"/>
        <w:autoSpaceDN w:val="0"/>
        <w:adjustRightInd w:val="0"/>
        <w:spacing w:line="240" w:lineRule="auto"/>
        <w:rPr>
          <w:rFonts w:cs="Arial"/>
          <w:b/>
          <w:bCs/>
          <w:u w:val="none"/>
        </w:rPr>
      </w:pPr>
      <w:r w:rsidRPr="007B5DB6">
        <w:rPr>
          <w:rFonts w:cs="Arial"/>
          <w:b/>
          <w:bCs/>
          <w:u w:val="none"/>
        </w:rPr>
        <w:lastRenderedPageBreak/>
        <w:t>A</w:t>
      </w:r>
      <w:r>
        <w:rPr>
          <w:rFonts w:cs="Arial"/>
          <w:b/>
          <w:bCs/>
          <w:u w:val="none"/>
        </w:rPr>
        <w:t xml:space="preserve"> </w:t>
      </w:r>
      <w:r w:rsidRPr="007B5DB6">
        <w:rPr>
          <w:rFonts w:cs="Arial"/>
          <w:b/>
          <w:bCs/>
          <w:u w:val="none"/>
        </w:rPr>
        <w:t>Virgem Maria visitada pelo Esp</w:t>
      </w:r>
      <w:r>
        <w:rPr>
          <w:rFonts w:cs="Arial"/>
          <w:b/>
          <w:bCs/>
          <w:u w:val="none"/>
        </w:rPr>
        <w:t>írito Santo</w:t>
      </w:r>
    </w:p>
    <w:p w14:paraId="3FEDF60C" w14:textId="77777777" w:rsidR="007B5DB6" w:rsidRDefault="007B5DB6" w:rsidP="007B5DB6">
      <w:pPr>
        <w:autoSpaceDE w:val="0"/>
        <w:autoSpaceDN w:val="0"/>
        <w:adjustRightInd w:val="0"/>
        <w:spacing w:after="0" w:line="240" w:lineRule="auto"/>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095DFF8D" wp14:editId="76217AD8">
            <wp:extent cx="5494020" cy="6984365"/>
            <wp:effectExtent l="0" t="0" r="0" b="6985"/>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94020" cy="6984365"/>
                    </a:xfrm>
                    <a:prstGeom prst="rect">
                      <a:avLst/>
                    </a:prstGeom>
                  </pic:spPr>
                </pic:pic>
              </a:graphicData>
            </a:graphic>
          </wp:inline>
        </w:drawing>
      </w:r>
    </w:p>
    <w:p w14:paraId="27050F84" w14:textId="77777777" w:rsidR="007B5DB6" w:rsidRDefault="007B5DB6" w:rsidP="007B5DB6">
      <w:pPr>
        <w:autoSpaceDE w:val="0"/>
        <w:autoSpaceDN w:val="0"/>
        <w:adjustRightInd w:val="0"/>
        <w:spacing w:after="0" w:line="240" w:lineRule="auto"/>
        <w:rPr>
          <w:rFonts w:ascii="Arial Narrow" w:hAnsi="Arial Narrow" w:cs="JoannaMT"/>
          <w:sz w:val="24"/>
          <w:szCs w:val="24"/>
          <w:u w:val="none"/>
        </w:rPr>
      </w:pPr>
    </w:p>
    <w:p w14:paraId="0830F6AD" w14:textId="77777777" w:rsidR="007B5DB6" w:rsidRPr="004526E3" w:rsidRDefault="007B5DB6" w:rsidP="004526E3">
      <w:pPr>
        <w:autoSpaceDE w:val="0"/>
        <w:autoSpaceDN w:val="0"/>
        <w:adjustRightInd w:val="0"/>
        <w:spacing w:line="240" w:lineRule="auto"/>
        <w:jc w:val="center"/>
        <w:rPr>
          <w:rFonts w:ascii="Arial Narrow" w:hAnsi="Arial Narrow" w:cs="JoannaMT"/>
          <w:u w:val="none"/>
        </w:rPr>
      </w:pPr>
      <w:r w:rsidRPr="004526E3">
        <w:rPr>
          <w:rFonts w:ascii="Arial Narrow" w:hAnsi="Arial Narrow" w:cs="JoannaMT"/>
          <w:u w:val="none"/>
        </w:rPr>
        <w:t>Século XV. Madeira policroma.</w:t>
      </w:r>
    </w:p>
    <w:p w14:paraId="5973F568" w14:textId="77777777" w:rsidR="007B5DB6" w:rsidRPr="005C2FA2" w:rsidRDefault="007B5DB6" w:rsidP="00ED76B8">
      <w:pPr>
        <w:autoSpaceDE w:val="0"/>
        <w:autoSpaceDN w:val="0"/>
        <w:adjustRightInd w:val="0"/>
        <w:spacing w:line="240" w:lineRule="auto"/>
        <w:rPr>
          <w:rFonts w:asciiTheme="minorHAnsi" w:hAnsiTheme="minorHAnsi" w:cstheme="minorHAnsi"/>
          <w:sz w:val="24"/>
          <w:szCs w:val="24"/>
          <w:u w:val="none"/>
        </w:rPr>
      </w:pPr>
      <w:r w:rsidRPr="005C2FA2">
        <w:rPr>
          <w:rFonts w:asciiTheme="minorHAnsi" w:hAnsiTheme="minorHAnsi" w:cstheme="minorHAnsi"/>
          <w:sz w:val="24"/>
          <w:szCs w:val="24"/>
          <w:u w:val="none"/>
        </w:rPr>
        <w:t>Pormenor de uma escultura representando a Anunciação.</w:t>
      </w:r>
    </w:p>
    <w:p w14:paraId="509A7737" w14:textId="77777777" w:rsidR="007B5DB6" w:rsidRDefault="007B5DB6">
      <w:pPr>
        <w:spacing w:after="0" w:line="240" w:lineRule="auto"/>
        <w:rPr>
          <w:rFonts w:ascii="Arial Narrow" w:hAnsi="Arial Narrow" w:cs="JoannaMT"/>
          <w:sz w:val="24"/>
          <w:szCs w:val="24"/>
          <w:u w:val="none"/>
        </w:rPr>
      </w:pPr>
      <w:r>
        <w:rPr>
          <w:rFonts w:ascii="Arial Narrow" w:hAnsi="Arial Narrow" w:cs="JoannaMT"/>
          <w:sz w:val="24"/>
          <w:szCs w:val="24"/>
          <w:u w:val="none"/>
        </w:rPr>
        <w:br w:type="page"/>
      </w:r>
    </w:p>
    <w:p w14:paraId="50DC4A0D" w14:textId="77777777" w:rsidR="008974E5" w:rsidRPr="008974E5" w:rsidRDefault="008974E5" w:rsidP="008974E5">
      <w:pPr>
        <w:autoSpaceDE w:val="0"/>
        <w:autoSpaceDN w:val="0"/>
        <w:adjustRightInd w:val="0"/>
        <w:spacing w:line="240" w:lineRule="auto"/>
        <w:rPr>
          <w:rFonts w:cs="Arial"/>
          <w:b/>
          <w:bCs/>
          <w:u w:val="none"/>
        </w:rPr>
      </w:pPr>
      <w:r w:rsidRPr="008974E5">
        <w:rPr>
          <w:rFonts w:cs="Arial"/>
          <w:b/>
          <w:bCs/>
          <w:u w:val="none"/>
        </w:rPr>
        <w:lastRenderedPageBreak/>
        <w:t>Vitrais da Catedral de Chartres (França)</w:t>
      </w:r>
    </w:p>
    <w:p w14:paraId="2E11C318" w14:textId="77777777" w:rsidR="008974E5" w:rsidRDefault="008974E5" w:rsidP="008974E5">
      <w:pPr>
        <w:autoSpaceDE w:val="0"/>
        <w:autoSpaceDN w:val="0"/>
        <w:adjustRightInd w:val="0"/>
        <w:spacing w:after="0" w:line="240" w:lineRule="auto"/>
        <w:jc w:val="center"/>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7D729A44" wp14:editId="30950ED3">
            <wp:extent cx="5392916" cy="7582619"/>
            <wp:effectExtent l="0" t="0" r="0" b="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jpg"/>
                    <pic:cNvPicPr/>
                  </pic:nvPicPr>
                  <pic:blipFill rotWithShape="1">
                    <a:blip r:embed="rId28" cstate="print">
                      <a:extLst>
                        <a:ext uri="{28A0092B-C50C-407E-A947-70E740481C1C}">
                          <a14:useLocalDpi xmlns:a14="http://schemas.microsoft.com/office/drawing/2010/main" val="0"/>
                        </a:ext>
                      </a:extLst>
                    </a:blip>
                    <a:srcRect t="1886" b="2477"/>
                    <a:stretch/>
                  </pic:blipFill>
                  <pic:spPr bwMode="auto">
                    <a:xfrm>
                      <a:off x="0" y="0"/>
                      <a:ext cx="5395585" cy="7586372"/>
                    </a:xfrm>
                    <a:prstGeom prst="rect">
                      <a:avLst/>
                    </a:prstGeom>
                    <a:ln>
                      <a:noFill/>
                    </a:ln>
                    <a:extLst>
                      <a:ext uri="{53640926-AAD7-44D8-BBD7-CCE9431645EC}">
                        <a14:shadowObscured xmlns:a14="http://schemas.microsoft.com/office/drawing/2010/main"/>
                      </a:ext>
                    </a:extLst>
                  </pic:spPr>
                </pic:pic>
              </a:graphicData>
            </a:graphic>
          </wp:inline>
        </w:drawing>
      </w:r>
    </w:p>
    <w:p w14:paraId="7A76388C" w14:textId="77777777" w:rsidR="008974E5" w:rsidRDefault="008974E5" w:rsidP="008974E5">
      <w:pPr>
        <w:autoSpaceDE w:val="0"/>
        <w:autoSpaceDN w:val="0"/>
        <w:adjustRightInd w:val="0"/>
        <w:spacing w:after="0" w:line="240" w:lineRule="auto"/>
        <w:rPr>
          <w:rFonts w:ascii="Arial Narrow" w:hAnsi="Arial Narrow" w:cs="JoannaMT"/>
          <w:sz w:val="24"/>
          <w:szCs w:val="24"/>
          <w:u w:val="none"/>
        </w:rPr>
      </w:pPr>
    </w:p>
    <w:p w14:paraId="246441FB" w14:textId="77777777" w:rsidR="008974E5" w:rsidRPr="004526E3" w:rsidRDefault="008974E5" w:rsidP="004526E3">
      <w:pPr>
        <w:autoSpaceDE w:val="0"/>
        <w:autoSpaceDN w:val="0"/>
        <w:adjustRightInd w:val="0"/>
        <w:spacing w:line="240" w:lineRule="auto"/>
        <w:jc w:val="center"/>
        <w:rPr>
          <w:rFonts w:ascii="Arial Narrow" w:hAnsi="Arial Narrow" w:cs="JoannaMT"/>
          <w:u w:val="none"/>
        </w:rPr>
      </w:pPr>
      <w:bookmarkStart w:id="0" w:name="_GoBack"/>
      <w:r w:rsidRPr="004526E3">
        <w:rPr>
          <w:rFonts w:ascii="Arial Narrow" w:hAnsi="Arial Narrow" w:cs="JoannaMT"/>
          <w:u w:val="none"/>
        </w:rPr>
        <w:t>C. 1330.</w:t>
      </w:r>
    </w:p>
    <w:bookmarkEnd w:id="0"/>
    <w:p w14:paraId="3543FC0C" w14:textId="77777777" w:rsidR="00F942AF" w:rsidRPr="005C2FA2" w:rsidRDefault="008974E5" w:rsidP="00ED76B8">
      <w:pPr>
        <w:autoSpaceDE w:val="0"/>
        <w:autoSpaceDN w:val="0"/>
        <w:adjustRightInd w:val="0"/>
        <w:spacing w:line="240" w:lineRule="auto"/>
        <w:rPr>
          <w:rFonts w:asciiTheme="minorHAnsi" w:hAnsiTheme="minorHAnsi" w:cstheme="minorHAnsi"/>
          <w:sz w:val="24"/>
          <w:szCs w:val="24"/>
          <w:u w:val="none"/>
        </w:rPr>
      </w:pPr>
      <w:r w:rsidRPr="005C2FA2">
        <w:rPr>
          <w:rFonts w:asciiTheme="minorHAnsi" w:hAnsiTheme="minorHAnsi" w:cstheme="minorHAnsi"/>
          <w:sz w:val="24"/>
          <w:szCs w:val="24"/>
          <w:u w:val="none"/>
        </w:rPr>
        <w:t>Rosácea do transepto norte. Vitrais dedicados à Virgem Maria e a sua mãe, Santa Ana.</w:t>
      </w:r>
    </w:p>
    <w:sectPr w:rsidR="00F942AF" w:rsidRPr="005C2FA2" w:rsidSect="00395607">
      <w:headerReference w:type="default" r:id="rId29"/>
      <w:footerReference w:type="default" r:id="rId30"/>
      <w:pgSz w:w="11906" w:h="16838"/>
      <w:pgMar w:top="1411" w:right="1699" w:bottom="1411" w:left="155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B8A420" w14:textId="77777777" w:rsidR="00146312" w:rsidRDefault="00146312">
      <w:pPr>
        <w:spacing w:after="0" w:line="240" w:lineRule="auto"/>
      </w:pPr>
      <w:r>
        <w:separator/>
      </w:r>
    </w:p>
  </w:endnote>
  <w:endnote w:type="continuationSeparator" w:id="0">
    <w:p w14:paraId="50B354BC" w14:textId="77777777" w:rsidR="00146312" w:rsidRDefault="00146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JoannaM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1A06B" w14:textId="77777777" w:rsidR="00146312" w:rsidRDefault="00146312">
    <w:pPr>
      <w:pStyle w:val="Rodap"/>
      <w:jc w:val="right"/>
    </w:pPr>
  </w:p>
  <w:p w14:paraId="42F43104" w14:textId="77777777" w:rsidR="00146312" w:rsidRDefault="00146312">
    <w:pPr>
      <w:pStyle w:val="Rodap"/>
      <w:jc w:val="right"/>
      <w:rPr>
        <w:rFonts w:cs="Arial"/>
        <w:b/>
      </w:rPr>
    </w:pPr>
  </w:p>
  <w:p w14:paraId="2D0941F1" w14:textId="77777777" w:rsidR="00146312" w:rsidRDefault="00146312">
    <w:pPr>
      <w:pStyle w:val="Rodap"/>
      <w:jc w:val="right"/>
      <w:rPr>
        <w:rFonts w:cs="Arial"/>
        <w:b/>
      </w:rPr>
    </w:pPr>
  </w:p>
  <w:p w14:paraId="57338C12" w14:textId="77777777" w:rsidR="00146312" w:rsidRPr="00B42864" w:rsidRDefault="00B42864">
    <w:pPr>
      <w:pStyle w:val="Rodap"/>
      <w:jc w:val="right"/>
      <w:rPr>
        <w:rFonts w:cs="Arial"/>
        <w:b/>
        <w:u w:val="none"/>
      </w:rPr>
    </w:pPr>
    <w:r w:rsidRPr="00B42864">
      <w:rPr>
        <w:noProof/>
        <w:u w:val="none"/>
        <w:lang w:val="en-US"/>
      </w:rPr>
      <mc:AlternateContent>
        <mc:Choice Requires="wps">
          <w:drawing>
            <wp:anchor distT="0" distB="0" distL="114300" distR="114300" simplePos="0" relativeHeight="251653120" behindDoc="0" locked="0" layoutInCell="1" allowOverlap="1" wp14:anchorId="7DF85991" wp14:editId="3B91010B">
              <wp:simplePos x="0" y="0"/>
              <wp:positionH relativeFrom="column">
                <wp:posOffset>-644525</wp:posOffset>
              </wp:positionH>
              <wp:positionV relativeFrom="paragraph">
                <wp:posOffset>193040</wp:posOffset>
              </wp:positionV>
              <wp:extent cx="4953000" cy="38608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08906" w14:textId="77777777" w:rsidR="00146312" w:rsidRPr="00B42864" w:rsidRDefault="00B42864" w:rsidP="00B42864">
                          <w:pPr>
                            <w:pStyle w:val="Rodap"/>
                            <w:rPr>
                              <w:sz w:val="20"/>
                              <w:szCs w:val="20"/>
                              <w:u w:val="none"/>
                            </w:rPr>
                          </w:pPr>
                          <w:r w:rsidRPr="00AA3422">
                            <w:rPr>
                              <w:sz w:val="20"/>
                              <w:szCs w:val="20"/>
                              <w:u w:val="none"/>
                            </w:rPr>
                            <w:t xml:space="preserve">História sete | </w:t>
                          </w:r>
                          <w:r>
                            <w:rPr>
                              <w:sz w:val="20"/>
                              <w:szCs w:val="20"/>
                              <w:u w:val="none"/>
                            </w:rPr>
                            <w:t>Documentos iconográficos</w:t>
                          </w:r>
                          <w:r w:rsidRPr="00AA3422">
                            <w:rPr>
                              <w:sz w:val="20"/>
                              <w:szCs w:val="20"/>
                              <w:u w:val="none"/>
                            </w:rPr>
                            <w:t xml:space="preserve"> </w:t>
                          </w:r>
                          <w:r>
                            <w:rPr>
                              <w:sz w:val="20"/>
                              <w:szCs w:val="20"/>
                              <w:u w:val="none"/>
                            </w:rPr>
                            <w:t xml:space="preserve">comentados </w:t>
                          </w:r>
                          <w:r w:rsidRPr="00AA3422">
                            <w:rPr>
                              <w:sz w:val="20"/>
                              <w:szCs w:val="20"/>
                              <w:u w:val="none"/>
                            </w:rPr>
                            <w:t>© Raiz Editora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DF85991" id="_x0000_t202" coordsize="21600,21600" o:spt="202" path="m,l,21600r21600,l21600,xe">
              <v:stroke joinstyle="miter"/>
              <v:path gradientshapeok="t" o:connecttype="rect"/>
            </v:shapetype>
            <v:shape id="Text Box 2" o:spid="_x0000_s1034" type="#_x0000_t202" style="position:absolute;left:0;text-align:left;margin-left:-50.75pt;margin-top:15.2pt;width:390pt;height:30.4pt;z-index:251653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bWpuAIAALkFAAAOAAAAZHJzL2Uyb0RvYy54bWysVNtunDAQfa/Uf7D8TrjEuwsobJQsS1Up&#10;vUhJP8ALZrEKNrW9C2nVf+/Y7C3pS9WWB2R7xmcu53hubseuRXumNJciw+FVgBETpay42Gb4y1Ph&#10;xRhpQ0VFWylYhp+ZxrfLt29uhj5lkWxkWzGFAETodOgz3BjTp76vy4Z1VF/Jngkw1lJ11MBWbf1K&#10;0QHQu9aPgmDuD1JVvZIl0xpO88mIlw6/rllpPtW1Zga1GYbcjPsr99/Yv7+8oelW0b7h5SEN+hdZ&#10;dJQLCHqCyqmhaKf4b1AdL5XUsjZXpex8Wde8ZK4GqCYMXlXz2NCeuVqgObo/tUn/P9jy4/6zQrzK&#10;cISRoB1Q9MRGg+7liCLbnaHXKTg99uBmRjgGll2lun+Q5VeNhFw1VGzZnVJyaBitILvQ3vQvrk44&#10;2oJshg+ygjB0Z6QDGmvV2dZBMxCgA0vPJ2ZsKiUckmR2HQRgKsF2Hc+D2FHn0/R4u1favGOyQ3aR&#10;YQXMO3S6f9DGZkPTo4sNJmTB29ax34oXB+A4nUBsuGptNgtH5o8kSNbxOiYeieZrjwR57t0VK+LN&#10;i3Axy6/z1SoPf9q4IUkbXlVM2DBHYYXkz4g7SHySxElaWra8snA2Ja22m1Wr0J6CsAv3uZ6D5ezm&#10;v0zDNQFqeVVSGJHgPkq8Yh4vPFKQmZcsgtgLwuQ+mQckIXnxsqQHLti/l4SGDCezaDaJ6Zz0q9qA&#10;dUv8xOBFbTTtuIHR0fIuw/HJiaZWgmtROWoN5e20vmiFTf/cCqD7SLQTrNXopFYzbkZAsSreyOoZ&#10;pKskKAtECPMOFo1U3zEaYHZkWH/bUcUwat8LkH8SEmKHjduQ2SKCjbq0bC4tVJQAlWGD0bRcmWlA&#10;7XrFtw1EOj64O3gyBXdqPmd1eGgwH1xRh1lmB9Dl3nmdJ+7yFwAAAP//AwBQSwMEFAAGAAgAAAAh&#10;AGfozNDfAAAACgEAAA8AAABkcnMvZG93bnJldi54bWxMj8FOwzAMhu9IvENkJG5b0gLbKE2nCW3j&#10;OBgV56wJbUXjREnWlbfHnOBo+9Pv7y/Xkx3YaELsHUrI5gKYwcbpHlsJ9ftutgIWk0KtBodGwreJ&#10;sK6ur0pVaHfBNzMeU8soBGOhJHQp+YLz2HTGqjh33iDdPl2wKtEYWq6DulC4HXguxIJb1SN96JQ3&#10;z51pvo5nK8Env1++hMPrZrsbRf2xr/O+3Up5ezNtnoAlM6U/GH71SR0qcjq5M+rIBgmzTGQPxEq4&#10;E/fAiFgsV7Q4SXjMcuBVyf9XqH4AAAD//wMAUEsBAi0AFAAGAAgAAAAhALaDOJL+AAAA4QEAABMA&#10;AAAAAAAAAAAAAAAAAAAAAFtDb250ZW50X1R5cGVzXS54bWxQSwECLQAUAAYACAAAACEAOP0h/9YA&#10;AACUAQAACwAAAAAAAAAAAAAAAAAvAQAAX3JlbHMvLnJlbHNQSwECLQAUAAYACAAAACEA3Em1qbgC&#10;AAC5BQAADgAAAAAAAAAAAAAAAAAuAgAAZHJzL2Uyb0RvYy54bWxQSwECLQAUAAYACAAAACEAZ+jM&#10;0N8AAAAKAQAADwAAAAAAAAAAAAAAAAASBQAAZHJzL2Rvd25yZXYueG1sUEsFBgAAAAAEAAQA8wAA&#10;AB4GAAAAAA==&#10;" filled="f" stroked="f">
              <v:textbox style="mso-fit-shape-to-text:t">
                <w:txbxContent>
                  <w:p w14:paraId="17408906" w14:textId="77777777" w:rsidR="00146312" w:rsidRPr="00B42864" w:rsidRDefault="00B42864" w:rsidP="00B42864">
                    <w:pPr>
                      <w:pStyle w:val="Rodap"/>
                      <w:rPr>
                        <w:sz w:val="20"/>
                        <w:szCs w:val="20"/>
                        <w:u w:val="none"/>
                      </w:rPr>
                    </w:pPr>
                    <w:r w:rsidRPr="00AA3422">
                      <w:rPr>
                        <w:sz w:val="20"/>
                        <w:szCs w:val="20"/>
                        <w:u w:val="none"/>
                      </w:rPr>
                      <w:t xml:space="preserve">História sete | </w:t>
                    </w:r>
                    <w:r>
                      <w:rPr>
                        <w:sz w:val="20"/>
                        <w:szCs w:val="20"/>
                        <w:u w:val="none"/>
                      </w:rPr>
                      <w:t>Documentos iconográficos</w:t>
                    </w:r>
                    <w:r w:rsidRPr="00AA3422">
                      <w:rPr>
                        <w:sz w:val="20"/>
                        <w:szCs w:val="20"/>
                        <w:u w:val="none"/>
                      </w:rPr>
                      <w:t xml:space="preserve"> </w:t>
                    </w:r>
                    <w:r>
                      <w:rPr>
                        <w:sz w:val="20"/>
                        <w:szCs w:val="20"/>
                        <w:u w:val="none"/>
                      </w:rPr>
                      <w:t xml:space="preserve">comentados </w:t>
                    </w:r>
                    <w:r w:rsidRPr="00AA3422">
                      <w:rPr>
                        <w:sz w:val="20"/>
                        <w:szCs w:val="20"/>
                        <w:u w:val="none"/>
                      </w:rPr>
                      <w:t>© Raiz Editora</w:t>
                    </w:r>
                  </w:p>
                </w:txbxContent>
              </v:textbox>
            </v:shape>
          </w:pict>
        </mc:Fallback>
      </mc:AlternateContent>
    </w:r>
    <w:r w:rsidR="00146312" w:rsidRPr="00B42864">
      <w:rPr>
        <w:rFonts w:cs="Arial"/>
        <w:b/>
        <w:u w:val="none"/>
      </w:rPr>
      <w:fldChar w:fldCharType="begin"/>
    </w:r>
    <w:r w:rsidR="00146312" w:rsidRPr="00B42864">
      <w:rPr>
        <w:rFonts w:cs="Arial"/>
        <w:b/>
        <w:u w:val="none"/>
      </w:rPr>
      <w:instrText>PAGE   \* MERGEFORMAT</w:instrText>
    </w:r>
    <w:r w:rsidR="00146312" w:rsidRPr="00B42864">
      <w:rPr>
        <w:rFonts w:cs="Arial"/>
        <w:b/>
        <w:u w:val="none"/>
      </w:rPr>
      <w:fldChar w:fldCharType="separate"/>
    </w:r>
    <w:r w:rsidR="00B4089A" w:rsidRPr="00B42864">
      <w:rPr>
        <w:rFonts w:cs="Arial"/>
        <w:b/>
        <w:noProof/>
        <w:u w:val="none"/>
      </w:rPr>
      <w:t>12</w:t>
    </w:r>
    <w:r w:rsidR="00146312" w:rsidRPr="00B42864">
      <w:rPr>
        <w:rFonts w:cs="Arial"/>
        <w:b/>
        <w:u w:val="none"/>
      </w:rPr>
      <w:fldChar w:fldCharType="end"/>
    </w:r>
  </w:p>
  <w:p w14:paraId="6F91805A" w14:textId="77777777" w:rsidR="00146312" w:rsidRDefault="00146312" w:rsidP="00395607">
    <w:pPr>
      <w:pStyle w:val="Rodap"/>
      <w:jc w:val="right"/>
    </w:pPr>
    <w:r>
      <w:rPr>
        <w:noProof/>
        <w:lang w:val="en-US"/>
      </w:rPr>
      <mc:AlternateContent>
        <mc:Choice Requires="wps">
          <w:drawing>
            <wp:anchor distT="0" distB="0" distL="114300" distR="114300" simplePos="0" relativeHeight="251652096" behindDoc="0" locked="0" layoutInCell="1" allowOverlap="1" wp14:anchorId="44E1D617" wp14:editId="26DF1B0E">
              <wp:simplePos x="0" y="0"/>
              <wp:positionH relativeFrom="column">
                <wp:posOffset>-556260</wp:posOffset>
              </wp:positionH>
              <wp:positionV relativeFrom="paragraph">
                <wp:posOffset>31115</wp:posOffset>
              </wp:positionV>
              <wp:extent cx="6511290" cy="0"/>
              <wp:effectExtent l="15240" t="12065" r="17145" b="1651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0"/>
                      </a:xfrm>
                      <a:prstGeom prst="line">
                        <a:avLst/>
                      </a:prstGeom>
                      <a:noFill/>
                      <a:ln w="19050">
                        <a:solidFill>
                          <a:srgbClr val="96C832"/>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0F136E3" id="Straight Connector 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pt,2.45pt" to="468.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zeHgIAADcEAAAOAAAAZHJzL2Uyb0RvYy54bWysU02P2jAQvVfqf7ByhyQsUIgIqyqBXrYt&#10;EtsfYGyHWHU8lm0IqOp/79h8aGkvVdWLM7ZnXt68eV48nzpFjsI6CbpM8mGWEKEZcKn3ZfLtdT2Y&#10;JcR5qjlVoEWZnIVLnpfv3y16U4gRtKC4sARBtCt6Uyat96ZIU8da0VE3BCM0XjZgO+pxa/cpt7RH&#10;9E6loyybpj1Ybiww4Rye1pfLZBnxm0Yw/7VpnPBElQly83G1cd2FNV0uaLG31LSSXWnQf2DRUanx&#10;p3eomnpKDlb+AdVJZsFB44cMuhSaRjIRe8Bu8uy3brYtNSL2guI4c5fJ/T9Y9uW4sURynF1CNO1w&#10;RFtvqdy3nlSgNQoIloyCTr1xBaZXemNDp+ykt+YF2HdHNFQt1XsR+b6eDYLkoSJ9KAkbZ/Bvu/4z&#10;cMyhBw9RtFNjuwCJcpBTnM35Phtx8oTh4XSS56M5jpDd7lJa3AqNdf6TgI6EoEyU1EE2WtDji/OB&#10;CC1uKeFYw1oqFUevNOmR7TybZLHCgZI83IY8Z/e7SllypOie+bSaPUUhEO0hzcJB84jWCspX19hT&#10;qS4x5isd8LAX5HONLvb4Mc/mq9lqNh6MR9PVYJzV9eDjuhoPpuv8w6R+qquqzn8Gavm4aCXnQgd2&#10;N6vm47+zwvXRXEx2N+tdh/QRPQqGZG/fSDoOM8zv4oQd8PPG3oaM7ozJ15cU7P92j/Hb9778BQAA&#10;//8DAFBLAwQUAAYACAAAACEAMbTLXN0AAAAHAQAADwAAAGRycy9kb3ducmV2LnhtbEyPwU7DMBBE&#10;70j8g7VI3FoHqNImxKlQpIoeECopl97ceEki7HUUu234exYucBzNaOZNsZ6cFWccQ+9Jwd08AYHU&#10;eNNTq+B9v5mtQISoyWjrCRV8YYB1eX1V6Nz4C73huY6t4BIKuVbQxTjkUoamQ6fD3A9I7H340enI&#10;cmylGfWFy52V90mSSqd74oVOD1h12HzWJ6eg3W393lXZInmp7fY13Rx09XxQ6vZmenoEEXGKf2H4&#10;wWd0KJnp6E9kgrAKZqtlylEFiwwE+9nDkq8cf7UsC/mfv/wGAAD//wMAUEsBAi0AFAAGAAgAAAAh&#10;ALaDOJL+AAAA4QEAABMAAAAAAAAAAAAAAAAAAAAAAFtDb250ZW50X1R5cGVzXS54bWxQSwECLQAU&#10;AAYACAAAACEAOP0h/9YAAACUAQAACwAAAAAAAAAAAAAAAAAvAQAAX3JlbHMvLnJlbHNQSwECLQAU&#10;AAYACAAAACEAAQ5s3h4CAAA3BAAADgAAAAAAAAAAAAAAAAAuAgAAZHJzL2Uyb0RvYy54bWxQSwEC&#10;LQAUAAYACAAAACEAMbTLXN0AAAAHAQAADwAAAAAAAAAAAAAAAAB4BAAAZHJzL2Rvd25yZXYueG1s&#10;UEsFBgAAAAAEAAQA8wAAAIIFAAAAAA==&#10;" strokecolor="#96c832" strokeweight="1.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7CE694" w14:textId="77777777" w:rsidR="00146312" w:rsidRDefault="00146312">
      <w:pPr>
        <w:spacing w:after="0" w:line="240" w:lineRule="auto"/>
      </w:pPr>
      <w:r>
        <w:separator/>
      </w:r>
    </w:p>
  </w:footnote>
  <w:footnote w:type="continuationSeparator" w:id="0">
    <w:p w14:paraId="54CB95B3" w14:textId="77777777" w:rsidR="00146312" w:rsidRDefault="00146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1482B" w14:textId="77777777" w:rsidR="00146312" w:rsidRPr="009726ED" w:rsidRDefault="00146312" w:rsidP="00395607">
    <w:pPr>
      <w:pStyle w:val="Cabealho"/>
      <w:tabs>
        <w:tab w:val="clear" w:pos="8504"/>
      </w:tabs>
      <w:ind w:left="708" w:firstLine="3522"/>
      <w:jc w:val="right"/>
      <w:rPr>
        <w:rFonts w:cs="Arial"/>
        <w:sz w:val="20"/>
        <w:szCs w:val="20"/>
      </w:rPr>
    </w:pPr>
    <w:r>
      <w:rPr>
        <w:noProof/>
        <w:lang w:val="en-US"/>
      </w:rPr>
      <w:drawing>
        <wp:anchor distT="0" distB="0" distL="114300" distR="114300" simplePos="0" relativeHeight="251658240" behindDoc="0" locked="0" layoutInCell="1" allowOverlap="1" wp14:anchorId="50ED0E1F" wp14:editId="7B6B4C07">
          <wp:simplePos x="0" y="0"/>
          <wp:positionH relativeFrom="column">
            <wp:posOffset>-753996</wp:posOffset>
          </wp:positionH>
          <wp:positionV relativeFrom="paragraph">
            <wp:posOffset>-299838</wp:posOffset>
          </wp:positionV>
          <wp:extent cx="1181735" cy="424815"/>
          <wp:effectExtent l="0" t="0" r="0" b="0"/>
          <wp:wrapSquare wrapText="bothSides"/>
          <wp:docPr id="1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735" cy="424815"/>
                  </a:xfrm>
                  <a:prstGeom prst="rect">
                    <a:avLst/>
                  </a:prstGeom>
                  <a:noFill/>
                </pic:spPr>
              </pic:pic>
            </a:graphicData>
          </a:graphic>
          <wp14:sizeRelH relativeFrom="page">
            <wp14:pctWidth>0</wp14:pctWidth>
          </wp14:sizeRelH>
          <wp14:sizeRelV relativeFrom="page">
            <wp14:pctHeight>0</wp14:pctHeight>
          </wp14:sizeRelV>
        </wp:anchor>
      </w:drawing>
    </w:r>
  </w:p>
  <w:p w14:paraId="268A86B8" w14:textId="3C89FBED" w:rsidR="00146312" w:rsidRDefault="0014631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72540"/>
    <w:multiLevelType w:val="hybridMultilevel"/>
    <w:tmpl w:val="FFDAEAF4"/>
    <w:lvl w:ilvl="0" w:tplc="33B4DD18">
      <w:start w:val="1"/>
      <w:numFmt w:val="bullet"/>
      <w:lvlText w:val=""/>
      <w:lvlJc w:val="left"/>
      <w:pPr>
        <w:ind w:left="720" w:hanging="360"/>
      </w:pPr>
      <w:rPr>
        <w:rFonts w:ascii="Symbol" w:hAnsi="Symbol" w:hint="default"/>
        <w:color w:val="9BBB59"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87CCE"/>
    <w:multiLevelType w:val="hybridMultilevel"/>
    <w:tmpl w:val="583EBA28"/>
    <w:lvl w:ilvl="0" w:tplc="42400EF2">
      <w:start w:val="1"/>
      <w:numFmt w:val="bullet"/>
      <w:lvlText w:val=""/>
      <w:lvlJc w:val="left"/>
      <w:pPr>
        <w:ind w:left="1080" w:hanging="360"/>
      </w:pPr>
      <w:rPr>
        <w:rFonts w:ascii="Symbol" w:hAnsi="Symbol" w:hint="default"/>
        <w:color w:val="9BBB59" w:themeColor="accent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3F1783"/>
    <w:multiLevelType w:val="hybridMultilevel"/>
    <w:tmpl w:val="71680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70296"/>
    <w:multiLevelType w:val="hybridMultilevel"/>
    <w:tmpl w:val="A6B06064"/>
    <w:lvl w:ilvl="0" w:tplc="33B4DD18">
      <w:start w:val="1"/>
      <w:numFmt w:val="bullet"/>
      <w:lvlText w:val=""/>
      <w:lvlJc w:val="left"/>
      <w:pPr>
        <w:ind w:left="1080" w:hanging="360"/>
      </w:pPr>
      <w:rPr>
        <w:rFonts w:ascii="Symbol" w:hAnsi="Symbol" w:hint="default"/>
        <w:color w:val="9BBB59" w:themeColor="accent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307F7A"/>
    <w:multiLevelType w:val="hybridMultilevel"/>
    <w:tmpl w:val="7D7EE228"/>
    <w:lvl w:ilvl="0" w:tplc="33B4DD18">
      <w:start w:val="1"/>
      <w:numFmt w:val="bullet"/>
      <w:lvlText w:val=""/>
      <w:lvlJc w:val="left"/>
      <w:pPr>
        <w:ind w:left="720" w:hanging="360"/>
      </w:pPr>
      <w:rPr>
        <w:rFonts w:ascii="Symbol" w:hAnsi="Symbol" w:hint="default"/>
        <w:color w:val="9BBB59"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EB3344"/>
    <w:multiLevelType w:val="hybridMultilevel"/>
    <w:tmpl w:val="EF3C96CA"/>
    <w:lvl w:ilvl="0" w:tplc="38C091DA">
      <w:start w:val="1"/>
      <w:numFmt w:val="bullet"/>
      <w:lvlText w:val=""/>
      <w:lvlJc w:val="left"/>
      <w:pPr>
        <w:ind w:left="720" w:hanging="360"/>
      </w:pPr>
      <w:rPr>
        <w:rFonts w:ascii="Symbol" w:hAnsi="Symbol" w:hint="default"/>
        <w:color w:val="9BBB59"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C16495"/>
    <w:multiLevelType w:val="hybridMultilevel"/>
    <w:tmpl w:val="CE3661BE"/>
    <w:lvl w:ilvl="0" w:tplc="38C091DA">
      <w:start w:val="1"/>
      <w:numFmt w:val="bullet"/>
      <w:lvlText w:val=""/>
      <w:lvlJc w:val="left"/>
      <w:pPr>
        <w:ind w:left="720" w:hanging="360"/>
      </w:pPr>
      <w:rPr>
        <w:rFonts w:ascii="Symbol" w:hAnsi="Symbol" w:hint="default"/>
        <w:color w:val="9BBB59"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D365DC"/>
    <w:multiLevelType w:val="hybridMultilevel"/>
    <w:tmpl w:val="9EEEA776"/>
    <w:lvl w:ilvl="0" w:tplc="81341FE4">
      <w:start w:val="1"/>
      <w:numFmt w:val="decimal"/>
      <w:lvlText w:val="%1."/>
      <w:lvlJc w:val="left"/>
      <w:pPr>
        <w:ind w:left="720" w:hanging="360"/>
      </w:pPr>
      <w:rPr>
        <w:rFonts w:hint="default"/>
      </w:rPr>
    </w:lvl>
    <w:lvl w:ilvl="1" w:tplc="B5BEE84C" w:tentative="1">
      <w:start w:val="1"/>
      <w:numFmt w:val="lowerLetter"/>
      <w:lvlText w:val="%2."/>
      <w:lvlJc w:val="left"/>
      <w:pPr>
        <w:ind w:left="1440" w:hanging="360"/>
      </w:pPr>
    </w:lvl>
    <w:lvl w:ilvl="2" w:tplc="72B63054" w:tentative="1">
      <w:start w:val="1"/>
      <w:numFmt w:val="lowerRoman"/>
      <w:lvlText w:val="%3."/>
      <w:lvlJc w:val="right"/>
      <w:pPr>
        <w:ind w:left="2160" w:hanging="180"/>
      </w:pPr>
    </w:lvl>
    <w:lvl w:ilvl="3" w:tplc="60E6B466" w:tentative="1">
      <w:start w:val="1"/>
      <w:numFmt w:val="decimal"/>
      <w:lvlText w:val="%4."/>
      <w:lvlJc w:val="left"/>
      <w:pPr>
        <w:ind w:left="2880" w:hanging="360"/>
      </w:pPr>
    </w:lvl>
    <w:lvl w:ilvl="4" w:tplc="4A446250" w:tentative="1">
      <w:start w:val="1"/>
      <w:numFmt w:val="lowerLetter"/>
      <w:lvlText w:val="%5."/>
      <w:lvlJc w:val="left"/>
      <w:pPr>
        <w:ind w:left="3600" w:hanging="360"/>
      </w:pPr>
    </w:lvl>
    <w:lvl w:ilvl="5" w:tplc="2B5AA7AA" w:tentative="1">
      <w:start w:val="1"/>
      <w:numFmt w:val="lowerRoman"/>
      <w:lvlText w:val="%6."/>
      <w:lvlJc w:val="right"/>
      <w:pPr>
        <w:ind w:left="4320" w:hanging="180"/>
      </w:pPr>
    </w:lvl>
    <w:lvl w:ilvl="6" w:tplc="9112CD8C" w:tentative="1">
      <w:start w:val="1"/>
      <w:numFmt w:val="decimal"/>
      <w:lvlText w:val="%7."/>
      <w:lvlJc w:val="left"/>
      <w:pPr>
        <w:ind w:left="5040" w:hanging="360"/>
      </w:pPr>
    </w:lvl>
    <w:lvl w:ilvl="7" w:tplc="FA68F0C8" w:tentative="1">
      <w:start w:val="1"/>
      <w:numFmt w:val="lowerLetter"/>
      <w:lvlText w:val="%8."/>
      <w:lvlJc w:val="left"/>
      <w:pPr>
        <w:ind w:left="5760" w:hanging="360"/>
      </w:pPr>
    </w:lvl>
    <w:lvl w:ilvl="8" w:tplc="C26C328E"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5"/>
  </w:num>
  <w:num w:numId="5">
    <w:abstractNumId w:val="1"/>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1"/>
    <w:rsid w:val="00000DEB"/>
    <w:rsid w:val="00005881"/>
    <w:rsid w:val="00010756"/>
    <w:rsid w:val="00015E0F"/>
    <w:rsid w:val="000167A3"/>
    <w:rsid w:val="00020474"/>
    <w:rsid w:val="00036983"/>
    <w:rsid w:val="000614EF"/>
    <w:rsid w:val="000620AF"/>
    <w:rsid w:val="00081B03"/>
    <w:rsid w:val="000B2823"/>
    <w:rsid w:val="000D4F0E"/>
    <w:rsid w:val="00100C61"/>
    <w:rsid w:val="00114245"/>
    <w:rsid w:val="00123C6D"/>
    <w:rsid w:val="00142C1B"/>
    <w:rsid w:val="00146312"/>
    <w:rsid w:val="00161211"/>
    <w:rsid w:val="00174B91"/>
    <w:rsid w:val="00187D08"/>
    <w:rsid w:val="00197345"/>
    <w:rsid w:val="001C5A3D"/>
    <w:rsid w:val="00254FBA"/>
    <w:rsid w:val="00266436"/>
    <w:rsid w:val="00290EBE"/>
    <w:rsid w:val="00293AF0"/>
    <w:rsid w:val="00294DF1"/>
    <w:rsid w:val="002A2410"/>
    <w:rsid w:val="002C2083"/>
    <w:rsid w:val="002C4F6A"/>
    <w:rsid w:val="002C7D11"/>
    <w:rsid w:val="002D6970"/>
    <w:rsid w:val="002F15B8"/>
    <w:rsid w:val="00300521"/>
    <w:rsid w:val="0032605C"/>
    <w:rsid w:val="00355D28"/>
    <w:rsid w:val="00356B48"/>
    <w:rsid w:val="00364466"/>
    <w:rsid w:val="003848E4"/>
    <w:rsid w:val="00392B62"/>
    <w:rsid w:val="00395607"/>
    <w:rsid w:val="003F4049"/>
    <w:rsid w:val="004154EA"/>
    <w:rsid w:val="0042776C"/>
    <w:rsid w:val="00434B54"/>
    <w:rsid w:val="004526E3"/>
    <w:rsid w:val="0045434E"/>
    <w:rsid w:val="00461B4C"/>
    <w:rsid w:val="00463EE2"/>
    <w:rsid w:val="004729F1"/>
    <w:rsid w:val="00477D30"/>
    <w:rsid w:val="004925C2"/>
    <w:rsid w:val="004B14F3"/>
    <w:rsid w:val="004B6A52"/>
    <w:rsid w:val="004D30F4"/>
    <w:rsid w:val="00503885"/>
    <w:rsid w:val="00553BB4"/>
    <w:rsid w:val="005A5452"/>
    <w:rsid w:val="005A71B6"/>
    <w:rsid w:val="005B094C"/>
    <w:rsid w:val="005B6387"/>
    <w:rsid w:val="005C2FA2"/>
    <w:rsid w:val="005C5A7B"/>
    <w:rsid w:val="005D2000"/>
    <w:rsid w:val="005E2798"/>
    <w:rsid w:val="005F63A6"/>
    <w:rsid w:val="00646069"/>
    <w:rsid w:val="00657428"/>
    <w:rsid w:val="00661D49"/>
    <w:rsid w:val="0067726E"/>
    <w:rsid w:val="006B3BFC"/>
    <w:rsid w:val="006B4361"/>
    <w:rsid w:val="006B47FA"/>
    <w:rsid w:val="006D450C"/>
    <w:rsid w:val="00701A16"/>
    <w:rsid w:val="00722558"/>
    <w:rsid w:val="00746B45"/>
    <w:rsid w:val="00775867"/>
    <w:rsid w:val="00780CD9"/>
    <w:rsid w:val="00782A25"/>
    <w:rsid w:val="007A3A88"/>
    <w:rsid w:val="007A631F"/>
    <w:rsid w:val="007B33FD"/>
    <w:rsid w:val="007B5DB6"/>
    <w:rsid w:val="007D2937"/>
    <w:rsid w:val="007E3FD4"/>
    <w:rsid w:val="007E4497"/>
    <w:rsid w:val="00814A13"/>
    <w:rsid w:val="00840428"/>
    <w:rsid w:val="00862A8D"/>
    <w:rsid w:val="00895C62"/>
    <w:rsid w:val="008974E5"/>
    <w:rsid w:val="008D7B92"/>
    <w:rsid w:val="008F3CCF"/>
    <w:rsid w:val="00907BC6"/>
    <w:rsid w:val="00932B0A"/>
    <w:rsid w:val="00935329"/>
    <w:rsid w:val="00935A78"/>
    <w:rsid w:val="00942AF8"/>
    <w:rsid w:val="00955D06"/>
    <w:rsid w:val="00980A2C"/>
    <w:rsid w:val="00983AA0"/>
    <w:rsid w:val="0098782F"/>
    <w:rsid w:val="009A47EE"/>
    <w:rsid w:val="009D31C6"/>
    <w:rsid w:val="00A14A06"/>
    <w:rsid w:val="00A42482"/>
    <w:rsid w:val="00A64C5B"/>
    <w:rsid w:val="00A86E11"/>
    <w:rsid w:val="00A86E26"/>
    <w:rsid w:val="00AE0E16"/>
    <w:rsid w:val="00B01074"/>
    <w:rsid w:val="00B011EB"/>
    <w:rsid w:val="00B25FF6"/>
    <w:rsid w:val="00B33214"/>
    <w:rsid w:val="00B4089A"/>
    <w:rsid w:val="00B42864"/>
    <w:rsid w:val="00B42E44"/>
    <w:rsid w:val="00B4725A"/>
    <w:rsid w:val="00B506B3"/>
    <w:rsid w:val="00B533E7"/>
    <w:rsid w:val="00B53E4C"/>
    <w:rsid w:val="00B7147A"/>
    <w:rsid w:val="00B75DF9"/>
    <w:rsid w:val="00B83405"/>
    <w:rsid w:val="00B84B1D"/>
    <w:rsid w:val="00BB0231"/>
    <w:rsid w:val="00BB3D78"/>
    <w:rsid w:val="00BB6139"/>
    <w:rsid w:val="00BC7E14"/>
    <w:rsid w:val="00BE1776"/>
    <w:rsid w:val="00BE5DFE"/>
    <w:rsid w:val="00BF157F"/>
    <w:rsid w:val="00C343E9"/>
    <w:rsid w:val="00C668CD"/>
    <w:rsid w:val="00CA2EEC"/>
    <w:rsid w:val="00CA729C"/>
    <w:rsid w:val="00CE109D"/>
    <w:rsid w:val="00D047FA"/>
    <w:rsid w:val="00D05252"/>
    <w:rsid w:val="00D26CAD"/>
    <w:rsid w:val="00D40148"/>
    <w:rsid w:val="00D43507"/>
    <w:rsid w:val="00D45FFB"/>
    <w:rsid w:val="00D615F3"/>
    <w:rsid w:val="00D91B6F"/>
    <w:rsid w:val="00DA03E2"/>
    <w:rsid w:val="00DD6DB6"/>
    <w:rsid w:val="00DE0E62"/>
    <w:rsid w:val="00E138CB"/>
    <w:rsid w:val="00E14FE9"/>
    <w:rsid w:val="00E240B8"/>
    <w:rsid w:val="00E70D1E"/>
    <w:rsid w:val="00E73016"/>
    <w:rsid w:val="00E7301E"/>
    <w:rsid w:val="00E93C38"/>
    <w:rsid w:val="00EB3113"/>
    <w:rsid w:val="00ED76B8"/>
    <w:rsid w:val="00F130F5"/>
    <w:rsid w:val="00F136B8"/>
    <w:rsid w:val="00F22441"/>
    <w:rsid w:val="00F27286"/>
    <w:rsid w:val="00F342A3"/>
    <w:rsid w:val="00F40CA7"/>
    <w:rsid w:val="00F942AF"/>
    <w:rsid w:val="00FA3D8C"/>
    <w:rsid w:val="00FA731E"/>
    <w:rsid w:val="00FD7D8B"/>
    <w:rsid w:val="00FE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5E9BFAC2"/>
  <w15:docId w15:val="{38FFAF46-0FE2-46D7-BAC5-D5A5B094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u w:val="double"/>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624107"/>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24107"/>
  </w:style>
  <w:style w:type="paragraph" w:styleId="Rodap">
    <w:name w:val="footer"/>
    <w:basedOn w:val="Normal"/>
    <w:link w:val="RodapCarter"/>
    <w:uiPriority w:val="99"/>
    <w:unhideWhenUsed/>
    <w:rsid w:val="00624107"/>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24107"/>
  </w:style>
  <w:style w:type="paragraph" w:styleId="Textodebalo">
    <w:name w:val="Balloon Text"/>
    <w:basedOn w:val="Normal"/>
    <w:link w:val="TextodebaloCarter"/>
    <w:uiPriority w:val="99"/>
    <w:semiHidden/>
    <w:unhideWhenUsed/>
    <w:rsid w:val="00624107"/>
    <w:pPr>
      <w:spacing w:after="0" w:line="240" w:lineRule="auto"/>
    </w:pPr>
    <w:rPr>
      <w:rFonts w:ascii="Tahoma" w:hAnsi="Tahoma" w:cs="Tahoma"/>
      <w:sz w:val="16"/>
      <w:szCs w:val="16"/>
    </w:rPr>
  </w:style>
  <w:style w:type="character" w:customStyle="1" w:styleId="TextodebaloCarter">
    <w:name w:val="Texto de balão Caráter"/>
    <w:link w:val="Textodebalo"/>
    <w:uiPriority w:val="99"/>
    <w:semiHidden/>
    <w:rsid w:val="00624107"/>
    <w:rPr>
      <w:rFonts w:ascii="Tahoma" w:hAnsi="Tahoma" w:cs="Tahoma"/>
      <w:sz w:val="16"/>
      <w:szCs w:val="16"/>
    </w:rPr>
  </w:style>
  <w:style w:type="character" w:styleId="Refdecomentrio">
    <w:name w:val="annotation reference"/>
    <w:basedOn w:val="Tipodeletrapredefinidodopargrafo"/>
    <w:rsid w:val="00805BCE"/>
    <w:rPr>
      <w:sz w:val="16"/>
      <w:szCs w:val="16"/>
    </w:rPr>
  </w:style>
  <w:style w:type="paragraph" w:styleId="Textodecomentrio">
    <w:name w:val="annotation text"/>
    <w:basedOn w:val="Normal"/>
    <w:link w:val="TextodecomentrioCarter"/>
    <w:uiPriority w:val="99"/>
    <w:semiHidden/>
    <w:unhideWhenUse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Pr>
      <w:u w:val="double"/>
      <w:lang w:val="pt-PT"/>
    </w:rPr>
  </w:style>
  <w:style w:type="paragraph" w:styleId="PargrafodaLista">
    <w:name w:val="List Paragraph"/>
    <w:basedOn w:val="Normal"/>
    <w:uiPriority w:val="34"/>
    <w:qFormat/>
    <w:rsid w:val="005F63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0.jpeg"/><Relationship Id="rId26"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9.jpg"/><Relationship Id="rId25" Type="http://schemas.openxmlformats.org/officeDocument/2006/relationships/image" Target="media/image17.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uldreetsologne.hautetfort.com/media/02/00/40e0bfd750d76e37695f844eac3934cb.jpg" TargetMode="External"/><Relationship Id="rId23" Type="http://schemas.openxmlformats.org/officeDocument/2006/relationships/image" Target="media/image15.jpg"/><Relationship Id="rId28" Type="http://schemas.openxmlformats.org/officeDocument/2006/relationships/image" Target="media/image20.jpeg"/><Relationship Id="rId10" Type="http://schemas.openxmlformats.org/officeDocument/2006/relationships/image" Target="media/image3.jpg"/><Relationship Id="rId19" Type="http://schemas.openxmlformats.org/officeDocument/2006/relationships/image" Target="media/image11.jp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image" Target="media/image14.jpg"/><Relationship Id="rId27" Type="http://schemas.openxmlformats.org/officeDocument/2006/relationships/image" Target="media/image19.jpe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A4B93-49CE-4A73-86BA-C48C8ABB6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26</Pages>
  <Words>2802</Words>
  <Characters>15136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Bloco Gráfico, Lda</Company>
  <LinksUpToDate>false</LinksUpToDate>
  <CharactersWithSpaces>17903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csmartins</dc:creator>
  <cp:lastModifiedBy>Rita Moura de Oliveira</cp:lastModifiedBy>
  <cp:revision>29</cp:revision>
  <cp:lastPrinted>2012-07-02T09:28:00Z</cp:lastPrinted>
  <dcterms:created xsi:type="dcterms:W3CDTF">2018-07-27T16:05:00Z</dcterms:created>
  <dcterms:modified xsi:type="dcterms:W3CDTF">2018-08-30T16:44:00Z</dcterms:modified>
</cp:coreProperties>
</file>