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57909C1C" w:rsidR="00C72BA7" w:rsidRPr="00A322CF" w:rsidRDefault="00B32118" w:rsidP="00162A96">
      <w:pPr>
        <w:pStyle w:val="TITULOFICHAS"/>
        <w:rPr>
          <w:rStyle w:val="TITULOFICHAS-alinea"/>
        </w:rPr>
      </w:pPr>
      <w:r>
        <w:t>Questões-aula</w:t>
      </w:r>
      <w:r w:rsidR="00806571">
        <w:tab/>
      </w:r>
      <w:r w:rsidR="00E61319" w:rsidRPr="00E61319">
        <w:rPr>
          <w:rStyle w:val="TITULOFICHAS-alinea"/>
        </w:rPr>
        <w:t>4. Quadriláteros</w:t>
      </w:r>
    </w:p>
    <w:p w14:paraId="364648FF" w14:textId="278C2942" w:rsidR="00A448BD" w:rsidRPr="000B53C4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54E1C2DD" w14:textId="77777777" w:rsidR="00E61319" w:rsidRPr="00C85EF3" w:rsidRDefault="00E61319" w:rsidP="00E61319">
      <w:pPr>
        <w:pStyle w:val="QuestaoAulaTITULO"/>
        <w:rPr>
          <w:lang w:val="pt-PT"/>
        </w:rPr>
      </w:pPr>
      <w:r w:rsidRPr="00C85EF3">
        <w:rPr>
          <w:lang w:val="pt-PT"/>
        </w:rPr>
        <w:t>Questão-aula 7</w:t>
      </w:r>
    </w:p>
    <w:p w14:paraId="73FD81EE" w14:textId="4D7ED025" w:rsidR="00E61319" w:rsidRPr="008637E9" w:rsidRDefault="006B4A13" w:rsidP="006B4A13">
      <w:pPr>
        <w:pStyle w:val="QUESTAO1"/>
        <w:rPr>
          <w:rFonts w:eastAsia="Calibri"/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50402FF" wp14:editId="55F3A529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F02DB9" w14:textId="77777777" w:rsidR="006B4A13" w:rsidRPr="00086D19" w:rsidRDefault="006B4A13" w:rsidP="006B4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50402FF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0F02DB9" w14:textId="77777777" w:rsidR="006B4A13" w:rsidRPr="00086D19" w:rsidRDefault="006B4A13" w:rsidP="006B4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E61319" w:rsidRPr="008637E9">
        <w:rPr>
          <w:noProof/>
        </w:rPr>
        <w:t xml:space="preserve">Observa os quadriláteros representados </w:t>
      </w:r>
      <w:r w:rsidR="00E61319" w:rsidRPr="006B4A13">
        <w:t>na</w:t>
      </w:r>
      <w:r w:rsidR="00E61319" w:rsidRPr="008637E9">
        <w:rPr>
          <w:noProof/>
        </w:rPr>
        <w:t xml:space="preserve"> figura seguinte</w:t>
      </w:r>
      <w:r w:rsidR="00E61319" w:rsidRPr="008637E9">
        <w:t>.</w:t>
      </w:r>
      <w:r w:rsidR="00E61319" w:rsidRPr="008637E9">
        <w:rPr>
          <w:noProof/>
          <w:lang w:eastAsia="pt-PT"/>
        </w:rPr>
        <w:drawing>
          <wp:inline distT="0" distB="0" distL="0" distR="0" wp14:anchorId="4179D6CB" wp14:editId="7F2538B2">
            <wp:extent cx="4917600" cy="17388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600" cy="173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6E8C02" w14:textId="77777777" w:rsidR="00E61319" w:rsidRPr="008637E9" w:rsidRDefault="00E61319" w:rsidP="006B4A13">
      <w:pPr>
        <w:pStyle w:val="QuestaoTexto"/>
      </w:pPr>
      <w:r w:rsidRPr="008637E9">
        <w:t>Identifica pela letra correspondente:</w:t>
      </w:r>
    </w:p>
    <w:p w14:paraId="2EFE0F01" w14:textId="66DCF412" w:rsidR="00E61319" w:rsidRPr="008637E9" w:rsidRDefault="00E61319" w:rsidP="006B4A13">
      <w:pPr>
        <w:pStyle w:val="QUESTAO11"/>
        <w:rPr>
          <w:lang w:eastAsia="pt-PT"/>
        </w:rPr>
      </w:pPr>
      <w:r w:rsidRPr="008637E9">
        <w:rPr>
          <w:b/>
          <w:lang w:eastAsia="pt-PT"/>
        </w:rPr>
        <w:t>1.1.</w:t>
      </w:r>
      <w:r w:rsidRPr="008637E9">
        <w:rPr>
          <w:b/>
          <w:color w:val="B200FF"/>
          <w:lang w:eastAsia="pt-PT"/>
        </w:rPr>
        <w:tab/>
      </w:r>
      <w:r w:rsidRPr="008637E9">
        <w:rPr>
          <w:lang w:eastAsia="pt-PT"/>
        </w:rPr>
        <w:t>os que têm pelo menos dois lados paralelos;</w:t>
      </w:r>
    </w:p>
    <w:p w14:paraId="639270E1" w14:textId="77777777" w:rsidR="00E61319" w:rsidRPr="008637E9" w:rsidRDefault="00E61319" w:rsidP="006B4A13">
      <w:pPr>
        <w:pStyle w:val="QUESTAO11"/>
        <w:rPr>
          <w:rFonts w:eastAsia="Times New Roman"/>
          <w:lang w:eastAsia="pt-PT"/>
        </w:rPr>
      </w:pPr>
      <w:r w:rsidRPr="008637E9">
        <w:rPr>
          <w:rFonts w:eastAsia="Times New Roman"/>
          <w:b/>
          <w:lang w:eastAsia="pt-PT"/>
        </w:rPr>
        <w:t>1.2.</w:t>
      </w:r>
      <w:r w:rsidRPr="008637E9">
        <w:rPr>
          <w:rFonts w:eastAsia="Times New Roman"/>
          <w:lang w:eastAsia="pt-PT"/>
        </w:rPr>
        <w:tab/>
        <w:t xml:space="preserve">os que têm os </w:t>
      </w:r>
      <w:r w:rsidRPr="006B4A13">
        <w:rPr>
          <w:lang w:eastAsia="pt-PT"/>
        </w:rPr>
        <w:t>lados</w:t>
      </w:r>
      <w:r w:rsidRPr="008637E9">
        <w:rPr>
          <w:rFonts w:eastAsia="Times New Roman"/>
          <w:lang w:eastAsia="pt-PT"/>
        </w:rPr>
        <w:t xml:space="preserve"> opostos paralelos;</w:t>
      </w:r>
    </w:p>
    <w:p w14:paraId="04014793" w14:textId="77777777" w:rsidR="00E61319" w:rsidRPr="008637E9" w:rsidRDefault="00E61319" w:rsidP="006B4A13">
      <w:pPr>
        <w:pStyle w:val="QUESTAO11"/>
        <w:rPr>
          <w:rFonts w:eastAsia="Times New Roman"/>
          <w:lang w:eastAsia="pt-PT"/>
        </w:rPr>
      </w:pPr>
      <w:r w:rsidRPr="008637E9">
        <w:rPr>
          <w:rFonts w:eastAsia="Times New Roman"/>
          <w:b/>
          <w:lang w:eastAsia="pt-PT"/>
        </w:rPr>
        <w:t>1.3.</w:t>
      </w:r>
      <w:r w:rsidRPr="008637E9">
        <w:rPr>
          <w:rFonts w:eastAsia="Times New Roman"/>
          <w:lang w:eastAsia="pt-PT"/>
        </w:rPr>
        <w:tab/>
        <w:t xml:space="preserve">os que têm </w:t>
      </w:r>
      <w:r w:rsidRPr="006B4A13">
        <w:rPr>
          <w:lang w:eastAsia="pt-PT"/>
        </w:rPr>
        <w:t>quatro</w:t>
      </w:r>
      <w:r w:rsidRPr="008637E9">
        <w:rPr>
          <w:rFonts w:eastAsia="Times New Roman"/>
          <w:lang w:eastAsia="pt-PT"/>
        </w:rPr>
        <w:t xml:space="preserve"> ângulos retos;</w:t>
      </w:r>
    </w:p>
    <w:p w14:paraId="40239217" w14:textId="77777777" w:rsidR="00E61319" w:rsidRPr="008637E9" w:rsidRDefault="00E61319" w:rsidP="006B4A13">
      <w:pPr>
        <w:pStyle w:val="QUESTAO11"/>
        <w:rPr>
          <w:rFonts w:eastAsia="Times New Roman"/>
          <w:lang w:eastAsia="pt-PT"/>
        </w:rPr>
      </w:pPr>
      <w:r w:rsidRPr="008637E9">
        <w:rPr>
          <w:rFonts w:eastAsia="Times New Roman"/>
          <w:b/>
          <w:lang w:eastAsia="pt-PT"/>
        </w:rPr>
        <w:t>1.4.</w:t>
      </w:r>
      <w:r w:rsidRPr="008637E9">
        <w:rPr>
          <w:rFonts w:eastAsia="Times New Roman"/>
          <w:lang w:eastAsia="pt-PT"/>
        </w:rPr>
        <w:tab/>
        <w:t>os que têm quatro lados iguais;</w:t>
      </w:r>
    </w:p>
    <w:p w14:paraId="2FA86555" w14:textId="439B0C8F" w:rsidR="00E61319" w:rsidRPr="008637E9" w:rsidRDefault="00E61319" w:rsidP="006B4A13">
      <w:pPr>
        <w:pStyle w:val="QUESTAO11"/>
        <w:rPr>
          <w:rFonts w:eastAsia="Times New Roman"/>
          <w:lang w:eastAsia="pt-PT"/>
        </w:rPr>
      </w:pPr>
      <w:r w:rsidRPr="008637E9">
        <w:rPr>
          <w:rFonts w:eastAsia="Times New Roman"/>
          <w:b/>
          <w:lang w:eastAsia="pt-PT"/>
        </w:rPr>
        <w:t>1.5.</w:t>
      </w:r>
      <w:r w:rsidR="006B4A13">
        <w:rPr>
          <w:rFonts w:eastAsia="Times New Roman"/>
          <w:b/>
          <w:lang w:eastAsia="pt-PT"/>
        </w:rPr>
        <w:tab/>
      </w:r>
      <w:r w:rsidRPr="008637E9">
        <w:rPr>
          <w:rFonts w:eastAsia="Times New Roman"/>
          <w:lang w:eastAsia="pt-PT"/>
        </w:rPr>
        <w:t>aqueles em que as diagonais se bissetam;</w:t>
      </w:r>
    </w:p>
    <w:p w14:paraId="6A4433B6" w14:textId="78DBDD9D" w:rsidR="00E61319" w:rsidRPr="008637E9" w:rsidRDefault="00E61319" w:rsidP="006B4A13">
      <w:pPr>
        <w:pStyle w:val="QUESTAO11"/>
        <w:rPr>
          <w:rFonts w:eastAsia="Times New Roman"/>
          <w:lang w:eastAsia="pt-PT"/>
        </w:rPr>
      </w:pPr>
      <w:r w:rsidRPr="008637E9">
        <w:rPr>
          <w:rFonts w:eastAsia="Times New Roman"/>
          <w:b/>
          <w:lang w:eastAsia="pt-PT"/>
        </w:rPr>
        <w:t>1.6.</w:t>
      </w:r>
      <w:r w:rsidR="006B4A13">
        <w:rPr>
          <w:rFonts w:eastAsia="Times New Roman"/>
          <w:lang w:eastAsia="pt-PT"/>
        </w:rPr>
        <w:tab/>
      </w:r>
      <w:r w:rsidRPr="008637E9">
        <w:rPr>
          <w:rFonts w:eastAsia="Times New Roman"/>
          <w:lang w:eastAsia="pt-PT"/>
        </w:rPr>
        <w:t>os que têm os ângulos opostos congruentes;</w:t>
      </w:r>
    </w:p>
    <w:p w14:paraId="5580B20B" w14:textId="77777777" w:rsidR="00E61319" w:rsidRPr="008637E9" w:rsidRDefault="00E61319" w:rsidP="006B4A13">
      <w:pPr>
        <w:pStyle w:val="QUESTAO11"/>
        <w:rPr>
          <w:rFonts w:eastAsia="Times New Roman"/>
          <w:lang w:eastAsia="pt-PT"/>
        </w:rPr>
      </w:pPr>
      <w:r w:rsidRPr="008637E9">
        <w:rPr>
          <w:rFonts w:eastAsia="Times New Roman"/>
          <w:b/>
          <w:lang w:eastAsia="pt-PT"/>
        </w:rPr>
        <w:t>1.7.</w:t>
      </w:r>
      <w:r w:rsidRPr="008637E9">
        <w:rPr>
          <w:rFonts w:eastAsia="Times New Roman"/>
          <w:lang w:eastAsia="pt-PT"/>
        </w:rPr>
        <w:tab/>
        <w:t>os que são paralelogramos;</w:t>
      </w:r>
    </w:p>
    <w:p w14:paraId="453B4389" w14:textId="7ADB8099" w:rsidR="00E61319" w:rsidRPr="008637E9" w:rsidRDefault="00E61319" w:rsidP="006B4A13">
      <w:pPr>
        <w:pStyle w:val="QUESTAO11"/>
        <w:rPr>
          <w:rFonts w:eastAsia="Times New Roman"/>
          <w:lang w:eastAsia="pt-PT"/>
        </w:rPr>
      </w:pPr>
      <w:r w:rsidRPr="008637E9">
        <w:rPr>
          <w:rFonts w:eastAsia="Times New Roman"/>
          <w:b/>
          <w:lang w:eastAsia="pt-PT"/>
        </w:rPr>
        <w:t>1.8.</w:t>
      </w:r>
      <w:r w:rsidR="006B4A13">
        <w:rPr>
          <w:rFonts w:eastAsia="Times New Roman"/>
          <w:lang w:eastAsia="pt-PT"/>
        </w:rPr>
        <w:tab/>
      </w:r>
      <w:r w:rsidRPr="008637E9">
        <w:rPr>
          <w:rFonts w:eastAsia="Times New Roman"/>
          <w:lang w:eastAsia="pt-PT"/>
        </w:rPr>
        <w:t>os que são trapézios;</w:t>
      </w:r>
    </w:p>
    <w:p w14:paraId="0D9ABC0F" w14:textId="51881AF8" w:rsidR="00E61319" w:rsidRPr="008637E9" w:rsidRDefault="00E61319" w:rsidP="006B4A13">
      <w:pPr>
        <w:pStyle w:val="QUESTAO11"/>
        <w:rPr>
          <w:rFonts w:eastAsia="Times New Roman"/>
          <w:lang w:eastAsia="pt-PT"/>
        </w:rPr>
      </w:pPr>
      <w:r w:rsidRPr="008637E9">
        <w:rPr>
          <w:rFonts w:eastAsia="Times New Roman"/>
          <w:b/>
          <w:lang w:eastAsia="pt-PT"/>
        </w:rPr>
        <w:t>1.9.</w:t>
      </w:r>
      <w:r w:rsidR="006B4A13">
        <w:rPr>
          <w:rFonts w:eastAsia="Times New Roman"/>
          <w:b/>
          <w:lang w:eastAsia="pt-PT"/>
        </w:rPr>
        <w:tab/>
      </w:r>
      <w:r w:rsidRPr="008637E9">
        <w:rPr>
          <w:rFonts w:eastAsia="Times New Roman"/>
          <w:lang w:eastAsia="pt-PT"/>
        </w:rPr>
        <w:t>os que são papagaios.</w:t>
      </w:r>
    </w:p>
    <w:p w14:paraId="57A5B254" w14:textId="48ED1277" w:rsidR="00E61319" w:rsidRPr="00C85EF3" w:rsidRDefault="00E61319" w:rsidP="006B4A13">
      <w:pPr>
        <w:pStyle w:val="QuestaoAulaTITULO"/>
        <w:rPr>
          <w:lang w:val="pt-PT"/>
        </w:rPr>
      </w:pPr>
      <w:r w:rsidRPr="00C85EF3">
        <w:rPr>
          <w:lang w:val="pt-PT"/>
        </w:rPr>
        <w:t>Questão-aula 8</w:t>
      </w:r>
    </w:p>
    <w:p w14:paraId="0AB71FFA" w14:textId="7B9F00B0" w:rsidR="00E61319" w:rsidRPr="00D1781A" w:rsidRDefault="006B4A13" w:rsidP="006D16CD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AFF1567" wp14:editId="26E50D66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FBC232" w14:textId="77777777" w:rsidR="006B4A13" w:rsidRPr="00086D19" w:rsidRDefault="006B4A13" w:rsidP="006B4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FF1567" id="Oval 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FFBC232" w14:textId="77777777" w:rsidR="006B4A13" w:rsidRPr="00086D19" w:rsidRDefault="006B4A13" w:rsidP="006B4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E61319" w:rsidRPr="00D1781A">
        <w:t xml:space="preserve">Constrói um paralelogramo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ABCD</m:t>
            </m:r>
          </m:e>
        </m:d>
      </m:oMath>
      <w:r w:rsidR="00E61319" w:rsidRPr="00D1781A">
        <w:t>,  tal que</w:t>
      </w:r>
      <w:r w:rsidR="00C85EF3">
        <w:t>:</w:t>
      </w:r>
    </w:p>
    <w:p w14:paraId="2E527D08" w14:textId="3D1A930A" w:rsidR="00E61319" w:rsidRPr="00D1781A" w:rsidRDefault="006D16CD" w:rsidP="006D16CD">
      <w:pPr>
        <w:pStyle w:val="ListParagraph"/>
        <w:numPr>
          <w:ilvl w:val="0"/>
          <w:numId w:val="23"/>
        </w:numPr>
        <w:spacing w:afterLines="80" w:after="192" w:line="324" w:lineRule="auto"/>
        <w:rPr>
          <w:rFonts w:ascii="Times New Roman" w:eastAsia="Times New Roman" w:hAnsi="Times New Roman"/>
          <w:lang w:eastAsia="pt-PT"/>
        </w:rPr>
      </w:pPr>
      <m:oMath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AB</m:t>
            </m:r>
          </m:e>
        </m:bar>
        <m:r>
          <w:rPr>
            <w:rFonts w:ascii="Cambria Math"/>
          </w:rPr>
          <m:t>=8</m:t>
        </m:r>
        <m:r>
          <m:rPr>
            <m:nor/>
          </m:rPr>
          <w:rPr>
            <w:rFonts w:ascii="Cambria Math"/>
          </w:rPr>
          <m:t xml:space="preserve"> cm</m:t>
        </m:r>
      </m:oMath>
    </w:p>
    <w:p w14:paraId="2D937320" w14:textId="0483A342" w:rsidR="00E61319" w:rsidRPr="00D1781A" w:rsidRDefault="006D16CD" w:rsidP="006D16CD">
      <w:pPr>
        <w:pStyle w:val="ListParagraph"/>
        <w:numPr>
          <w:ilvl w:val="0"/>
          <w:numId w:val="23"/>
        </w:numPr>
        <w:spacing w:afterLines="80" w:after="192" w:line="324" w:lineRule="auto"/>
        <w:rPr>
          <w:rFonts w:ascii="Times New Roman" w:eastAsia="Times New Roman" w:hAnsi="Times New Roman"/>
          <w:lang w:eastAsia="pt-PT"/>
        </w:rPr>
      </w:pPr>
      <m:oMath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BC</m:t>
            </m:r>
          </m:e>
        </m:bar>
        <m:r>
          <w:rPr>
            <w:rFonts w:ascii="Cambria Math"/>
          </w:rPr>
          <m:t>=3</m:t>
        </m:r>
        <m:r>
          <m:rPr>
            <m:nor/>
          </m:rPr>
          <w:rPr>
            <w:rFonts w:ascii="Cambria Math"/>
          </w:rPr>
          <m:t xml:space="preserve"> cm</m:t>
        </m:r>
      </m:oMath>
    </w:p>
    <w:p w14:paraId="26E51C10" w14:textId="45653D12" w:rsidR="00D00D2C" w:rsidRPr="00B412A1" w:rsidRDefault="00B412A1" w:rsidP="006D16CD">
      <w:pPr>
        <w:pStyle w:val="ListParagraph"/>
        <w:numPr>
          <w:ilvl w:val="0"/>
          <w:numId w:val="23"/>
        </w:numPr>
        <w:spacing w:line="324" w:lineRule="auto"/>
        <w:ind w:left="1066" w:hanging="357"/>
        <w:rPr>
          <w:rFonts w:ascii="Times New Roman" w:eastAsia="Times New Roman" w:hAnsi="Times New Roman"/>
          <w:sz w:val="24"/>
          <w:szCs w:val="24"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83840" behindDoc="0" locked="0" layoutInCell="1" allowOverlap="1" wp14:anchorId="48C1B631" wp14:editId="2ED15E66">
            <wp:simplePos x="0" y="0"/>
            <wp:positionH relativeFrom="column">
              <wp:posOffset>3752850</wp:posOffset>
            </wp:positionH>
            <wp:positionV relativeFrom="paragraph">
              <wp:posOffset>384175</wp:posOffset>
            </wp:positionV>
            <wp:extent cx="2148840" cy="1277620"/>
            <wp:effectExtent l="0" t="0" r="3810" b="0"/>
            <wp:wrapThrough wrapText="bothSides">
              <wp:wrapPolygon edited="0">
                <wp:start x="0" y="0"/>
                <wp:lineTo x="0" y="21256"/>
                <wp:lineTo x="21447" y="21256"/>
                <wp:lineTo x="21447" y="0"/>
                <wp:lineTo x="0" y="0"/>
              </wp:wrapPolygon>
            </wp:wrapThrough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1277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r>
          <w:rPr>
            <w:rFonts w:ascii="Cambria Math"/>
          </w:rPr>
          <m:t>C</m:t>
        </m:r>
        <m:acc>
          <m:accPr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  <m:r>
          <w:rPr>
            <w:rFonts w:ascii="Cambria Math"/>
          </w:rPr>
          <m:t>A=135</m:t>
        </m:r>
        <m:r>
          <w:rPr>
            <w:rFonts w:ascii="Cambria Math"/>
          </w:rPr>
          <m:t>°</m:t>
        </m:r>
      </m:oMath>
    </w:p>
    <w:p w14:paraId="46C010E5" w14:textId="5682A3FE" w:rsidR="00E61319" w:rsidRPr="00A322CF" w:rsidRDefault="006B4A13" w:rsidP="006D16CD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401DA91" wp14:editId="5650CF1F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A15873" w14:textId="74AEA476" w:rsidR="006B4A13" w:rsidRPr="00086D19" w:rsidRDefault="006B4A13" w:rsidP="006B4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01DA91" id="Oval 8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3A15873" w14:textId="74AEA476" w:rsidR="006B4A13" w:rsidRPr="00086D19" w:rsidRDefault="006B4A13" w:rsidP="006B4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E61319">
        <w:t xml:space="preserve">Tendo em conta os dados da figura ao lado, desenha o retângulo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ABCD</m:t>
            </m:r>
          </m:e>
        </m:d>
        <m:r>
          <w:rPr>
            <w:rFonts w:ascii="Cambria Math"/>
          </w:rPr>
          <m:t>,</m:t>
        </m:r>
      </m:oMath>
      <w:r w:rsidR="00E61319">
        <w:t xml:space="preserve"> onde </w:t>
      </w:r>
      <m:oMath>
        <m:r>
          <w:rPr>
            <w:rFonts w:ascii="Cambria Math"/>
          </w:rPr>
          <m:t>B</m:t>
        </m:r>
      </m:oMath>
      <w:r w:rsidR="00E61319">
        <w:t xml:space="preserve"> pertence à reta </w:t>
      </w:r>
      <w:r>
        <w:rPr>
          <w:i/>
          <w:iCs/>
        </w:rPr>
        <w:t>AP</w:t>
      </w:r>
      <w:r w:rsidR="00E61319">
        <w:t>.</w:t>
      </w:r>
    </w:p>
    <w:sectPr w:rsidR="00E61319" w:rsidRPr="00A322CF" w:rsidSect="00B412A1">
      <w:headerReference w:type="even" r:id="rId13"/>
      <w:headerReference w:type="default" r:id="rId14"/>
      <w:pgSz w:w="11900" w:h="16840"/>
      <w:pgMar w:top="1134" w:right="1134" w:bottom="993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69945" w14:textId="77777777" w:rsidR="00B14BE2" w:rsidRDefault="00B14BE2" w:rsidP="00D177B5">
      <w:pPr>
        <w:spacing w:after="0" w:line="240" w:lineRule="auto"/>
      </w:pPr>
      <w:r>
        <w:separator/>
      </w:r>
    </w:p>
  </w:endnote>
  <w:endnote w:type="continuationSeparator" w:id="0">
    <w:p w14:paraId="21053791" w14:textId="77777777" w:rsidR="00B14BE2" w:rsidRDefault="00B14BE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E7F37" w14:textId="77777777" w:rsidR="00B14BE2" w:rsidRDefault="00B14BE2" w:rsidP="00D177B5">
      <w:pPr>
        <w:spacing w:after="0" w:line="240" w:lineRule="auto"/>
      </w:pPr>
      <w:r>
        <w:separator/>
      </w:r>
    </w:p>
  </w:footnote>
  <w:footnote w:type="continuationSeparator" w:id="0">
    <w:p w14:paraId="1CB4604A" w14:textId="77777777" w:rsidR="00B14BE2" w:rsidRDefault="00B14BE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9600" type="#_x0000_t75" style="width:16.5pt;height:16.5pt;visibility:visible" o:bullet="t">
        <v:imagedata r:id="rId1" o:title=""/>
      </v:shape>
    </w:pict>
  </w:numPicBullet>
  <w:numPicBullet w:numPicBulletId="1">
    <w:pict>
      <v:shape id="_x0000_i9601" type="#_x0000_t75" style="width:16.5pt;height:16.5pt;visibility:visible" o:bullet="t">
        <v:imagedata r:id="rId2" o:title=""/>
      </v:shape>
    </w:pict>
  </w:numPicBullet>
  <w:numPicBullet w:numPicBulletId="2">
    <w:pict>
      <v:shape id="_x0000_i9602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BC660D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2069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D3625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6401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9884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9AE6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C802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225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E024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8854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08D55AB"/>
    <w:multiLevelType w:val="hybridMultilevel"/>
    <w:tmpl w:val="991EB460"/>
    <w:lvl w:ilvl="0" w:tplc="08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591309038">
    <w:abstractNumId w:val="14"/>
  </w:num>
  <w:num w:numId="2" w16cid:durableId="1337154707">
    <w:abstractNumId w:val="20"/>
  </w:num>
  <w:num w:numId="3" w16cid:durableId="2147353251">
    <w:abstractNumId w:val="12"/>
  </w:num>
  <w:num w:numId="4" w16cid:durableId="8706549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7564902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929879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5972616">
    <w:abstractNumId w:val="21"/>
  </w:num>
  <w:num w:numId="8" w16cid:durableId="712078562">
    <w:abstractNumId w:val="13"/>
  </w:num>
  <w:num w:numId="9" w16cid:durableId="2006010875">
    <w:abstractNumId w:val="9"/>
  </w:num>
  <w:num w:numId="10" w16cid:durableId="962344203">
    <w:abstractNumId w:val="7"/>
  </w:num>
  <w:num w:numId="11" w16cid:durableId="842664436">
    <w:abstractNumId w:val="6"/>
  </w:num>
  <w:num w:numId="12" w16cid:durableId="17701023">
    <w:abstractNumId w:val="5"/>
  </w:num>
  <w:num w:numId="13" w16cid:durableId="94179964">
    <w:abstractNumId w:val="4"/>
  </w:num>
  <w:num w:numId="14" w16cid:durableId="556861582">
    <w:abstractNumId w:val="8"/>
  </w:num>
  <w:num w:numId="15" w16cid:durableId="2054185162">
    <w:abstractNumId w:val="3"/>
  </w:num>
  <w:num w:numId="16" w16cid:durableId="1134173019">
    <w:abstractNumId w:val="2"/>
  </w:num>
  <w:num w:numId="17" w16cid:durableId="2050497524">
    <w:abstractNumId w:val="1"/>
  </w:num>
  <w:num w:numId="18" w16cid:durableId="674771197">
    <w:abstractNumId w:val="0"/>
  </w:num>
  <w:num w:numId="19" w16cid:durableId="170098451">
    <w:abstractNumId w:val="18"/>
  </w:num>
  <w:num w:numId="20" w16cid:durableId="567955552">
    <w:abstractNumId w:val="19"/>
  </w:num>
  <w:num w:numId="21" w16cid:durableId="2110812447">
    <w:abstractNumId w:val="15"/>
  </w:num>
  <w:num w:numId="22" w16cid:durableId="1543595176">
    <w:abstractNumId w:val="16"/>
  </w:num>
  <w:num w:numId="23" w16cid:durableId="20543057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B53C4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7745"/>
    <w:rsid w:val="001C5DAF"/>
    <w:rsid w:val="001C7A1B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5F7FC3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B4A13"/>
    <w:rsid w:val="006C14B0"/>
    <w:rsid w:val="006C3C18"/>
    <w:rsid w:val="006D16CD"/>
    <w:rsid w:val="006D3A39"/>
    <w:rsid w:val="006D4D88"/>
    <w:rsid w:val="006E17C3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33E28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322CF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BE2"/>
    <w:rsid w:val="00B26A56"/>
    <w:rsid w:val="00B32118"/>
    <w:rsid w:val="00B35244"/>
    <w:rsid w:val="00B40527"/>
    <w:rsid w:val="00B412A1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85EF3"/>
    <w:rsid w:val="00C86BC1"/>
    <w:rsid w:val="00CA3B94"/>
    <w:rsid w:val="00CB3DD5"/>
    <w:rsid w:val="00CC6822"/>
    <w:rsid w:val="00CD729E"/>
    <w:rsid w:val="00CE4C41"/>
    <w:rsid w:val="00CE79A3"/>
    <w:rsid w:val="00CF07FF"/>
    <w:rsid w:val="00D00D2C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3014"/>
    <w:rsid w:val="00E4687D"/>
    <w:rsid w:val="00E61319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072D8"/>
    <w:rsid w:val="00F1013F"/>
    <w:rsid w:val="00F1363F"/>
    <w:rsid w:val="00F14D94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D00D2C"/>
    <w:pPr>
      <w:tabs>
        <w:tab w:val="left" w:pos="113"/>
      </w:tabs>
      <w:spacing w:before="1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D00D2C"/>
    <w:pPr>
      <w:tabs>
        <w:tab w:val="left" w:pos="113"/>
        <w:tab w:val="left" w:pos="425"/>
      </w:tabs>
      <w:spacing w:before="8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D00D2C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D00D2C"/>
    <w:pPr>
      <w:pBdr>
        <w:top w:val="single" w:sz="6" w:space="4" w:color="193E7E"/>
      </w:pBdr>
      <w:spacing w:before="2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124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3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