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7427B2F9" w:rsidR="00C72BA7" w:rsidRDefault="00E97171" w:rsidP="00162A96">
      <w:pPr>
        <w:pStyle w:val="TITULOFICHAS"/>
      </w:pPr>
      <w:proofErr w:type="spellStart"/>
      <w:r>
        <w:t>Miniteste</w:t>
      </w:r>
      <w:proofErr w:type="spellEnd"/>
      <w:r>
        <w:t xml:space="preserve"> </w:t>
      </w:r>
      <w:r w:rsidR="00C3624B">
        <w:t>5</w:t>
      </w:r>
      <w:r w:rsidR="00B32118">
        <w:tab/>
      </w:r>
      <w:r w:rsidR="00532795" w:rsidRPr="00532795">
        <w:rPr>
          <w:rStyle w:val="TITULOFICHAS-alinea"/>
        </w:rPr>
        <w:t xml:space="preserve">5. </w:t>
      </w:r>
      <w:proofErr w:type="spellStart"/>
      <w:r w:rsidR="00532795" w:rsidRPr="00532795">
        <w:rPr>
          <w:rStyle w:val="TITULOFICHAS-alinea"/>
        </w:rPr>
        <w:t>Função</w:t>
      </w:r>
      <w:proofErr w:type="spellEnd"/>
      <w:r w:rsidR="00532795" w:rsidRPr="00532795">
        <w:rPr>
          <w:rStyle w:val="TITULOFICHAS-alinea"/>
        </w:rPr>
        <w:t xml:space="preserve"> de </w:t>
      </w:r>
      <w:proofErr w:type="spellStart"/>
      <w:r w:rsidR="00532795" w:rsidRPr="00532795">
        <w:rPr>
          <w:rStyle w:val="TITULOFICHAS-alinea"/>
        </w:rPr>
        <w:t>proporcionalidade</w:t>
      </w:r>
      <w:proofErr w:type="spellEnd"/>
      <w:r w:rsidR="00532795" w:rsidRPr="00532795">
        <w:rPr>
          <w:rStyle w:val="TITULOFICHAS-alinea"/>
        </w:rPr>
        <w:t xml:space="preserve"> </w:t>
      </w:r>
      <w:proofErr w:type="spellStart"/>
      <w:r w:rsidR="00532795" w:rsidRPr="00532795">
        <w:rPr>
          <w:rStyle w:val="TITULOFICHAS-alinea"/>
        </w:rPr>
        <w:t>direta</w:t>
      </w:r>
      <w:proofErr w:type="spellEnd"/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41BA0FF9" w:rsidR="00EE0C7C" w:rsidRPr="004B15C0" w:rsidRDefault="000F1471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  <w:r>
        <w:rPr>
          <w:b/>
          <w:i/>
          <w:iCs/>
          <w:color w:val="193E7E"/>
          <w:sz w:val="18"/>
          <w:szCs w:val="18"/>
        </w:rPr>
        <w:t xml:space="preserve"> </w:t>
      </w:r>
    </w:p>
    <w:p w14:paraId="6A582023" w14:textId="0FB99122" w:rsidR="00532795" w:rsidRDefault="00532795" w:rsidP="00532795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353F4E2" wp14:editId="26E66383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F89E3E" w14:textId="77777777" w:rsidR="00532795" w:rsidRPr="00086D19" w:rsidRDefault="00532795" w:rsidP="0053279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53F4E2" id="Oval 20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F89E3E" w14:textId="77777777" w:rsidR="00532795" w:rsidRPr="00086D19" w:rsidRDefault="00532795" w:rsidP="0053279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16600">
        <w:t xml:space="preserve">Qual dos gráficos seguintes </w:t>
      </w:r>
      <w:r w:rsidRPr="00532795">
        <w:t>representa</w:t>
      </w:r>
      <w:r w:rsidRPr="00316600">
        <w:t xml:space="preserve"> uma função de proporcionalidade direta?</w:t>
      </w:r>
    </w:p>
    <w:p w14:paraId="32AAD36C" w14:textId="6F0AF733" w:rsidR="00532795" w:rsidRDefault="00C3624B" w:rsidP="00532795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A4124A">
        <w:rPr>
          <w:bCs w:val="0"/>
          <w:noProof/>
          <w:sz w:val="22"/>
          <w:szCs w:val="22"/>
        </w:rPr>
        <w:drawing>
          <wp:anchor distT="0" distB="0" distL="114300" distR="114300" simplePos="0" relativeHeight="251683840" behindDoc="1" locked="0" layoutInCell="1" allowOverlap="1" wp14:anchorId="6BB68DC2" wp14:editId="5116392D">
            <wp:simplePos x="0" y="0"/>
            <wp:positionH relativeFrom="column">
              <wp:posOffset>372110</wp:posOffset>
            </wp:positionH>
            <wp:positionV relativeFrom="paragraph">
              <wp:posOffset>350520</wp:posOffset>
            </wp:positionV>
            <wp:extent cx="1079500" cy="1083310"/>
            <wp:effectExtent l="0" t="0" r="6350" b="2540"/>
            <wp:wrapTight wrapText="bothSides">
              <wp:wrapPolygon edited="0">
                <wp:start x="0" y="0"/>
                <wp:lineTo x="0" y="21271"/>
                <wp:lineTo x="21346" y="21271"/>
                <wp:lineTo x="21346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83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71BB">
        <w:rPr>
          <w:bCs w:val="0"/>
          <w:noProof/>
          <w:sz w:val="22"/>
          <w:szCs w:val="22"/>
        </w:rPr>
        <w:drawing>
          <wp:anchor distT="0" distB="0" distL="114300" distR="114300" simplePos="0" relativeHeight="251685888" behindDoc="1" locked="0" layoutInCell="1" allowOverlap="1" wp14:anchorId="6AD28123" wp14:editId="5216D5D5">
            <wp:simplePos x="0" y="0"/>
            <wp:positionH relativeFrom="column">
              <wp:posOffset>4678045</wp:posOffset>
            </wp:positionH>
            <wp:positionV relativeFrom="paragraph">
              <wp:posOffset>346710</wp:posOffset>
            </wp:positionV>
            <wp:extent cx="1076325" cy="1079500"/>
            <wp:effectExtent l="0" t="0" r="9525" b="6350"/>
            <wp:wrapTight wrapText="bothSides">
              <wp:wrapPolygon edited="0">
                <wp:start x="0" y="0"/>
                <wp:lineTo x="0" y="21346"/>
                <wp:lineTo x="21409" y="21346"/>
                <wp:lineTo x="21409" y="0"/>
                <wp:lineTo x="0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124A">
        <w:rPr>
          <w:b/>
          <w:noProof/>
          <w:sz w:val="22"/>
          <w:szCs w:val="22"/>
        </w:rPr>
        <w:drawing>
          <wp:anchor distT="0" distB="0" distL="114300" distR="114300" simplePos="0" relativeHeight="251682816" behindDoc="1" locked="0" layoutInCell="1" allowOverlap="1" wp14:anchorId="2B04F517" wp14:editId="58A52204">
            <wp:simplePos x="0" y="0"/>
            <wp:positionH relativeFrom="column">
              <wp:posOffset>3221355</wp:posOffset>
            </wp:positionH>
            <wp:positionV relativeFrom="paragraph">
              <wp:posOffset>344805</wp:posOffset>
            </wp:positionV>
            <wp:extent cx="1090295" cy="1087120"/>
            <wp:effectExtent l="0" t="0" r="0" b="0"/>
            <wp:wrapTight wrapText="bothSides">
              <wp:wrapPolygon edited="0">
                <wp:start x="0" y="0"/>
                <wp:lineTo x="0" y="21196"/>
                <wp:lineTo x="21135" y="21196"/>
                <wp:lineTo x="21135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1087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124A">
        <w:rPr>
          <w:b/>
          <w:noProof/>
          <w:sz w:val="22"/>
          <w:szCs w:val="22"/>
        </w:rPr>
        <w:drawing>
          <wp:anchor distT="0" distB="0" distL="114300" distR="114300" simplePos="0" relativeHeight="251684864" behindDoc="1" locked="0" layoutInCell="1" allowOverlap="1" wp14:anchorId="11A39BAA" wp14:editId="6E4175F6">
            <wp:simplePos x="0" y="0"/>
            <wp:positionH relativeFrom="column">
              <wp:posOffset>1778000</wp:posOffset>
            </wp:positionH>
            <wp:positionV relativeFrom="paragraph">
              <wp:posOffset>346710</wp:posOffset>
            </wp:positionV>
            <wp:extent cx="1087120" cy="1087120"/>
            <wp:effectExtent l="0" t="0" r="0" b="0"/>
            <wp:wrapTight wrapText="bothSides">
              <wp:wrapPolygon edited="0">
                <wp:start x="0" y="0"/>
                <wp:lineTo x="0" y="21196"/>
                <wp:lineTo x="21196" y="21196"/>
                <wp:lineTo x="21196" y="0"/>
                <wp:lineTo x="0" y="0"/>
              </wp:wrapPolygon>
            </wp:wrapTight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1087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795" w:rsidRPr="00EE0C7C">
        <w:rPr>
          <w:b/>
          <w:noProof/>
        </w:rPr>
        <w:t>(A)</w:t>
      </w:r>
      <w:r w:rsidR="00532795" w:rsidRPr="00EE0C7C">
        <w:rPr>
          <w:bCs w:val="0"/>
          <w:noProof/>
        </w:rPr>
        <w:tab/>
      </w:r>
      <w:r w:rsidR="00532795" w:rsidRPr="00EE0C7C">
        <w:rPr>
          <w:b/>
          <w:noProof/>
        </w:rPr>
        <w:tab/>
        <w:t>(B)</w:t>
      </w:r>
      <w:r w:rsidR="00532795" w:rsidRPr="00EE0C7C">
        <w:rPr>
          <w:bCs w:val="0"/>
          <w:noProof/>
        </w:rPr>
        <w:tab/>
      </w:r>
      <w:r w:rsidR="00532795" w:rsidRPr="00EE0C7C">
        <w:rPr>
          <w:b/>
          <w:noProof/>
        </w:rPr>
        <w:tab/>
        <w:t>(C)</w:t>
      </w:r>
      <w:r w:rsidR="00532795" w:rsidRPr="00EE0C7C">
        <w:rPr>
          <w:bCs w:val="0"/>
          <w:noProof/>
        </w:rPr>
        <w:tab/>
      </w:r>
      <w:r w:rsidR="00532795" w:rsidRPr="00EE0C7C">
        <w:rPr>
          <w:b/>
          <w:noProof/>
        </w:rPr>
        <w:tab/>
        <w:t>(D)</w:t>
      </w:r>
      <w:r w:rsidR="00532795" w:rsidRPr="00EE0C7C">
        <w:rPr>
          <w:bCs w:val="0"/>
          <w:noProof/>
        </w:rPr>
        <w:tab/>
      </w:r>
    </w:p>
    <w:p w14:paraId="144E9520" w14:textId="5B14D07F" w:rsidR="00532795" w:rsidRDefault="00532795" w:rsidP="005327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14:paraId="25BBA187" w14:textId="77777777" w:rsidR="00532795" w:rsidRDefault="00532795" w:rsidP="005327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14:paraId="2A3074A9" w14:textId="77777777" w:rsidR="00532795" w:rsidRDefault="00532795" w:rsidP="005327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14:paraId="1FF84F36" w14:textId="334A4310" w:rsidR="00532795" w:rsidRDefault="00532795" w:rsidP="005327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 w:val="22"/>
          <w:szCs w:val="22"/>
        </w:rPr>
      </w:pPr>
    </w:p>
    <w:p w14:paraId="60E53C4C" w14:textId="7E7F5CA6" w:rsidR="00532795" w:rsidRDefault="00532795" w:rsidP="00CE10C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8495D16" wp14:editId="7184F8DE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012C21" w14:textId="77777777" w:rsidR="00532795" w:rsidRPr="00086D19" w:rsidRDefault="00532795" w:rsidP="0053279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8495D16" id="Oval 2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D012C21" w14:textId="77777777" w:rsidR="00532795" w:rsidRPr="00086D19" w:rsidRDefault="00532795" w:rsidP="0053279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32795">
        <w:t>Considera</w:t>
      </w:r>
      <w:r>
        <w:t xml:space="preserve"> a função de proporcionalidade direta, </w:t>
      </w:r>
      <m:oMath>
        <m:r>
          <w:rPr>
            <w:rFonts w:ascii="Cambria Math"/>
          </w:rPr>
          <m:t>f</m:t>
        </m:r>
      </m:oMath>
      <w:r>
        <w:t>,  representada na tabela.</w:t>
      </w:r>
    </w:p>
    <w:tbl>
      <w:tblPr>
        <w:tblStyle w:val="TabelacomGrelh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704"/>
        <w:gridCol w:w="1681"/>
        <w:gridCol w:w="1378"/>
      </w:tblGrid>
      <w:tr w:rsidR="00532795" w14:paraId="69B91E67" w14:textId="77777777" w:rsidTr="00532795">
        <w:trPr>
          <w:trHeight w:val="454"/>
          <w:jc w:val="center"/>
        </w:trPr>
        <w:tc>
          <w:tcPr>
            <w:tcW w:w="704" w:type="dxa"/>
            <w:shd w:val="clear" w:color="auto" w:fill="F9D7D7"/>
            <w:vAlign w:val="center"/>
          </w:tcPr>
          <w:p w14:paraId="55470DB8" w14:textId="3CA68E28" w:rsidR="00532795" w:rsidRPr="00473B10" w:rsidRDefault="00CE10C6" w:rsidP="00CE10C6">
            <w:pPr>
              <w:pStyle w:val="QUESTAO1"/>
              <w:tabs>
                <w:tab w:val="clear" w:pos="113"/>
                <w:tab w:val="center" w:pos="650"/>
                <w:tab w:val="right" w:pos="1300"/>
              </w:tabs>
              <w:spacing w:before="0"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m:oMathPara>
              <m:oMath>
                <m:r>
                  <w:rPr>
                    <w:rFonts w:ascii="Cambria Math"/>
                  </w:rPr>
                  <m:t>x</m:t>
                </m:r>
              </m:oMath>
            </m:oMathPara>
          </w:p>
        </w:tc>
        <w:tc>
          <w:tcPr>
            <w:tcW w:w="1681" w:type="dxa"/>
            <w:vAlign w:val="center"/>
          </w:tcPr>
          <w:p w14:paraId="21E62B14" w14:textId="7B33BBC1" w:rsidR="00532795" w:rsidRDefault="00CE10C6" w:rsidP="00CE10C6">
            <w:pPr>
              <w:pStyle w:val="QUESTAO1"/>
              <w:tabs>
                <w:tab w:val="clear" w:pos="113"/>
                <w:tab w:val="center" w:pos="600"/>
                <w:tab w:val="right" w:pos="1200"/>
              </w:tabs>
              <w:spacing w:before="0" w:line="276" w:lineRule="auto"/>
              <w:ind w:left="0" w:firstLine="0"/>
              <w:jc w:val="center"/>
              <w:rPr>
                <w:bCs/>
                <w:sz w:val="22"/>
                <w:szCs w:val="22"/>
              </w:rPr>
            </w:pPr>
            <m:oMathPara>
              <m:oMath>
                <m:r>
                  <w:rPr>
                    <w:rFonts w:ascii="Cambria Math"/>
                  </w:rPr>
                  <m:t>0,6</m:t>
                </m:r>
              </m:oMath>
            </m:oMathPara>
          </w:p>
        </w:tc>
        <w:tc>
          <w:tcPr>
            <w:tcW w:w="1378" w:type="dxa"/>
            <w:vAlign w:val="center"/>
          </w:tcPr>
          <w:p w14:paraId="160F72F0" w14:textId="08A2A8A0" w:rsidR="00532795" w:rsidRDefault="00CE10C6" w:rsidP="00CE10C6">
            <w:pPr>
              <w:pStyle w:val="QUESTAO1"/>
              <w:tabs>
                <w:tab w:val="clear" w:pos="113"/>
                <w:tab w:val="center" w:pos="530"/>
                <w:tab w:val="right" w:pos="1060"/>
              </w:tabs>
              <w:spacing w:before="0" w:line="276" w:lineRule="auto"/>
              <w:ind w:left="0" w:firstLine="0"/>
              <w:jc w:val="center"/>
              <w:rPr>
                <w:bCs/>
                <w:sz w:val="22"/>
                <w:szCs w:val="22"/>
              </w:rPr>
            </w:pPr>
            <m:oMathPara>
              <m:oMath>
                <m:r>
                  <w:rPr>
                    <w:rFonts w:ascii="Cambria Math"/>
                  </w:rPr>
                  <m:t>a</m:t>
                </m:r>
              </m:oMath>
            </m:oMathPara>
          </w:p>
        </w:tc>
      </w:tr>
      <w:tr w:rsidR="00532795" w14:paraId="1FAED154" w14:textId="77777777" w:rsidTr="00532795">
        <w:trPr>
          <w:trHeight w:val="454"/>
          <w:jc w:val="center"/>
        </w:trPr>
        <w:tc>
          <w:tcPr>
            <w:tcW w:w="704" w:type="dxa"/>
            <w:shd w:val="clear" w:color="auto" w:fill="F9D7D7"/>
            <w:vAlign w:val="center"/>
          </w:tcPr>
          <w:p w14:paraId="7DD03E9D" w14:textId="0B4F19FE" w:rsidR="00532795" w:rsidRPr="00473B10" w:rsidRDefault="00CE10C6" w:rsidP="00CE10C6">
            <w:pPr>
              <w:pStyle w:val="QUESTAO1"/>
              <w:tabs>
                <w:tab w:val="clear" w:pos="113"/>
                <w:tab w:val="center" w:pos="650"/>
                <w:tab w:val="right" w:pos="1300"/>
              </w:tabs>
              <w:spacing w:before="0"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m:oMathPara>
              <m:oMath>
                <m:r>
                  <w:rPr>
                    <w:rFonts w:asci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81" w:type="dxa"/>
            <w:vAlign w:val="center"/>
          </w:tcPr>
          <w:p w14:paraId="38FF0E23" w14:textId="6854A2C9" w:rsidR="00532795" w:rsidRDefault="00CE10C6" w:rsidP="00CE10C6">
            <w:pPr>
              <w:pStyle w:val="QUESTAO1"/>
              <w:tabs>
                <w:tab w:val="clear" w:pos="113"/>
                <w:tab w:val="center" w:pos="600"/>
                <w:tab w:val="right" w:pos="1200"/>
              </w:tabs>
              <w:spacing w:before="0" w:line="276" w:lineRule="auto"/>
              <w:ind w:left="0" w:firstLine="0"/>
              <w:jc w:val="center"/>
              <w:rPr>
                <w:bCs/>
                <w:sz w:val="22"/>
                <w:szCs w:val="22"/>
              </w:rPr>
            </w:pPr>
            <m:oMathPara>
              <m:oMath>
                <m:r>
                  <w:rPr>
                    <w:rFonts w:ascii="Cambria Math"/>
                  </w:rPr>
                  <m:t>4,8</m:t>
                </m:r>
              </m:oMath>
            </m:oMathPara>
          </w:p>
        </w:tc>
        <w:tc>
          <w:tcPr>
            <w:tcW w:w="1378" w:type="dxa"/>
            <w:vAlign w:val="center"/>
          </w:tcPr>
          <w:p w14:paraId="2BCE2D5B" w14:textId="69FFF113" w:rsidR="00532795" w:rsidRDefault="00CE10C6" w:rsidP="00CE10C6">
            <w:pPr>
              <w:pStyle w:val="QUESTAO1"/>
              <w:tabs>
                <w:tab w:val="clear" w:pos="113"/>
                <w:tab w:val="center" w:pos="530"/>
                <w:tab w:val="right" w:pos="1060"/>
              </w:tabs>
              <w:spacing w:before="0" w:line="276" w:lineRule="auto"/>
              <w:ind w:left="0" w:firstLine="0"/>
              <w:jc w:val="center"/>
              <w:rPr>
                <w:bCs/>
                <w:sz w:val="22"/>
                <w:szCs w:val="22"/>
              </w:rPr>
            </w:pPr>
            <m:oMathPara>
              <m:oMath>
                <m:r>
                  <w:rPr>
                    <w:rFonts w:ascii="Cambria Math"/>
                  </w:rPr>
                  <m:t>12</m:t>
                </m:r>
              </m:oMath>
            </m:oMathPara>
          </w:p>
        </w:tc>
      </w:tr>
    </w:tbl>
    <w:p w14:paraId="17D81122" w14:textId="6DF7D612" w:rsidR="00532795" w:rsidRDefault="00532795" w:rsidP="00532795">
      <w:pPr>
        <w:pStyle w:val="QUESTAO11"/>
      </w:pPr>
      <w:r w:rsidRPr="00010F54">
        <w:rPr>
          <w:b/>
        </w:rPr>
        <w:t>2.1.</w:t>
      </w:r>
      <w:r>
        <w:tab/>
        <w:t>A constante de proporcionalidade é:</w:t>
      </w:r>
    </w:p>
    <w:p w14:paraId="1F18BD6E" w14:textId="1357204D" w:rsidR="00532795" w:rsidRDefault="000F1471" w:rsidP="00CE10C6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>
        <w:rPr>
          <w:b/>
          <w:noProof/>
        </w:rPr>
        <w:tab/>
      </w:r>
      <w:r w:rsidR="00532795" w:rsidRPr="00EE0C7C">
        <w:rPr>
          <w:b/>
          <w:noProof/>
        </w:rPr>
        <w:t>(A)</w:t>
      </w:r>
      <w:r>
        <w:rPr>
          <w:b/>
          <w:noProof/>
        </w:rPr>
        <w:t xml:space="preserve">  </w:t>
      </w:r>
      <m:oMath>
        <m:r>
          <w:rPr>
            <w:rFonts w:ascii="Cambria Math"/>
          </w:rPr>
          <m:t>0,125</m:t>
        </m:r>
      </m:oMath>
      <w:r w:rsidR="00532795" w:rsidRPr="00EE0C7C">
        <w:rPr>
          <w:b/>
          <w:noProof/>
        </w:rPr>
        <w:tab/>
      </w:r>
      <w:r>
        <w:rPr>
          <w:b/>
          <w:noProof/>
        </w:rPr>
        <w:tab/>
      </w:r>
      <w:r w:rsidR="00532795" w:rsidRPr="00EE0C7C">
        <w:rPr>
          <w:b/>
          <w:noProof/>
        </w:rPr>
        <w:t>(B)</w:t>
      </w:r>
      <w:r>
        <w:rPr>
          <w:b/>
          <w:noProof/>
        </w:rPr>
        <w:t xml:space="preserve">  </w:t>
      </w:r>
      <m:oMath>
        <m:r>
          <w:rPr>
            <w:rFonts w:ascii="Cambria Math"/>
          </w:rPr>
          <m:t>0,8</m:t>
        </m:r>
      </m:oMath>
      <w:r w:rsidR="00532795" w:rsidRPr="00EE0C7C">
        <w:rPr>
          <w:b/>
          <w:noProof/>
        </w:rPr>
        <w:tab/>
      </w:r>
      <w:r>
        <w:rPr>
          <w:b/>
          <w:noProof/>
        </w:rPr>
        <w:tab/>
      </w:r>
      <w:r w:rsidR="00532795" w:rsidRPr="00EE0C7C">
        <w:rPr>
          <w:b/>
          <w:noProof/>
        </w:rPr>
        <w:t>(C)</w:t>
      </w:r>
      <w:r>
        <w:rPr>
          <w:b/>
          <w:noProof/>
        </w:rPr>
        <w:t xml:space="preserve">  </w:t>
      </w:r>
      <w:r w:rsidR="00C3624B">
        <w:rPr>
          <w:bCs w:val="0"/>
          <w:noProof/>
        </w:rPr>
        <w:t>8</w:t>
      </w:r>
      <w:r w:rsidR="00532795" w:rsidRPr="00EE0C7C">
        <w:rPr>
          <w:b/>
          <w:noProof/>
        </w:rPr>
        <w:tab/>
      </w:r>
      <w:r>
        <w:rPr>
          <w:b/>
          <w:noProof/>
        </w:rPr>
        <w:tab/>
      </w:r>
      <w:r w:rsidR="00532795" w:rsidRPr="00EE0C7C">
        <w:rPr>
          <w:b/>
          <w:noProof/>
        </w:rPr>
        <w:t>(D)</w:t>
      </w:r>
      <w:r>
        <w:rPr>
          <w:b/>
          <w:noProof/>
        </w:rPr>
        <w:t xml:space="preserve">  </w:t>
      </w:r>
      <w:r w:rsidR="00C3624B">
        <w:rPr>
          <w:bCs w:val="0"/>
          <w:noProof/>
        </w:rPr>
        <w:t>80</w:t>
      </w:r>
    </w:p>
    <w:p w14:paraId="018D27F7" w14:textId="4E258C95" w:rsidR="00532795" w:rsidRDefault="00532795" w:rsidP="00CE10C6">
      <w:pPr>
        <w:pStyle w:val="QUESTAO11"/>
      </w:pPr>
      <w:r w:rsidRPr="00473B10">
        <w:rPr>
          <w:b/>
        </w:rPr>
        <w:t>2.2.</w:t>
      </w:r>
      <w:r>
        <w:t xml:space="preserve">  O valor de </w:t>
      </w:r>
      <m:oMath>
        <m:r>
          <w:rPr>
            <w:rFonts w:ascii="Cambria Math"/>
          </w:rPr>
          <m:t>a</m:t>
        </m:r>
      </m:oMath>
      <w:r>
        <w:t xml:space="preserve"> presente na tabela é:</w:t>
      </w:r>
    </w:p>
    <w:p w14:paraId="6F6C20F7" w14:textId="2F7D1D8A" w:rsidR="00C3624B" w:rsidRDefault="000F1471" w:rsidP="00C3624B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>
        <w:rPr>
          <w:b/>
          <w:noProof/>
        </w:rPr>
        <w:tab/>
      </w:r>
      <w:r w:rsidR="00C3624B" w:rsidRPr="00EE0C7C">
        <w:rPr>
          <w:b/>
          <w:noProof/>
        </w:rPr>
        <w:t>(A)</w:t>
      </w:r>
      <w:r>
        <w:rPr>
          <w:b/>
          <w:noProof/>
        </w:rPr>
        <w:t xml:space="preserve">  </w:t>
      </w:r>
      <w:r w:rsidR="00C3624B">
        <w:t>1</w:t>
      </w:r>
      <w:r w:rsidR="00C3624B" w:rsidRPr="00EE0C7C">
        <w:rPr>
          <w:b/>
          <w:noProof/>
        </w:rPr>
        <w:tab/>
      </w:r>
      <w:r>
        <w:rPr>
          <w:b/>
          <w:noProof/>
        </w:rPr>
        <w:tab/>
      </w:r>
      <w:r w:rsidR="00C3624B" w:rsidRPr="00EE0C7C">
        <w:rPr>
          <w:b/>
          <w:noProof/>
        </w:rPr>
        <w:t>(B)</w:t>
      </w:r>
      <w:r>
        <w:rPr>
          <w:b/>
          <w:noProof/>
        </w:rPr>
        <w:t xml:space="preserve">   </w:t>
      </w:r>
      <w:r w:rsidR="00C3624B">
        <w:t>1,5</w:t>
      </w:r>
      <w:r w:rsidR="00C3624B" w:rsidRPr="00EE0C7C">
        <w:rPr>
          <w:b/>
          <w:noProof/>
        </w:rPr>
        <w:tab/>
      </w:r>
      <w:r>
        <w:rPr>
          <w:b/>
          <w:noProof/>
        </w:rPr>
        <w:tab/>
      </w:r>
      <w:r w:rsidR="00C3624B" w:rsidRPr="00EE0C7C">
        <w:rPr>
          <w:b/>
          <w:noProof/>
        </w:rPr>
        <w:t>(C)</w:t>
      </w:r>
      <w:r>
        <w:rPr>
          <w:b/>
          <w:noProof/>
        </w:rPr>
        <w:t xml:space="preserve">  </w:t>
      </w:r>
      <w:r w:rsidR="00C3624B">
        <w:rPr>
          <w:bCs w:val="0"/>
          <w:noProof/>
        </w:rPr>
        <w:t>2</w:t>
      </w:r>
      <w:r w:rsidR="00C3624B" w:rsidRPr="00EE0C7C">
        <w:rPr>
          <w:b/>
          <w:noProof/>
        </w:rPr>
        <w:tab/>
      </w:r>
      <w:r>
        <w:rPr>
          <w:b/>
          <w:noProof/>
        </w:rPr>
        <w:tab/>
      </w:r>
      <w:r w:rsidR="00C3624B" w:rsidRPr="00EE0C7C">
        <w:rPr>
          <w:b/>
          <w:noProof/>
        </w:rPr>
        <w:t>(D)</w:t>
      </w:r>
      <w:r>
        <w:rPr>
          <w:b/>
          <w:noProof/>
        </w:rPr>
        <w:t xml:space="preserve">  </w:t>
      </w:r>
      <w:r w:rsidR="00C3624B">
        <w:rPr>
          <w:bCs w:val="0"/>
          <w:noProof/>
        </w:rPr>
        <w:t>2,5</w:t>
      </w:r>
    </w:p>
    <w:p w14:paraId="4D8D8A77" w14:textId="104CC6AE" w:rsidR="00532795" w:rsidRDefault="00C3624B" w:rsidP="00CE10C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CC817C9" wp14:editId="734525B3">
                <wp:extent cx="216000" cy="216000"/>
                <wp:effectExtent l="0" t="0" r="0" b="0"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60206B" w14:textId="77777777" w:rsidR="00C3624B" w:rsidRPr="00086D19" w:rsidRDefault="00C3624B" w:rsidP="00C3624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C817C9" id="Oval 3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D60206B" w14:textId="77777777" w:rsidR="00C3624B" w:rsidRPr="00086D19" w:rsidRDefault="00C3624B" w:rsidP="00C3624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32795">
        <w:t xml:space="preserve">De uma </w:t>
      </w:r>
      <w:r w:rsidR="00532795" w:rsidRPr="00C3624B">
        <w:t>função</w:t>
      </w:r>
      <w:r w:rsidR="00532795">
        <w:t xml:space="preserve"> de proporcionalidade direta, </w:t>
      </w:r>
      <m:oMath>
        <m:r>
          <w:rPr>
            <w:rFonts w:ascii="Cambria Math"/>
          </w:rPr>
          <m:t>f</m:t>
        </m:r>
      </m:oMath>
      <w:r w:rsidR="00532795">
        <w:t xml:space="preserve">, sabe-se que o ponto de coordenadas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6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4</m:t>
            </m:r>
          </m:e>
        </m:d>
      </m:oMath>
      <w:r w:rsidR="00532795">
        <w:t xml:space="preserve"> pertence ao seu gráfico.</w:t>
      </w:r>
    </w:p>
    <w:p w14:paraId="4A05D497" w14:textId="66517C72" w:rsidR="00532795" w:rsidRDefault="00532795" w:rsidP="00CE10C6">
      <w:pPr>
        <w:pStyle w:val="QuestaoTexto"/>
      </w:pPr>
      <w:r>
        <w:t xml:space="preserve">Qual das seguintes expressões algébricas define a função </w:t>
      </w:r>
      <m:oMath>
        <m:r>
          <w:rPr>
            <w:rFonts w:ascii="Cambria Math"/>
          </w:rPr>
          <m:t>f</m:t>
        </m:r>
      </m:oMath>
      <w:r w:rsidR="000F1471">
        <w:t>?</w:t>
      </w:r>
    </w:p>
    <w:p w14:paraId="7B78DF76" w14:textId="431A44CC" w:rsidR="00C3624B" w:rsidRDefault="00C3624B" w:rsidP="00CE10C6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x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x</m:t>
        </m:r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=2x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=24x</m:t>
        </m:r>
      </m:oMath>
    </w:p>
    <w:p w14:paraId="18791A7C" w14:textId="578E7E83" w:rsidR="00532795" w:rsidRDefault="00C3624B" w:rsidP="00C3624B">
      <w:pPr>
        <w:pStyle w:val="QUESTAO1"/>
      </w:pPr>
      <w:r w:rsidRPr="008E0E10">
        <w:rPr>
          <w:b/>
          <w:noProof/>
          <w:lang w:eastAsia="pt-PT"/>
        </w:rPr>
        <w:drawing>
          <wp:anchor distT="0" distB="0" distL="114300" distR="114300" simplePos="0" relativeHeight="251686912" behindDoc="1" locked="0" layoutInCell="1" allowOverlap="1" wp14:anchorId="413EBE57" wp14:editId="7B9A2543">
            <wp:simplePos x="0" y="0"/>
            <wp:positionH relativeFrom="column">
              <wp:posOffset>3561715</wp:posOffset>
            </wp:positionH>
            <wp:positionV relativeFrom="paragraph">
              <wp:posOffset>458470</wp:posOffset>
            </wp:positionV>
            <wp:extent cx="2388235" cy="1592580"/>
            <wp:effectExtent l="0" t="0" r="0" b="7620"/>
            <wp:wrapTight wrapText="bothSides">
              <wp:wrapPolygon edited="0">
                <wp:start x="0" y="0"/>
                <wp:lineTo x="0" y="21445"/>
                <wp:lineTo x="21365" y="21445"/>
                <wp:lineTo x="21365" y="0"/>
                <wp:lineTo x="0" y="0"/>
              </wp:wrapPolygon>
            </wp:wrapTight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88235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ADBDC0C" wp14:editId="5D43E11B">
                <wp:extent cx="216000" cy="216000"/>
                <wp:effectExtent l="0" t="0" r="0" b="0"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7BF056" w14:textId="77777777" w:rsidR="00C3624B" w:rsidRPr="00086D19" w:rsidRDefault="00C3624B" w:rsidP="00C3624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DBDC0C" id="Oval 31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7BF056" w14:textId="77777777" w:rsidR="00C3624B" w:rsidRPr="00086D19" w:rsidRDefault="00C3624B" w:rsidP="00C3624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32795">
        <w:t xml:space="preserve">Para </w:t>
      </w:r>
      <w:r w:rsidR="00532795" w:rsidRPr="00C3624B">
        <w:t>comemorar</w:t>
      </w:r>
      <w:r w:rsidR="00532795">
        <w:t xml:space="preserve"> o 10.º aniversário, uma loja colocou os seus artigos com um desconto de 70% sobre o preço de venda.</w:t>
      </w:r>
    </w:p>
    <w:p w14:paraId="78F9C6BC" w14:textId="5D9C64A3" w:rsidR="00532795" w:rsidRDefault="00532795" w:rsidP="00CE10C6">
      <w:pPr>
        <w:pStyle w:val="QuestaoTexto"/>
      </w:pPr>
      <w:r>
        <w:t xml:space="preserve">A expressão algébrica da função que ao preço de venda, </w:t>
      </w:r>
      <m:oMath>
        <m:r>
          <w:rPr>
            <w:rFonts w:ascii="Cambria Math" w:hAnsi="Cambria Math"/>
          </w:rPr>
          <m:t>v</m:t>
        </m:r>
      </m:oMath>
      <w:r>
        <w:t xml:space="preserve">, faz corresponder o preço com desconto, </w:t>
      </w:r>
      <m:oMath>
        <m:r>
          <w:rPr>
            <w:rFonts w:asci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v</m:t>
            </m:r>
          </m:e>
        </m:d>
      </m:oMath>
      <w:r>
        <w:t>, é:</w:t>
      </w:r>
    </w:p>
    <w:p w14:paraId="29DCE597" w14:textId="3A5AE2D8" w:rsidR="00C3624B" w:rsidRPr="000F7AE9" w:rsidRDefault="00C3624B" w:rsidP="00CE10C6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v</m:t>
            </m:r>
          </m:e>
        </m:d>
        <m:r>
          <w:rPr>
            <w:rFonts w:ascii="Cambria Math"/>
          </w:rPr>
          <m:t>=0,7v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v</m:t>
            </m:r>
          </m:e>
        </m:d>
        <m:r>
          <w:rPr>
            <w:rFonts w:ascii="Cambria Math"/>
          </w:rPr>
          <m:t>=70v</m:t>
        </m:r>
      </m:oMath>
    </w:p>
    <w:p w14:paraId="1A60990A" w14:textId="2E717B51" w:rsidR="00C3624B" w:rsidRPr="000F7AE9" w:rsidRDefault="00C3624B" w:rsidP="00CE10C6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v</m:t>
            </m:r>
          </m:e>
        </m:d>
        <m:r>
          <w:rPr>
            <w:rFonts w:ascii="Cambria Math"/>
          </w:rPr>
          <m:t>=30v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v</m:t>
            </m:r>
          </m:e>
        </m:d>
        <m:r>
          <w:rPr>
            <w:rFonts w:ascii="Cambria Math"/>
          </w:rPr>
          <m:t>=0,3v</m:t>
        </m:r>
      </m:oMath>
    </w:p>
    <w:sectPr w:rsidR="00C3624B" w:rsidRPr="000F7AE9" w:rsidSect="00A22A4E">
      <w:headerReference w:type="even" r:id="rId16"/>
      <w:headerReference w:type="default" r:id="rId1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D5357" w14:textId="77777777" w:rsidR="00FC4B03" w:rsidRDefault="00FC4B03" w:rsidP="00D177B5">
      <w:pPr>
        <w:spacing w:after="0" w:line="240" w:lineRule="auto"/>
      </w:pPr>
      <w:r>
        <w:separator/>
      </w:r>
    </w:p>
  </w:endnote>
  <w:endnote w:type="continuationSeparator" w:id="0">
    <w:p w14:paraId="6F1FB18C" w14:textId="77777777" w:rsidR="00FC4B03" w:rsidRDefault="00FC4B0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81C6D" w14:textId="77777777" w:rsidR="00FC4B03" w:rsidRDefault="00FC4B03" w:rsidP="00D177B5">
      <w:pPr>
        <w:spacing w:after="0" w:line="240" w:lineRule="auto"/>
      </w:pPr>
      <w:r>
        <w:separator/>
      </w:r>
    </w:p>
  </w:footnote>
  <w:footnote w:type="continuationSeparator" w:id="0">
    <w:p w14:paraId="4A0EBAE4" w14:textId="77777777" w:rsidR="00FC4B03" w:rsidRDefault="00FC4B0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4" type="#_x0000_t75" style="width:16.3pt;height:16.3pt;visibility:visible" o:bullet="t">
        <v:imagedata r:id="rId1" o:title=""/>
      </v:shape>
    </w:pict>
  </w:numPicBullet>
  <w:numPicBullet w:numPicBulletId="1">
    <w:pict>
      <v:shape id="_x0000_i1315" type="#_x0000_t75" style="width:16.3pt;height:16.3pt;visibility:visible" o:bullet="t">
        <v:imagedata r:id="rId2" o:title=""/>
      </v:shape>
    </w:pict>
  </w:numPicBullet>
  <w:numPicBullet w:numPicBulletId="2">
    <w:pict>
      <v:shape id="_x0000_i1316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95181C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24A6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EE81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B8654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4E2B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A87E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82EE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A0A5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1BA21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1E76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966593313">
    <w:abstractNumId w:val="14"/>
  </w:num>
  <w:num w:numId="2" w16cid:durableId="1719548443">
    <w:abstractNumId w:val="21"/>
  </w:num>
  <w:num w:numId="3" w16cid:durableId="1182548184">
    <w:abstractNumId w:val="12"/>
  </w:num>
  <w:num w:numId="4" w16cid:durableId="7276505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9666963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701100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64372304">
    <w:abstractNumId w:val="22"/>
  </w:num>
  <w:num w:numId="8" w16cid:durableId="716399391">
    <w:abstractNumId w:val="13"/>
  </w:num>
  <w:num w:numId="9" w16cid:durableId="1914588028">
    <w:abstractNumId w:val="9"/>
  </w:num>
  <w:num w:numId="10" w16cid:durableId="1797483018">
    <w:abstractNumId w:val="7"/>
  </w:num>
  <w:num w:numId="11" w16cid:durableId="961837121">
    <w:abstractNumId w:val="6"/>
  </w:num>
  <w:num w:numId="12" w16cid:durableId="280496781">
    <w:abstractNumId w:val="5"/>
  </w:num>
  <w:num w:numId="13" w16cid:durableId="643201421">
    <w:abstractNumId w:val="4"/>
  </w:num>
  <w:num w:numId="14" w16cid:durableId="2032491937">
    <w:abstractNumId w:val="8"/>
  </w:num>
  <w:num w:numId="15" w16cid:durableId="1204631240">
    <w:abstractNumId w:val="3"/>
  </w:num>
  <w:num w:numId="16" w16cid:durableId="1735394607">
    <w:abstractNumId w:val="2"/>
  </w:num>
  <w:num w:numId="17" w16cid:durableId="263655400">
    <w:abstractNumId w:val="1"/>
  </w:num>
  <w:num w:numId="18" w16cid:durableId="2017884197">
    <w:abstractNumId w:val="0"/>
  </w:num>
  <w:num w:numId="19" w16cid:durableId="1775249670">
    <w:abstractNumId w:val="18"/>
  </w:num>
  <w:num w:numId="20" w16cid:durableId="1674143217">
    <w:abstractNumId w:val="20"/>
  </w:num>
  <w:num w:numId="21" w16cid:durableId="524369314">
    <w:abstractNumId w:val="16"/>
  </w:num>
  <w:num w:numId="22" w16cid:durableId="1288468668">
    <w:abstractNumId w:val="17"/>
  </w:num>
  <w:num w:numId="23" w16cid:durableId="1603218505">
    <w:abstractNumId w:val="19"/>
  </w:num>
  <w:num w:numId="24" w16cid:durableId="2975376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471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31EE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32795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1BA"/>
    <w:rsid w:val="00813E36"/>
    <w:rsid w:val="00835C1D"/>
    <w:rsid w:val="00840629"/>
    <w:rsid w:val="008418E3"/>
    <w:rsid w:val="008545B5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9F100D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165F7"/>
    <w:rsid w:val="00B26A56"/>
    <w:rsid w:val="00B32118"/>
    <w:rsid w:val="00B3296E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3624B"/>
    <w:rsid w:val="00C410BD"/>
    <w:rsid w:val="00C615BE"/>
    <w:rsid w:val="00C71A61"/>
    <w:rsid w:val="00C72BA7"/>
    <w:rsid w:val="00C773E7"/>
    <w:rsid w:val="00C77EB1"/>
    <w:rsid w:val="00CA3B94"/>
    <w:rsid w:val="00CB3DD5"/>
    <w:rsid w:val="00CC6822"/>
    <w:rsid w:val="00CD729E"/>
    <w:rsid w:val="00CE10C6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0D11"/>
    <w:rsid w:val="00E42002"/>
    <w:rsid w:val="00E4687D"/>
    <w:rsid w:val="00E70E42"/>
    <w:rsid w:val="00E755D9"/>
    <w:rsid w:val="00E828DF"/>
    <w:rsid w:val="00E857AC"/>
    <w:rsid w:val="00E92D46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4B03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3624B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C3624B"/>
    <w:pPr>
      <w:tabs>
        <w:tab w:val="left" w:pos="113"/>
        <w:tab w:val="left" w:pos="425"/>
      </w:tabs>
      <w:spacing w:before="24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C3624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jp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89</TotalTime>
  <Pages>1</Pages>
  <Words>144</Words>
  <Characters>823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2022-06-09T09:15:00Z</cp:lastPrinted>
  <dcterms:created xsi:type="dcterms:W3CDTF">2022-04-07T10:55:00Z</dcterms:created>
  <dcterms:modified xsi:type="dcterms:W3CDTF">2022-09-22T16:01:00Z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