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67FF5B9" w:rsidR="00C72BA7" w:rsidRDefault="004B6FB1" w:rsidP="00162A96">
      <w:pPr>
        <w:pStyle w:val="TITULOFICHAS"/>
      </w:pPr>
      <w:bookmarkStart w:id="0" w:name="_Hlk102604538"/>
      <w:bookmarkEnd w:id="0"/>
      <w:r>
        <w:t>Ficha de desenvolvimento</w:t>
      </w:r>
    </w:p>
    <w:p w14:paraId="364648FF" w14:textId="278C2942" w:rsidR="00A448BD" w:rsidRPr="001203B3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30744ADB" w14:textId="0B7A40B9" w:rsidR="00EB6317" w:rsidRPr="008C3A8A" w:rsidRDefault="00EB6317" w:rsidP="00594CE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CF5A5BD" wp14:editId="76E44FA0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CEDFF1" w14:textId="77777777" w:rsidR="00EB6317" w:rsidRPr="00086D19" w:rsidRDefault="00EB6317" w:rsidP="00EB631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CF5A5BD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M7IkAIAAIQFAAAOAAAAZHJzL2Uyb0RvYy54bWysVE1v2zAMvQ/YfxB0X+10W1YEdYogRYcB&#10;RVssHXpWZDkWIIuapCTOfv1IyXa3tdhh2EWmRPLxw4+8vOo7ww7KBw224rOzkjNlJdTa7ir+7fHm&#10;3QVnIQpbCwNWVfykAr9avn1zeXQLdQ4tmFp5hiA2LI6u4m2MblEUQbaqE+EMnLKobMB3IuLV74ra&#10;iyOid6Y4L8t5cQRfOw9ShYCv11nJlwm/aZSM900TVGSm4phbTKdP55bOYnkpFjsvXKvlkIb4hyw6&#10;oS0GnaCuRRRs7/ULqE5LDwGaeCahK6BptFSpBqxmVv5RzaYVTqVasDnBTW0K/w9W3h0ePNN1xeec&#10;WdHhL7o/CMPm1JmjCws02LgHP9wCilRm3/iOvlgA61M3T1M3VR+ZxMfz2bwssecSVYOMKMWzs/Mh&#10;flbQMRIqrozRLlC9YiEOtyFm69GKngMYXd9oY9LF77Zr4xmmW/H1xfvrD58oaQzwm5mxZGyB3LKa&#10;XgqqLVeTpHgyiuyM/aoa7AflnzJJTFRTHCGlsnGWVa2oVQ7/EStNZKLoxF3ySLkkQEJuMP6EPQCM&#10;lhlkxM5ZDvbkqhKRJ+fyb4ll58kjRQYbJ+dOW/CvARisaoic7ccm5dZQl2K/7RNXkiW9bKE+IX88&#10;5MEKTt5o/Jm3IsQH4XGS8P/jdoj3eDQGjhWHQeKsBf/jtXeyR4KjlrMjTmbFw/e98Ioz88Ui9WmM&#10;R8GPwnYU7L5bAxJihnvHySSig49mFBsP3RMujRVFQZWwEmNVXEY/XtYxbwhcO1KtVskMx9WJeGs3&#10;ThI49ZWY+dg/Ce8GBkek/h2MU/uCxdmWPC2s9hEanSj+3Meh4zjqiTrDWqJd8us9WT0vz+VPAAAA&#10;//8DAFBLAwQUAAYACAAAACEAZfs96dcAAAADAQAADwAAAGRycy9kb3ducmV2LnhtbEyPQUvDQBCF&#10;70L/wzKCN7tRQ6kxm1IqBa9WRXrbZsckuDsbstM2+usd24NeZni84c33ysUYvDrgkLpIBm6mGSik&#10;OrqOGgOvL+vrOajElpz1kdDAFyZYVJOL0hYuHukZDxtulIRQKqyBlrkvtE51i8GmaeyRxPuIQ7As&#10;cmi0G+xRwoPXt1k208F2JB9a2+Oqxfpzsw8GcnxK79/5nHE7e/PL+3X/mIetMVeX4/IBFOPIf8fw&#10;iy/oUAnTLu7JJeUNSBE+TfHuclG789ZVqf+zVz8AAAD//wMAUEsBAi0AFAAGAAgAAAAhALaDOJL+&#10;AAAA4QEAABMAAAAAAAAAAAAAAAAAAAAAAFtDb250ZW50X1R5cGVzXS54bWxQSwECLQAUAAYACAAA&#10;ACEAOP0h/9YAAACUAQAACwAAAAAAAAAAAAAAAAAvAQAAX3JlbHMvLnJlbHNQSwECLQAUAAYACAAA&#10;ACEAsjTOyJACAACEBQAADgAAAAAAAAAAAAAAAAAuAgAAZHJzL2Uyb0RvYy54bWxQSwECLQAUAAYA&#10;CAAAACEAZfs96dcAAAADAQAADwAAAAAAAAAAAAAAAADqBAAAZHJzL2Rvd25yZXYueG1sUEsFBgAA&#10;AAAEAAQA8wAAAO4FAAAAAA==&#10;" fillcolor="#c83d47" stroked="f" strokeweight="2pt">
                <v:textbox inset="0,0,0,0">
                  <w:txbxContent>
                    <w:p w14:paraId="18CEDFF1" w14:textId="77777777" w:rsidR="00EB6317" w:rsidRPr="00086D19" w:rsidRDefault="00EB6317" w:rsidP="00EB631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C3A8A">
        <w:t xml:space="preserve">No referencial cartesiano </w:t>
      </w:r>
      <m:oMath>
        <m:r>
          <w:rPr>
            <w:rFonts w:ascii="Cambria Math"/>
          </w:rPr>
          <m:t>xOy</m:t>
        </m:r>
      </m:oMath>
      <w:r>
        <w:t xml:space="preserve"> </w:t>
      </w:r>
      <w:r w:rsidRPr="008C3A8A">
        <w:t xml:space="preserve">da figura </w:t>
      </w:r>
      <w:r w:rsidRPr="00EB6317">
        <w:t>seguinte</w:t>
      </w:r>
      <w:r w:rsidRPr="008C3A8A">
        <w:t xml:space="preserve"> está representado o polígono [</w:t>
      </w:r>
      <w:r w:rsidRPr="008C3A8A">
        <w:rPr>
          <w:i/>
        </w:rPr>
        <w:t>ABCDE</w:t>
      </w:r>
      <w:r>
        <w:rPr>
          <w:i/>
        </w:rPr>
        <w:t>FGHIJK</w:t>
      </w:r>
      <w:r w:rsidRPr="008C3A8A">
        <w:t xml:space="preserve">]. </w:t>
      </w:r>
    </w:p>
    <w:p w14:paraId="786892CA" w14:textId="77777777" w:rsidR="00EB6317" w:rsidRPr="008C3A8A" w:rsidRDefault="00EB6317" w:rsidP="00EB6317">
      <w:pPr>
        <w:pStyle w:val="QUESTAO1"/>
        <w:tabs>
          <w:tab w:val="left" w:pos="425"/>
        </w:tabs>
        <w:spacing w:before="0" w:afterLines="60" w:after="144" w:line="276" w:lineRule="auto"/>
        <w:ind w:left="284" w:firstLine="0"/>
        <w:jc w:val="center"/>
        <w:rPr>
          <w:sz w:val="22"/>
          <w:szCs w:val="22"/>
        </w:rPr>
      </w:pPr>
      <w:r w:rsidRPr="00C12ED3">
        <w:rPr>
          <w:noProof/>
          <w:sz w:val="22"/>
          <w:szCs w:val="22"/>
        </w:rPr>
        <w:drawing>
          <wp:inline distT="0" distB="0" distL="0" distR="0" wp14:anchorId="7D3A3AB9" wp14:editId="39FF6720">
            <wp:extent cx="1728000" cy="1587600"/>
            <wp:effectExtent l="0" t="0" r="571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000" cy="158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D44A6A" w14:textId="77777777" w:rsidR="00EB6317" w:rsidRPr="008C3A8A" w:rsidRDefault="00EB6317" w:rsidP="00EB6317">
      <w:pPr>
        <w:pStyle w:val="QUESTAO11"/>
      </w:pPr>
      <w:r w:rsidRPr="008C3A8A">
        <w:rPr>
          <w:b/>
        </w:rPr>
        <w:t>1.1.</w:t>
      </w:r>
      <w:r w:rsidRPr="008C3A8A">
        <w:rPr>
          <w:b/>
        </w:rPr>
        <w:tab/>
      </w:r>
      <w:r w:rsidRPr="008C3A8A">
        <w:t xml:space="preserve">Qual é a abcissa do ponto </w:t>
      </w:r>
      <w:r w:rsidRPr="008C3A8A">
        <w:rPr>
          <w:i/>
        </w:rPr>
        <w:t>D</w:t>
      </w:r>
      <w:r>
        <w:t>?</w:t>
      </w:r>
    </w:p>
    <w:p w14:paraId="1137A83E" w14:textId="77777777" w:rsidR="00EB6317" w:rsidRPr="008C3A8A" w:rsidRDefault="00EB6317" w:rsidP="00EB6317">
      <w:pPr>
        <w:pStyle w:val="QUESTAO11"/>
      </w:pPr>
      <w:r w:rsidRPr="008C3A8A">
        <w:rPr>
          <w:b/>
        </w:rPr>
        <w:t>1.2.</w:t>
      </w:r>
      <w:r w:rsidRPr="008C3A8A">
        <w:tab/>
        <w:t xml:space="preserve">Qual é a ordenada do ponto </w:t>
      </w:r>
      <w:r w:rsidRPr="008C3A8A">
        <w:rPr>
          <w:i/>
        </w:rPr>
        <w:t>C</w:t>
      </w:r>
      <w:r w:rsidRPr="008C3A8A">
        <w:t>?</w:t>
      </w:r>
    </w:p>
    <w:p w14:paraId="1F3DFCEF" w14:textId="77777777" w:rsidR="00EB6317" w:rsidRPr="00E12DC0" w:rsidRDefault="00EB6317" w:rsidP="00EB6317">
      <w:pPr>
        <w:pStyle w:val="QUESTAO11"/>
      </w:pPr>
      <w:r w:rsidRPr="00E12DC0">
        <w:rPr>
          <w:b/>
        </w:rPr>
        <w:t>1.3.</w:t>
      </w:r>
      <w:r w:rsidRPr="00E12DC0">
        <w:tab/>
        <w:t>Indica as coordenadas dos vértices do polígono.</w:t>
      </w:r>
    </w:p>
    <w:p w14:paraId="281D2F52" w14:textId="2D11F654" w:rsidR="00EB6317" w:rsidRPr="00E12DC0" w:rsidRDefault="00EB6317" w:rsidP="00EB6317">
      <w:pPr>
        <w:pStyle w:val="QUESTAO11"/>
      </w:pPr>
      <w:r w:rsidRPr="00E12DC0">
        <w:rPr>
          <w:b/>
        </w:rPr>
        <w:t>1.4.</w:t>
      </w:r>
      <w:r w:rsidRPr="00E12DC0">
        <w:rPr>
          <w:b/>
        </w:rPr>
        <w:tab/>
      </w:r>
      <w:r w:rsidRPr="00E12DC0">
        <w:t xml:space="preserve">Indica os </w:t>
      </w:r>
      <w:r w:rsidR="007C5210">
        <w:t xml:space="preserve">vértices do polígono </w:t>
      </w:r>
      <w:r w:rsidRPr="00E12DC0">
        <w:t>que pertencem:</w:t>
      </w:r>
    </w:p>
    <w:p w14:paraId="02AD361C" w14:textId="7B578FC1" w:rsidR="00EB6317" w:rsidRPr="008C3A8A" w:rsidRDefault="00EB6317" w:rsidP="00EB6317">
      <w:pPr>
        <w:pStyle w:val="QUESTAOAlineaa"/>
        <w:tabs>
          <w:tab w:val="left" w:pos="3969"/>
        </w:tabs>
      </w:pPr>
      <w:r w:rsidRPr="00F8314B">
        <w:rPr>
          <w:b/>
        </w:rPr>
        <w:t>a)</w:t>
      </w:r>
      <w:r>
        <w:t xml:space="preserve"> ao eixo das abcissas;</w:t>
      </w:r>
      <w:r>
        <w:tab/>
      </w:r>
      <w:r w:rsidRPr="00F8314B">
        <w:rPr>
          <w:b/>
        </w:rPr>
        <w:t>b)</w:t>
      </w:r>
      <w:r w:rsidRPr="008C3A8A">
        <w:t xml:space="preserve"> ao segundo quadrante;</w:t>
      </w:r>
    </w:p>
    <w:p w14:paraId="345B690D" w14:textId="1BE443C8" w:rsidR="00EB6317" w:rsidRPr="00613716" w:rsidRDefault="00EB6317" w:rsidP="00EB6317">
      <w:pPr>
        <w:pStyle w:val="QUESTAO1"/>
      </w:pPr>
      <w:r w:rsidRPr="00C12ED3">
        <w:rPr>
          <w:b/>
          <w:noProof/>
          <w:color w:val="FF0000"/>
          <w:lang w:eastAsia="pt-PT"/>
        </w:rPr>
        <w:drawing>
          <wp:anchor distT="0" distB="0" distL="114300" distR="114300" simplePos="0" relativeHeight="251676672" behindDoc="0" locked="0" layoutInCell="1" allowOverlap="1" wp14:anchorId="1BB8F7F1" wp14:editId="6E9A4F71">
            <wp:simplePos x="0" y="0"/>
            <wp:positionH relativeFrom="column">
              <wp:posOffset>4263390</wp:posOffset>
            </wp:positionH>
            <wp:positionV relativeFrom="paragraph">
              <wp:posOffset>779780</wp:posOffset>
            </wp:positionV>
            <wp:extent cx="1238400" cy="116640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400" cy="11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4193C05" wp14:editId="4720576B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9CFFE9" w14:textId="77777777" w:rsidR="00EB6317" w:rsidRPr="00086D19" w:rsidRDefault="00EB6317" w:rsidP="00EB631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4193C05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fy9kQIAAIQFAAAOAAAAZHJzL2Uyb0RvYy54bWysVMFu2zAMvQ/YPwi6r3ayrS2COkWQosOA&#10;oi3aDj0rshwLkEVNUuJkXz9Sst1tLXYYdpEpiXwkn594cXnoDNsrHzTYis9OSs6UlVBru634t6fr&#10;D+echShsLQxYVfGjCvxy+f7dRe8Wag4tmFp5hiA2LHpX8TZGtyiKIFvViXACTlm8bMB3IuLWb4va&#10;ix7RO1PMy/K06MHXzoNUIeDpVb7ky4TfNErGu6YJKjJTcawtptWndUNrsbwQi60XrtVyKEP8QxWd&#10;0BaTTlBXIgq28/oVVKelhwBNPJHQFdA0WqrUA3YzK//o5rEVTqVekJzgJprC/4OVt/t7z3Rd8TPO&#10;rOjwF93thWFnxEzvwgIdHt29H3YBTWrz0PiOvtgAOyQ2jxOb6hCZxMP57LQskXOJV4ONKMVLsPMh&#10;flHQMTIqrozRLlC/YiH2NyFm79GLjgMYXV9rY9LGbzdr4xmWW/H1+cerT6loTPCbm7HkbIHCMiKd&#10;FNRb7iZZ8WgU+Rn7oBrkg+pPlSQlqimPkFLZOMtXrahVTv8ZO01iouykXYpIzSZAQm4w/4Q9AIye&#10;GWTEzlUO/hSqkpCn4PJvheXgKSJlBhun4E5b8G8BGOxqyJz9R5IyNcRSPGwOSSvzUR0bqI+oHw/5&#10;YQUnrzX+zBsR4r3w+JLw/+N0iHe4NAb6isNgcdaC//HWOfmjwPGWsx5fZsXD953wijPz1aL06RmP&#10;hh+NzWjYXbcGFMQM546TycQAH81oNh66ZxwaK8qCV8JKzFVxGf24Wcc8IXDsSLVaJTd8rk7EG/vo&#10;JIETr6TMp8Oz8G5QcETp38L4al+pOPtSpIXVLkKjk8SJ2czjwDg+9SSdYSzRLPl1n7xehufyJwA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HrV/L2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799CFFE9" w14:textId="77777777" w:rsidR="00EB6317" w:rsidRPr="00086D19" w:rsidRDefault="00EB6317" w:rsidP="00EB631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B6317">
        <w:t>Considera</w:t>
      </w:r>
      <w:r w:rsidRPr="00613716">
        <w:t xml:space="preserve"> as funções </w:t>
      </w:r>
      <w:r w:rsidRPr="00613716">
        <w:rPr>
          <w:i/>
        </w:rPr>
        <w:t xml:space="preserve">f </w:t>
      </w:r>
      <w:r w:rsidRPr="00613716">
        <w:t xml:space="preserve">e </w:t>
      </w:r>
      <w:r w:rsidRPr="00613716">
        <w:rPr>
          <w:i/>
        </w:rPr>
        <w:t>g</w:t>
      </w:r>
      <w:r w:rsidRPr="00613716">
        <w:t xml:space="preserve"> a seguir representadas por um</w:t>
      </w:r>
      <w:r w:rsidR="007C5210">
        <w:t>a</w:t>
      </w:r>
      <w:r w:rsidRPr="00613716">
        <w:t xml:space="preserve"> </w:t>
      </w:r>
      <w:r w:rsidR="007C5210">
        <w:t xml:space="preserve">tabela </w:t>
      </w:r>
      <w:r w:rsidRPr="00613716">
        <w:t>e por um gráfico, respetivamente.</w:t>
      </w:r>
    </w:p>
    <w:tbl>
      <w:tblPr>
        <w:tblStyle w:val="TableGrid"/>
        <w:tblpPr w:leftFromText="141" w:rightFromText="141" w:vertAnchor="text" w:horzAnchor="page" w:tblpX="1551" w:tblpY="180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959"/>
        <w:gridCol w:w="992"/>
        <w:gridCol w:w="992"/>
        <w:gridCol w:w="993"/>
        <w:gridCol w:w="992"/>
      </w:tblGrid>
      <w:tr w:rsidR="00EB6317" w:rsidRPr="00EB6317" w14:paraId="6822EB5E" w14:textId="77777777" w:rsidTr="00EB6317">
        <w:trPr>
          <w:trHeight w:val="454"/>
        </w:trPr>
        <w:tc>
          <w:tcPr>
            <w:tcW w:w="959" w:type="dxa"/>
            <w:shd w:val="clear" w:color="auto" w:fill="F9D7D7"/>
            <w:vAlign w:val="center"/>
          </w:tcPr>
          <w:p w14:paraId="31D9FA54" w14:textId="1DB16BEB" w:rsidR="00EB6317" w:rsidRPr="00EB6317" w:rsidRDefault="00594CEF" w:rsidP="00594CEF">
            <w:pPr>
              <w:pStyle w:val="QUESTAO1"/>
              <w:tabs>
                <w:tab w:val="clear" w:pos="113"/>
                <w:tab w:val="center" w:pos="520"/>
                <w:tab w:val="right" w:pos="1040"/>
              </w:tabs>
              <w:spacing w:before="0" w:line="240" w:lineRule="auto"/>
              <w:ind w:left="0" w:firstLine="0"/>
              <w:jc w:val="center"/>
            </w:pPr>
            <m:oMathPara>
              <m:oMath>
                <m:r>
                  <w:rPr>
                    <w:rFonts w:ascii="Cambria Math"/>
                  </w:rPr>
                  <m:t>x</m:t>
                </m:r>
              </m:oMath>
            </m:oMathPara>
          </w:p>
        </w:tc>
        <w:tc>
          <w:tcPr>
            <w:tcW w:w="992" w:type="dxa"/>
            <w:vAlign w:val="center"/>
          </w:tcPr>
          <w:p w14:paraId="126543DB" w14:textId="32B1EBCD" w:rsidR="00EB6317" w:rsidRPr="00EB6317" w:rsidRDefault="00594CEF" w:rsidP="00594CEF">
            <w:pPr>
              <w:pStyle w:val="QUESTAO1"/>
              <w:tabs>
                <w:tab w:val="clear" w:pos="113"/>
                <w:tab w:val="center" w:pos="390"/>
                <w:tab w:val="right" w:pos="780"/>
              </w:tabs>
              <w:spacing w:before="0" w:line="240" w:lineRule="auto"/>
              <w:ind w:left="0" w:firstLine="0"/>
              <w:jc w:val="center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</m:t>
                </m:r>
              </m:oMath>
            </m:oMathPara>
          </w:p>
        </w:tc>
        <w:tc>
          <w:tcPr>
            <w:tcW w:w="992" w:type="dxa"/>
            <w:vAlign w:val="center"/>
          </w:tcPr>
          <w:p w14:paraId="51E8EC25" w14:textId="77777777" w:rsidR="00EB6317" w:rsidRPr="00EB6317" w:rsidRDefault="00EB6317" w:rsidP="00EB631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</w:pPr>
            <w:r w:rsidRPr="00EB6317">
              <w:t>0</w:t>
            </w:r>
          </w:p>
        </w:tc>
        <w:tc>
          <w:tcPr>
            <w:tcW w:w="993" w:type="dxa"/>
            <w:vAlign w:val="center"/>
          </w:tcPr>
          <w:p w14:paraId="6FB81B22" w14:textId="77777777" w:rsidR="00EB6317" w:rsidRPr="00EB6317" w:rsidRDefault="00EB6317" w:rsidP="00EB631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</w:pPr>
            <w:r w:rsidRPr="00EB6317">
              <w:t>1</w:t>
            </w:r>
          </w:p>
        </w:tc>
        <w:tc>
          <w:tcPr>
            <w:tcW w:w="992" w:type="dxa"/>
            <w:vAlign w:val="center"/>
          </w:tcPr>
          <w:p w14:paraId="04F5E370" w14:textId="77777777" w:rsidR="00EB6317" w:rsidRPr="00EB6317" w:rsidRDefault="00EB6317" w:rsidP="00EB631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</w:pPr>
            <w:r w:rsidRPr="00EB6317">
              <w:t>2</w:t>
            </w:r>
          </w:p>
        </w:tc>
      </w:tr>
      <w:tr w:rsidR="00EB6317" w:rsidRPr="00EB6317" w14:paraId="0932D770" w14:textId="77777777" w:rsidTr="00EB6317">
        <w:trPr>
          <w:trHeight w:val="454"/>
        </w:trPr>
        <w:tc>
          <w:tcPr>
            <w:tcW w:w="959" w:type="dxa"/>
            <w:shd w:val="clear" w:color="auto" w:fill="F9D7D7"/>
            <w:vAlign w:val="center"/>
          </w:tcPr>
          <w:p w14:paraId="1EAC7162" w14:textId="68A0F28F" w:rsidR="00EB6317" w:rsidRPr="00EB6317" w:rsidRDefault="00594CEF" w:rsidP="00594CEF">
            <w:pPr>
              <w:pStyle w:val="QUESTAO1"/>
              <w:tabs>
                <w:tab w:val="clear" w:pos="113"/>
                <w:tab w:val="center" w:pos="520"/>
                <w:tab w:val="right" w:pos="1040"/>
              </w:tabs>
              <w:spacing w:before="0" w:line="240" w:lineRule="auto"/>
              <w:ind w:left="0" w:firstLine="0"/>
              <w:jc w:val="center"/>
            </w:pPr>
            <m:oMathPara>
              <m:oMath>
                <m:r>
                  <w:rPr>
                    <w:rFonts w:ascii="Cambria Math"/>
                  </w:rPr>
                  <m:t>f</m:t>
                </m:r>
                <m:d>
                  <m:dPr>
                    <m:ctrlPr>
                      <w:rPr>
                        <w:rFonts w:asci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992" w:type="dxa"/>
            <w:vAlign w:val="center"/>
          </w:tcPr>
          <w:p w14:paraId="58867638" w14:textId="77777777" w:rsidR="00EB6317" w:rsidRPr="00EB6317" w:rsidRDefault="00EB6317" w:rsidP="00EB631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</w:pPr>
            <w:r w:rsidRPr="00EB6317">
              <w:t>1</w:t>
            </w:r>
          </w:p>
        </w:tc>
        <w:tc>
          <w:tcPr>
            <w:tcW w:w="992" w:type="dxa"/>
            <w:vAlign w:val="center"/>
          </w:tcPr>
          <w:p w14:paraId="39723655" w14:textId="77777777" w:rsidR="00EB6317" w:rsidRPr="00EB6317" w:rsidRDefault="00EB6317" w:rsidP="00EB631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</w:pPr>
            <w:r w:rsidRPr="00EB6317">
              <w:t>0</w:t>
            </w:r>
          </w:p>
        </w:tc>
        <w:tc>
          <w:tcPr>
            <w:tcW w:w="993" w:type="dxa"/>
            <w:vAlign w:val="center"/>
          </w:tcPr>
          <w:p w14:paraId="6D9B3B9C" w14:textId="77777777" w:rsidR="00EB6317" w:rsidRPr="00EB6317" w:rsidRDefault="00EB6317" w:rsidP="00EB631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</w:pPr>
            <w:r w:rsidRPr="00EB6317">
              <w:t>1</w:t>
            </w:r>
          </w:p>
        </w:tc>
        <w:tc>
          <w:tcPr>
            <w:tcW w:w="992" w:type="dxa"/>
            <w:vAlign w:val="center"/>
          </w:tcPr>
          <w:p w14:paraId="774ABC9D" w14:textId="77777777" w:rsidR="00EB6317" w:rsidRPr="00EB6317" w:rsidRDefault="00EB6317" w:rsidP="00EB631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</w:pPr>
            <w:r w:rsidRPr="00EB6317">
              <w:t>4</w:t>
            </w:r>
          </w:p>
        </w:tc>
      </w:tr>
    </w:tbl>
    <w:p w14:paraId="7E7F95A9" w14:textId="77777777" w:rsidR="00EB6317" w:rsidRDefault="00EB6317" w:rsidP="00EB631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</w:p>
    <w:p w14:paraId="7F9D7A83" w14:textId="77777777" w:rsidR="00EB6317" w:rsidRDefault="00EB6317" w:rsidP="00EB631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771F930" w14:textId="77777777" w:rsidR="00EB6317" w:rsidRPr="00652760" w:rsidRDefault="00EB6317" w:rsidP="00EB631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652760">
        <w:rPr>
          <w:sz w:val="22"/>
          <w:szCs w:val="22"/>
        </w:rPr>
        <w:tab/>
      </w:r>
    </w:p>
    <w:p w14:paraId="7E8F7E41" w14:textId="4C1D192D" w:rsidR="00EB6317" w:rsidRPr="00652760" w:rsidRDefault="00EB6317" w:rsidP="00EB6317">
      <w:pPr>
        <w:pStyle w:val="QUESTAO11"/>
      </w:pPr>
      <w:r w:rsidRPr="00613716">
        <w:rPr>
          <w:b/>
        </w:rPr>
        <w:t>2.</w:t>
      </w:r>
      <w:r w:rsidRPr="00652760">
        <w:rPr>
          <w:b/>
        </w:rPr>
        <w:t>1.</w:t>
      </w:r>
      <w:r w:rsidRPr="00652760">
        <w:tab/>
        <w:t>Indica:</w:t>
      </w:r>
    </w:p>
    <w:p w14:paraId="61EB8F0E" w14:textId="790B79F1" w:rsidR="00EB6317" w:rsidRPr="00652760" w:rsidRDefault="00EB6317" w:rsidP="00594CEF">
      <w:pPr>
        <w:pStyle w:val="QUESTAOAlineaa"/>
        <w:tabs>
          <w:tab w:val="left" w:pos="3686"/>
          <w:tab w:val="left" w:pos="6663"/>
        </w:tabs>
        <w:rPr>
          <w:sz w:val="22"/>
        </w:rPr>
      </w:pPr>
      <w:r w:rsidRPr="00652760">
        <w:rPr>
          <w:b/>
          <w:sz w:val="22"/>
        </w:rPr>
        <w:t>a)</w:t>
      </w:r>
      <w:r w:rsidRPr="00652760">
        <w:rPr>
          <w:sz w:val="22"/>
        </w:rPr>
        <w:t xml:space="preserve"> </w:t>
      </w:r>
      <w:r>
        <w:rPr>
          <w:sz w:val="22"/>
        </w:rPr>
        <w:t xml:space="preserve"> </w:t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</m:sSub>
      </m:oMath>
      <w:r>
        <w:rPr>
          <w:position w:val="-10"/>
          <w:sz w:val="22"/>
        </w:rPr>
        <w:t xml:space="preserve">  </w:t>
      </w:r>
      <w:r w:rsidRPr="00652760">
        <w:rPr>
          <w:sz w:val="22"/>
        </w:rPr>
        <w:t xml:space="preserve">e </w:t>
      </w:r>
      <w:r>
        <w:rPr>
          <w:sz w:val="22"/>
        </w:rPr>
        <w:t xml:space="preserve"> </w:t>
      </w:r>
      <m:oMath>
        <m:sSubSup>
          <m:sSubSupPr>
            <m:ctrlPr>
              <w:rPr>
                <w:rFonts w:asci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  <m:sup>
            <m:r>
              <w:rPr>
                <w:rFonts w:ascii="Cambria Math"/>
              </w:rPr>
              <m:t>'</m:t>
            </m:r>
            <m:ctrlPr>
              <w:rPr>
                <w:rFonts w:ascii="Cambria Math" w:hAnsi="Cambria Math"/>
                <w:i/>
              </w:rPr>
            </m:ctrlPr>
          </m:sup>
        </m:sSubSup>
      </m:oMath>
      <w:r w:rsidRPr="00652760">
        <w:rPr>
          <w:sz w:val="22"/>
        </w:rPr>
        <w:tab/>
      </w:r>
      <w:r w:rsidRPr="00652760">
        <w:rPr>
          <w:b/>
          <w:sz w:val="22"/>
        </w:rPr>
        <w:t>b)</w:t>
      </w:r>
      <w:r w:rsidRPr="00652760">
        <w:rPr>
          <w:sz w:val="22"/>
        </w:rPr>
        <w:t xml:space="preserve"> </w:t>
      </w:r>
      <w:r>
        <w:rPr>
          <w:sz w:val="22"/>
        </w:rPr>
        <w:t xml:space="preserve"> </w:t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g</m:t>
            </m:r>
          </m:sub>
        </m:sSub>
      </m:oMath>
      <w:r>
        <w:rPr>
          <w:position w:val="-14"/>
          <w:sz w:val="22"/>
        </w:rPr>
        <w:t xml:space="preserve">  </w:t>
      </w:r>
      <w:r w:rsidRPr="00652760">
        <w:rPr>
          <w:sz w:val="22"/>
        </w:rPr>
        <w:t xml:space="preserve">e </w:t>
      </w:r>
      <w:r>
        <w:rPr>
          <w:sz w:val="22"/>
        </w:rPr>
        <w:t xml:space="preserve"> </w:t>
      </w:r>
      <m:oMath>
        <m:sSubSup>
          <m:sSubSupPr>
            <m:ctrlPr>
              <w:rPr>
                <w:rFonts w:asci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g</m:t>
            </m:r>
          </m:sub>
          <m:sup>
            <m:r>
              <w:rPr>
                <w:rFonts w:ascii="Cambria Math"/>
              </w:rPr>
              <m:t>'</m:t>
            </m:r>
            <m:ctrlPr>
              <w:rPr>
                <w:rFonts w:ascii="Cambria Math" w:hAnsi="Cambria Math"/>
                <w:i/>
              </w:rPr>
            </m:ctrlPr>
          </m:sup>
        </m:sSubSup>
      </m:oMath>
    </w:p>
    <w:p w14:paraId="24DBE747" w14:textId="4EDC4DE2" w:rsidR="00EB6317" w:rsidRPr="00EB6317" w:rsidRDefault="00EB6317" w:rsidP="00EB6317">
      <w:pPr>
        <w:pStyle w:val="QUESTAO11"/>
        <w:tabs>
          <w:tab w:val="left" w:pos="3686"/>
          <w:tab w:val="left" w:pos="6663"/>
        </w:tabs>
      </w:pPr>
      <w:r>
        <w:rPr>
          <w:b/>
        </w:rPr>
        <w:t>2</w:t>
      </w:r>
      <w:r w:rsidRPr="00652760">
        <w:rPr>
          <w:b/>
        </w:rPr>
        <w:t>.2.</w:t>
      </w:r>
      <w:r w:rsidRPr="00652760">
        <w:rPr>
          <w:b/>
        </w:rPr>
        <w:tab/>
      </w:r>
      <w:r w:rsidRPr="00652760">
        <w:t>Completa:</w:t>
      </w:r>
    </w:p>
    <w:p w14:paraId="23444472" w14:textId="7CC5B5E4" w:rsidR="00EB6317" w:rsidRPr="00EB6317" w:rsidRDefault="00EB6317" w:rsidP="00594CEF">
      <w:pPr>
        <w:pStyle w:val="QUESTAOAlineaa"/>
        <w:tabs>
          <w:tab w:val="left" w:pos="3686"/>
          <w:tab w:val="left" w:pos="6096"/>
        </w:tabs>
        <w:rPr>
          <w:szCs w:val="20"/>
        </w:rPr>
      </w:pPr>
      <w:r w:rsidRPr="00EB6317">
        <w:rPr>
          <w:b/>
          <w:szCs w:val="20"/>
        </w:rPr>
        <w:t>a)</w:t>
      </w:r>
      <w:r w:rsidRPr="00EB6317">
        <w:rPr>
          <w:szCs w:val="20"/>
        </w:rPr>
        <w:t xml:space="preserve">  </w:t>
      </w:r>
      <m:oMath>
        <m:r>
          <w:rPr>
            <w:rFonts w:ascii="Cambria Math"/>
            <w:szCs w:val="20"/>
          </w:rPr>
          <m:t>f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/>
                <w:szCs w:val="20"/>
              </w:rPr>
              <m:t>-</m:t>
            </m:r>
            <m:r>
              <w:rPr>
                <w:rFonts w:ascii="Cambria Math"/>
                <w:szCs w:val="20"/>
              </w:rPr>
              <m:t>1</m:t>
            </m:r>
            <m:ctrlPr>
              <w:rPr>
                <w:rFonts w:ascii="Cambria Math"/>
                <w:i/>
                <w:szCs w:val="20"/>
              </w:rPr>
            </m:ctrlPr>
          </m:e>
        </m:d>
        <m:r>
          <w:rPr>
            <w:rFonts w:ascii="Cambria Math"/>
            <w:szCs w:val="20"/>
          </w:rPr>
          <m:t>=</m:t>
        </m:r>
        <m:r>
          <w:rPr>
            <w:rFonts w:ascii="Cambria Math"/>
            <w:szCs w:val="20"/>
          </w:rPr>
          <m:t>…</m:t>
        </m:r>
      </m:oMath>
      <w:r>
        <w:rPr>
          <w:szCs w:val="20"/>
        </w:rPr>
        <w:tab/>
      </w:r>
      <w:r w:rsidRPr="00EB6317">
        <w:rPr>
          <w:b/>
          <w:szCs w:val="20"/>
        </w:rPr>
        <w:t>b)</w:t>
      </w:r>
      <w:r w:rsidRPr="00EB6317">
        <w:rPr>
          <w:szCs w:val="20"/>
        </w:rPr>
        <w:t xml:space="preserve">  </w:t>
      </w:r>
      <m:oMath>
        <m:r>
          <w:rPr>
            <w:rFonts w:ascii="Cambria Math"/>
            <w:szCs w:val="20"/>
          </w:rPr>
          <m:t>g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/>
                <w:szCs w:val="20"/>
              </w:rPr>
              <m:t>-</m:t>
            </m:r>
            <m:r>
              <w:rPr>
                <w:rFonts w:ascii="Cambria Math"/>
                <w:szCs w:val="20"/>
              </w:rPr>
              <m:t>1</m:t>
            </m:r>
            <m:ctrlPr>
              <w:rPr>
                <w:rFonts w:ascii="Cambria Math"/>
                <w:i/>
                <w:szCs w:val="20"/>
              </w:rPr>
            </m:ctrlPr>
          </m:e>
        </m:d>
        <m:r>
          <w:rPr>
            <w:rFonts w:ascii="Cambria Math"/>
            <w:szCs w:val="20"/>
          </w:rPr>
          <m:t>=</m:t>
        </m:r>
        <m:r>
          <w:rPr>
            <w:rFonts w:ascii="Cambria Math"/>
            <w:szCs w:val="20"/>
          </w:rPr>
          <m:t>…</m:t>
        </m:r>
      </m:oMath>
      <w:r>
        <w:rPr>
          <w:szCs w:val="20"/>
        </w:rPr>
        <w:tab/>
      </w:r>
      <w:r w:rsidRPr="00EB6317">
        <w:rPr>
          <w:b/>
          <w:szCs w:val="20"/>
        </w:rPr>
        <w:t>c)</w:t>
      </w:r>
      <w:r w:rsidRPr="00EB6317">
        <w:rPr>
          <w:szCs w:val="20"/>
        </w:rPr>
        <w:t xml:space="preserve"> </w:t>
      </w:r>
      <m:oMath>
        <m:r>
          <w:rPr>
            <w:rFonts w:ascii="Cambria Math"/>
            <w:szCs w:val="20"/>
          </w:rPr>
          <m:t>f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/>
                <w:szCs w:val="20"/>
              </w:rPr>
              <m:t>…</m:t>
            </m:r>
          </m:e>
        </m:d>
        <m:r>
          <w:rPr>
            <w:rFonts w:ascii="Cambria Math"/>
            <w:szCs w:val="20"/>
          </w:rPr>
          <m:t>=g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/>
                <w:szCs w:val="20"/>
              </w:rPr>
              <m:t>…</m:t>
            </m:r>
          </m:e>
        </m:d>
        <m:r>
          <w:rPr>
            <w:rFonts w:ascii="Cambria Math"/>
            <w:szCs w:val="20"/>
          </w:rPr>
          <m:t>=0</m:t>
        </m:r>
      </m:oMath>
    </w:p>
    <w:p w14:paraId="0D027EFE" w14:textId="3F7B0323" w:rsidR="00EB6317" w:rsidRPr="00652760" w:rsidRDefault="00EB6317" w:rsidP="00594CEF">
      <w:pPr>
        <w:pStyle w:val="QUESTAO11"/>
      </w:pPr>
      <w:r>
        <w:rPr>
          <w:b/>
        </w:rPr>
        <w:t>2</w:t>
      </w:r>
      <w:r w:rsidRPr="00652760">
        <w:rPr>
          <w:b/>
        </w:rPr>
        <w:t>.3.</w:t>
      </w:r>
      <w:r w:rsidRPr="00652760">
        <w:tab/>
        <w:t xml:space="preserve">Determina uma expressão algébrica que, para qualquer </w:t>
      </w:r>
      <w:r w:rsidRPr="00652760">
        <w:rPr>
          <w:i/>
        </w:rPr>
        <w:t>x</w:t>
      </w:r>
      <w:r>
        <w:t>, defina o valor de</w:t>
      </w:r>
      <w:r w:rsidR="007C5210">
        <w:t xml:space="preserve"> </w:t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</m:oMath>
      <w:r w:rsidR="007C5210">
        <w:t>.</w:t>
      </w:r>
    </w:p>
    <w:p w14:paraId="26012F92" w14:textId="048C24F8" w:rsidR="006C4647" w:rsidRDefault="006C4647" w:rsidP="00EB6317">
      <w:pPr>
        <w:pStyle w:val="QUESTAOAlineaa"/>
        <w:tabs>
          <w:tab w:val="left" w:pos="3686"/>
          <w:tab w:val="left" w:pos="6096"/>
        </w:tabs>
        <w:rPr>
          <w:sz w:val="22"/>
        </w:rPr>
      </w:pPr>
    </w:p>
    <w:p w14:paraId="0F72E1FD" w14:textId="77777777" w:rsidR="007C5210" w:rsidRPr="00652760" w:rsidRDefault="007C5210" w:rsidP="00EB6317">
      <w:pPr>
        <w:pStyle w:val="QUESTAOAlineaa"/>
        <w:tabs>
          <w:tab w:val="left" w:pos="3686"/>
          <w:tab w:val="left" w:pos="6096"/>
        </w:tabs>
        <w:rPr>
          <w:sz w:val="22"/>
        </w:rPr>
      </w:pPr>
    </w:p>
    <w:p w14:paraId="051091BC" w14:textId="7C36EEB6" w:rsidR="00EB6317" w:rsidRDefault="00EB6317" w:rsidP="00EB6317">
      <w:pPr>
        <w:pStyle w:val="QUESTAO1"/>
      </w:pPr>
      <w:r w:rsidRPr="00E4687D">
        <w:rPr>
          <w:noProof/>
          <w:position w:val="-8"/>
        </w:rPr>
        <w:lastRenderedPageBreak/>
        <mc:AlternateContent>
          <mc:Choice Requires="wps">
            <w:drawing>
              <wp:inline distT="0" distB="0" distL="0" distR="0" wp14:anchorId="6270A3BE" wp14:editId="164691F5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ABECC" w14:textId="5A7509A9" w:rsidR="00EB6317" w:rsidRPr="00086D19" w:rsidRDefault="00EB6317" w:rsidP="00EB631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270A3BE" id="Oval 8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omkQIAAIQFAAAOAAAAZHJzL2Uyb0RvYy54bWysVEtv2zAMvg/YfxB0X+20exRBnSJI0WFA&#10;0RZrh54VWY4FyKImKbGzXz9Sst1tLXYYdpEpkfz48EdeXA6dYQflgwZb8cVJyZmyEmptdxX/9nj9&#10;7pyzEIWthQGrKn5UgV+u3r656N1SnUILplaeIYgNy95VvI3RLYsiyFZ1IpyAUxaVDfhORLz6XVF7&#10;0SN6Z4rTsvxY9OBr50GqEPD1Kiv5KuE3jZLxrmmCisxUHHOL6fTp3NJZrC7EcueFa7Uc0xD/kEUn&#10;tMWgM9SViILtvX4B1WnpIUATTyR0BTSNlirVgNUsyj+qeWiFU6kWbE5wc5vC/4OVt4d7z3RdcfxR&#10;VnT4i+4OwrBz6kzvwhINHty9H28BRSpzaHxHXyyADambx7mbaohM4uPp4mNZYs8lqkYZUYpnZ+dD&#10;/KygYyRUXBmjXaB6xVIcbkLM1pMVPQcwur7WxqSL3203xjNMt+Kb87Or958oaQzwm5mxZGyB3LKa&#10;XgqqLVeTpHg0iuyM/aoa7AflnzJJTFRzHCGlsnGRVa2oVQ7/AStNZKLoxF3ySLkkQEJuMP6MPQJM&#10;lhlkws5ZjvbkqhKRZ+fyb4ll59kjRQYbZ+dOW/CvARisaoyc7acm5dZQl+KwHRJXziZ2bKE+In88&#10;5MEKTl5r/Jk3IsR74XGS8P/jdoh3eDQG+orDKHHWgv/x2jvZI8FRy1mPk1nx8H0vvOLMfLFIfRrj&#10;SfCTsJ0Eu+82gIRY4N5xMono4KOZxMZD94RLY01RUCWsxFgVl9FPl03MGwLXjlTrdTLDcXUi3tgH&#10;Jwmc+krMfByehHcjgyNS/xamqX3B4mxLnhbW+wiNThSnzuY+jh3HUU/UGdcS7ZJf78nqeXmufgI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JTNeia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3B7ABECC" w14:textId="5A7509A9" w:rsidR="00EB6317" w:rsidRPr="00086D19" w:rsidRDefault="00EB6317" w:rsidP="00EB631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A</w:t>
      </w:r>
      <w:r w:rsidRPr="00652760">
        <w:t xml:space="preserve"> </w:t>
      </w:r>
      <w:r>
        <w:t>Kiara</w:t>
      </w:r>
      <w:r w:rsidRPr="00652760">
        <w:t xml:space="preserve"> saiu</w:t>
      </w:r>
      <w:r w:rsidRPr="00613716">
        <w:t xml:space="preserve"> </w:t>
      </w:r>
      <w:r w:rsidRPr="00652760">
        <w:t xml:space="preserve">de </w:t>
      </w:r>
      <w:r w:rsidRPr="00EB6317">
        <w:t>casa</w:t>
      </w:r>
      <w:r w:rsidRPr="00652760">
        <w:t xml:space="preserve"> às 1</w:t>
      </w:r>
      <w:r>
        <w:t>4</w:t>
      </w:r>
      <w:r w:rsidRPr="00652760">
        <w:t xml:space="preserve"> h para um passeio de bicicleta.</w:t>
      </w:r>
    </w:p>
    <w:p w14:paraId="67B38F2B" w14:textId="2FFA6933" w:rsidR="00EB6317" w:rsidRPr="00652760" w:rsidRDefault="00882404" w:rsidP="00EB6317">
      <w:pPr>
        <w:pStyle w:val="QuestaoTexto"/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79744" behindDoc="0" locked="0" layoutInCell="1" allowOverlap="1" wp14:anchorId="5ACE6763" wp14:editId="3F43C6FA">
            <wp:simplePos x="0" y="0"/>
            <wp:positionH relativeFrom="column">
              <wp:posOffset>2327910</wp:posOffset>
            </wp:positionH>
            <wp:positionV relativeFrom="paragraph">
              <wp:posOffset>398145</wp:posOffset>
            </wp:positionV>
            <wp:extent cx="1457960" cy="1346200"/>
            <wp:effectExtent l="0" t="0" r="8890" b="6350"/>
            <wp:wrapTopAndBottom/>
            <wp:docPr id="2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6317" w:rsidRPr="00652760">
        <w:t>O gráfico ilustra parte desse passeio.</w:t>
      </w:r>
    </w:p>
    <w:p w14:paraId="5B65B208" w14:textId="45545A9C" w:rsidR="00EB6317" w:rsidRDefault="00EB6317" w:rsidP="00882404">
      <w:pPr>
        <w:pStyle w:val="QUESTAO11"/>
      </w:pPr>
      <w:r>
        <w:rPr>
          <w:b/>
        </w:rPr>
        <w:t>3.1.</w:t>
      </w:r>
      <w:r>
        <w:tab/>
      </w:r>
      <w:r w:rsidRPr="00652760">
        <w:t>O gráfico representa uma função. Explica porquê</w:t>
      </w:r>
      <w:r>
        <w:t>.</w:t>
      </w:r>
    </w:p>
    <w:p w14:paraId="676BB219" w14:textId="425B7C97" w:rsidR="00EB6317" w:rsidRDefault="00EB6317" w:rsidP="00882404">
      <w:pPr>
        <w:pStyle w:val="QUESTAO11"/>
      </w:pPr>
      <w:r>
        <w:rPr>
          <w:b/>
          <w:bCs w:val="0"/>
        </w:rPr>
        <w:t>3.2.</w:t>
      </w:r>
      <w:r>
        <w:tab/>
      </w:r>
      <w:r w:rsidRPr="00652760">
        <w:t>Qual é a variável dependente? E a independente</w:t>
      </w:r>
      <w:r>
        <w:t>?</w:t>
      </w:r>
    </w:p>
    <w:p w14:paraId="299C5714" w14:textId="4EF81AC4" w:rsidR="00EB6317" w:rsidRDefault="00EB6317" w:rsidP="00882404">
      <w:pPr>
        <w:pStyle w:val="QUESTAO11"/>
      </w:pPr>
      <w:r>
        <w:rPr>
          <w:b/>
          <w:bCs w:val="0"/>
        </w:rPr>
        <w:t>3.3.</w:t>
      </w:r>
      <w:r>
        <w:tab/>
        <w:t>A Kiara</w:t>
      </w:r>
      <w:r w:rsidRPr="00652760">
        <w:t xml:space="preserve"> parou para descansar. </w:t>
      </w:r>
      <w:r w:rsidRPr="00882404">
        <w:t>Quanto</w:t>
      </w:r>
      <w:r w:rsidRPr="00652760">
        <w:t xml:space="preserve"> tempo esteve parad</w:t>
      </w:r>
      <w:r>
        <w:t>a?</w:t>
      </w:r>
    </w:p>
    <w:p w14:paraId="6DC5669D" w14:textId="42B16225" w:rsidR="00EB6317" w:rsidRDefault="00EB6317" w:rsidP="00882404">
      <w:pPr>
        <w:pStyle w:val="QUESTAO11"/>
      </w:pPr>
      <w:r>
        <w:rPr>
          <w:b/>
          <w:bCs w:val="0"/>
        </w:rPr>
        <w:t>3.4.</w:t>
      </w:r>
      <w:r>
        <w:tab/>
      </w:r>
      <w:r w:rsidRPr="00652760">
        <w:t xml:space="preserve">Qual foi a velocidade </w:t>
      </w:r>
      <w:r>
        <w:t>média</w:t>
      </w:r>
      <w:r w:rsidRPr="00652760">
        <w:t xml:space="preserve"> </w:t>
      </w:r>
      <w:r>
        <w:t xml:space="preserve">da Kiara </w:t>
      </w:r>
      <w:r w:rsidRPr="00882404">
        <w:t>durante</w:t>
      </w:r>
      <w:r>
        <w:t xml:space="preserve"> a primeira</w:t>
      </w:r>
      <w:r w:rsidRPr="00652760">
        <w:t xml:space="preserve"> hora</w:t>
      </w:r>
      <w:r>
        <w:t>?</w:t>
      </w:r>
    </w:p>
    <w:p w14:paraId="48FE98C2" w14:textId="1CF37A75" w:rsidR="00EB6317" w:rsidRDefault="00EB6317" w:rsidP="00882404">
      <w:pPr>
        <w:pStyle w:val="QUESTAO11"/>
      </w:pPr>
      <w:r>
        <w:rPr>
          <w:b/>
          <w:bCs w:val="0"/>
        </w:rPr>
        <w:t>3.5.</w:t>
      </w:r>
      <w:r w:rsidR="00882404">
        <w:rPr>
          <w:b/>
          <w:bCs w:val="0"/>
        </w:rPr>
        <w:tab/>
      </w:r>
      <w:r w:rsidRPr="00652760">
        <w:t xml:space="preserve">A que distância estava </w:t>
      </w:r>
      <w:r>
        <w:t xml:space="preserve">a </w:t>
      </w:r>
      <w:r w:rsidRPr="00882404">
        <w:t>Kiara</w:t>
      </w:r>
      <w:r>
        <w:t xml:space="preserve"> </w:t>
      </w:r>
      <w:r w:rsidRPr="00652760">
        <w:t>de casa</w:t>
      </w:r>
    </w:p>
    <w:p w14:paraId="6A3730E7" w14:textId="24612302" w:rsidR="00EB6317" w:rsidRPr="00652760" w:rsidRDefault="00882404" w:rsidP="00882404">
      <w:pPr>
        <w:pStyle w:val="QUESTAOAlineaa"/>
        <w:tabs>
          <w:tab w:val="left" w:pos="3686"/>
        </w:tabs>
      </w:pPr>
      <w:r>
        <w:rPr>
          <w:b/>
          <w:bCs w:val="0"/>
        </w:rPr>
        <w:t>a)</w:t>
      </w:r>
      <w:r>
        <w:t xml:space="preserve">  </w:t>
      </w:r>
      <w:r w:rsidR="00EB6317" w:rsidRPr="00652760">
        <w:t>às</w:t>
      </w:r>
      <w:r w:rsidR="00EB6317">
        <w:t xml:space="preserve"> </w:t>
      </w:r>
      <w:r w:rsidR="00EB6317" w:rsidRPr="00652760">
        <w:t xml:space="preserve"> 15 </w:t>
      </w:r>
      <w:r w:rsidR="00EB6317">
        <w:t xml:space="preserve"> </w:t>
      </w:r>
      <w:r w:rsidR="00EB6317" w:rsidRPr="00652760">
        <w:t>horas?</w:t>
      </w:r>
      <w:r w:rsidR="00EB6317" w:rsidRPr="00652760">
        <w:tab/>
      </w:r>
      <w:r w:rsidR="00EB6317" w:rsidRPr="00652760">
        <w:rPr>
          <w:b/>
        </w:rPr>
        <w:t>b)</w:t>
      </w:r>
      <w:r w:rsidR="00EB6317">
        <w:t xml:space="preserve">  </w:t>
      </w:r>
      <w:r w:rsidR="00EB6317" w:rsidRPr="00652760">
        <w:t>30</w:t>
      </w:r>
      <w:r w:rsidR="00EB6317">
        <w:t xml:space="preserve"> </w:t>
      </w:r>
      <w:r w:rsidR="00EB6317" w:rsidRPr="00652760">
        <w:t xml:space="preserve"> minutos após ter saído? </w:t>
      </w:r>
    </w:p>
    <w:p w14:paraId="7C945B19" w14:textId="7D3421AF" w:rsidR="00EB6317" w:rsidRDefault="00882404" w:rsidP="00594CEF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77696" behindDoc="0" locked="0" layoutInCell="1" allowOverlap="1" wp14:anchorId="1BBD8F6D" wp14:editId="064ECD8E">
            <wp:simplePos x="0" y="0"/>
            <wp:positionH relativeFrom="column">
              <wp:posOffset>4015740</wp:posOffset>
            </wp:positionH>
            <wp:positionV relativeFrom="paragraph">
              <wp:posOffset>284480</wp:posOffset>
            </wp:positionV>
            <wp:extent cx="1983105" cy="1751965"/>
            <wp:effectExtent l="0" t="0" r="0" b="63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1751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1C76377" wp14:editId="093FCED6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0C0674" w14:textId="2D7B1F66" w:rsidR="00882404" w:rsidRPr="00086D19" w:rsidRDefault="00882404" w:rsidP="0088240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1C76377" id="Oval 9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5MgkgIAAIQFAAAOAAAAZHJzL2Uyb0RvYy54bWysVN9P2zAQfp+0/8Hy+0jKGIOKFFVFTJMQ&#10;IGDi2XXsJpLj82y3TffX785OwjbQHqa9OGff3Xc/8t1dXPadYTvlQwu24rOjkjNlJdSt3VT829P1&#10;hzPOQhS2FgasqvhBBX65eP/uYu/m6hgaMLXyDEFsmO9dxZsY3bwogmxUJ8IROGVRqcF3IuLVb4ra&#10;iz2id6Y4LsvTYg++dh6kCgFfr7KSLxK+1krGO62DisxUHHOL6fTpXNNZLC7EfOOFa1o5pCH+IYtO&#10;tBaDTlBXIgq29e0rqK6VHgLoeCShK0DrVqpUA1YzK/+o5rERTqVasDnBTW0K/w9W3u7uPWvrip9z&#10;ZkWHv+huJww7p87sXZijwaO798MtoEhl9tp39MUCWJ+6eZi6qfrIJD4ez07LEnsuUTXIiFK8ODsf&#10;4hcFHSOh4sqY1gWqV8zF7ibEbD1a0XMA09bXrTHp4jfrlfEM06346uzj1clnShoD/GZmLBlbILes&#10;ppeCasvVJCkejCI7Yx+Uxn5Q/imTxEQ1xRFSKhtnWdWIWuXwn7DSRCaKTtwlj5RLAiRkjfEn7AFg&#10;tMwgI3bOcrAnV5WIPDmXf0ssO08eKTLYODl3rQX/FoDBqobI2X5sUm4NdSn26z5x5WRkxxrqA/LH&#10;Qx6s4OR1iz/zRoR4LzxOEv5/3A7xDg9tYF9xGCTOGvA/3noneyQ4ajnb42RWPHzfCq84M18tUp/G&#10;eBT8KKxHwW67FSAhZrh3nEwiOvhoRlF76J5xaSwpCqqElRir4jL68bKKeUPg2pFquUxmOK5OxBv7&#10;6CSBU1+JmU/9s/BuYHBE6t/COLWvWJxtydPCchtBt4ni1Nncx6HjOOqJOsNaol3y6z1ZvSzPxU8A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CJw5MgkgIAAIQ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430C0674" w14:textId="2D7B1F66" w:rsidR="00882404" w:rsidRPr="00086D19" w:rsidRDefault="00882404" w:rsidP="0088240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B6317">
        <w:t xml:space="preserve">Na figura ao lado estão representadas as funções de proporcionalidade direta  </w:t>
      </w:r>
      <w:r w:rsidR="00EB6317">
        <w:rPr>
          <w:i/>
          <w:iCs/>
        </w:rPr>
        <w:t>f</w:t>
      </w:r>
      <w:r w:rsidR="00EB6317">
        <w:t xml:space="preserve">  e  </w:t>
      </w:r>
      <w:r w:rsidR="00EB6317">
        <w:rPr>
          <w:i/>
          <w:iCs/>
        </w:rPr>
        <w:t>g</w:t>
      </w:r>
      <w:r w:rsidR="00EB6317">
        <w:t xml:space="preserve">  e o triângulo 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OAB</m:t>
            </m:r>
          </m:e>
        </m:d>
      </m:oMath>
      <w:r w:rsidR="00EB6317">
        <w:t xml:space="preserve"> .</w:t>
      </w:r>
    </w:p>
    <w:p w14:paraId="6277DB3F" w14:textId="0FC39BE1" w:rsidR="00EB6317" w:rsidRPr="00882404" w:rsidRDefault="00EB6317" w:rsidP="00594CEF">
      <w:pPr>
        <w:pStyle w:val="QuestaoTexto"/>
      </w:pPr>
      <w:r w:rsidRPr="00882404">
        <w:t xml:space="preserve">As funções são definidas por 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x</m:t>
        </m:r>
      </m:oMath>
      <w:r w:rsidRPr="00882404">
        <w:t xml:space="preserve">  e  </w:t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/>
          </w:rPr>
          <m:t>x</m:t>
        </m:r>
      </m:oMath>
      <w:r w:rsidRPr="00882404">
        <w:t xml:space="preserve"> .</w:t>
      </w:r>
    </w:p>
    <w:p w14:paraId="2B22E1D2" w14:textId="77777777" w:rsidR="00EB6317" w:rsidRPr="00882404" w:rsidRDefault="00EB6317" w:rsidP="00882404">
      <w:pPr>
        <w:pStyle w:val="QuestaoTexto"/>
      </w:pPr>
      <w:r w:rsidRPr="00882404">
        <w:t xml:space="preserve">Os pontos  </w:t>
      </w:r>
      <w:r w:rsidRPr="00130850">
        <w:rPr>
          <w:i/>
          <w:iCs/>
        </w:rPr>
        <w:t>A</w:t>
      </w:r>
      <w:r w:rsidRPr="00882404">
        <w:t xml:space="preserve">  e  </w:t>
      </w:r>
      <w:r w:rsidRPr="00130850">
        <w:rPr>
          <w:i/>
          <w:iCs/>
        </w:rPr>
        <w:t>B</w:t>
      </w:r>
      <w:r w:rsidRPr="00882404">
        <w:t xml:space="preserve">  têm abcissa  4 .</w:t>
      </w:r>
    </w:p>
    <w:p w14:paraId="743DF846" w14:textId="2243C962" w:rsidR="00EB6317" w:rsidRPr="00882404" w:rsidRDefault="00EB6317" w:rsidP="00594CEF">
      <w:pPr>
        <w:pStyle w:val="QuestaoTexto"/>
      </w:pPr>
      <w:r w:rsidRPr="00882404">
        <w:t xml:space="preserve">Determina a área do triângulo 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OAB</m:t>
            </m:r>
          </m:e>
        </m:d>
      </m:oMath>
      <w:r w:rsidRPr="00882404">
        <w:t xml:space="preserve"> .</w:t>
      </w:r>
    </w:p>
    <w:p w14:paraId="086A7E1C" w14:textId="77777777" w:rsidR="00EB6317" w:rsidRPr="00882404" w:rsidRDefault="00EB6317" w:rsidP="00882404">
      <w:pPr>
        <w:pStyle w:val="QuestaoTexto"/>
      </w:pPr>
      <w:r w:rsidRPr="00882404">
        <w:t>Mostra como chegaste à tua resposta.</w:t>
      </w:r>
    </w:p>
    <w:p w14:paraId="2D7FA146" w14:textId="138BD99B" w:rsidR="00EB6317" w:rsidRDefault="00882404" w:rsidP="00882404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78720" behindDoc="0" locked="0" layoutInCell="1" allowOverlap="1" wp14:anchorId="328D71B8" wp14:editId="4D778001">
            <wp:simplePos x="0" y="0"/>
            <wp:positionH relativeFrom="column">
              <wp:posOffset>4422318</wp:posOffset>
            </wp:positionH>
            <wp:positionV relativeFrom="paragraph">
              <wp:posOffset>234950</wp:posOffset>
            </wp:positionV>
            <wp:extent cx="1360805" cy="2093595"/>
            <wp:effectExtent l="0" t="0" r="0" b="1905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209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94675E1" wp14:editId="1F252370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4141A" w14:textId="54F6787A" w:rsidR="00882404" w:rsidRPr="00086D19" w:rsidRDefault="00882404" w:rsidP="0088240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94675E1" id="Oval 11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R1HkgIAAIYFAAAOAAAAZHJzL2Uyb0RvYy54bWysVE1v2zAMvQ/YfxB0X+1061YEdYogRYcB&#10;RVusHXpWZDkWIIuapMTOfv1IyXa3tdhh2EWmRPLxw4+8uBw6ww7KBw224ouTkjNlJdTa7ir+7fH6&#10;3TlnIQpbCwNWVfyoAr9cvX1z0bulOoUWTK08QxAblr2reBujWxZFkK3qRDgBpywqG/CdiHj1u6L2&#10;okf0zhSnZfmx6MHXzoNUIeDrVVbyVcJvGiXjXdMEFZmpOOYW0+nTuaWzWF2I5c4L12o5piH+IYtO&#10;aItBZ6grEQXbe/0CqtPSQ4AmnkjoCmgaLVWqAatZlH9U89AKp1It2Jzg5jaF/wcrbw/3nuka/92C&#10;Mys6/Ed3B2EYXrE3vQtLNHlw9368BRSp0KHxHX2xBDakfh7nfqohMomPp4uPZYldl6gaZUQpnp2d&#10;D/Gzgo6RUHFljHaBKhZLcbgJMVtPVvQcwOj6WhuTLn633RjPMN+Kb87fX334REljgN/MjCVjC+SW&#10;1fRSUG25miTFo1FkZ+xX1WBHKP+USeKimuMIKZWNi6xqRa1y+DOsNNGJohN7ySPlkgAJucH4M/YI&#10;MFlmkAk7Zznak6tKVJ6dy78llp1njxQZbJydO23BvwZgsKoxcrafmpRbQ12Kw3ZIbDmb2LGF+ogM&#10;8pBHKzh5rfFn3ogQ74XHWcL/j/sh3uHRGOgrDqPEWQv+x2vvZI8URy1nPc5mxcP3vfCKM/PFIvlp&#10;kCfBT8J2Euy+2wASAvmM2SQRHXw0k9h46J5wbawpCqqElRir4jL66bKJeUfg4pFqvU5mOLBOxBv7&#10;4CSBU1+JmY/Dk/BuZHBE6t/CNLcvWJxtydPCeh+h0Yni1Nncx7HjOOyJOuNiom3y6z1ZPa/P1U8A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AC7R1HkgIAAIY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6504141A" w14:textId="54F6787A" w:rsidR="00882404" w:rsidRPr="00086D19" w:rsidRDefault="00882404" w:rsidP="0088240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B6317">
        <w:t>A pastelaria Chocolate-Canela aumentou os preços dos coelhos de chocolate em  8% .</w:t>
      </w:r>
    </w:p>
    <w:p w14:paraId="145AC1FD" w14:textId="332F5960" w:rsidR="00EB6317" w:rsidRPr="008C3A8A" w:rsidRDefault="00882404" w:rsidP="00594CEF">
      <w:pPr>
        <w:pStyle w:val="QUESTAO11"/>
      </w:pPr>
      <w:r>
        <w:rPr>
          <w:b/>
          <w:bCs w:val="0"/>
        </w:rPr>
        <w:t>5.1.</w:t>
      </w:r>
      <w:r>
        <w:tab/>
      </w:r>
      <w:r w:rsidR="00EB6317">
        <w:t xml:space="preserve">Determina uma expressão algébrica da função  </w:t>
      </w:r>
      <w:r w:rsidR="00EB6317">
        <w:rPr>
          <w:i/>
          <w:iCs/>
        </w:rPr>
        <w:t>A</w:t>
      </w:r>
      <w:r w:rsidR="00EB6317">
        <w:t xml:space="preserve">  que faz corresponder a cada valor  </w:t>
      </w:r>
      <w:r w:rsidR="00EB6317">
        <w:rPr>
          <w:i/>
          <w:iCs/>
        </w:rPr>
        <w:t>p</w:t>
      </w:r>
      <w:r w:rsidR="00EB6317">
        <w:t xml:space="preserve">  do preço anterior o valor atualizado  </w:t>
      </w:r>
      <m:oMath>
        <m:r>
          <w:rPr>
            <w:rFonts w:ascii="Cambria Math"/>
          </w:rPr>
          <m:t>A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p</m:t>
            </m:r>
          </m:e>
        </m:d>
      </m:oMath>
      <w:r w:rsidR="00EB6317">
        <w:t xml:space="preserve"> .</w:t>
      </w:r>
    </w:p>
    <w:p w14:paraId="78D0CC4A" w14:textId="52DAB9ED" w:rsidR="00EB6317" w:rsidRPr="008C3A8A" w:rsidRDefault="00882404" w:rsidP="00882404">
      <w:pPr>
        <w:pStyle w:val="QUESTAO11"/>
      </w:pPr>
      <w:r>
        <w:rPr>
          <w:b/>
          <w:bCs w:val="0"/>
        </w:rPr>
        <w:t>5.2.</w:t>
      </w:r>
      <w:r>
        <w:tab/>
      </w:r>
      <w:r w:rsidR="00EB6317">
        <w:t xml:space="preserve">Justifica que  </w:t>
      </w:r>
      <w:r w:rsidR="00EB6317">
        <w:rPr>
          <w:i/>
          <w:iCs/>
        </w:rPr>
        <w:t>A</w:t>
      </w:r>
      <w:r w:rsidR="00EB6317">
        <w:t xml:space="preserve">  é uma função de proporcionalidade direta e indica a constante de proporcionalidade.</w:t>
      </w:r>
    </w:p>
    <w:sectPr w:rsidR="00EB6317" w:rsidRPr="008C3A8A" w:rsidSect="00A22A4E">
      <w:headerReference w:type="even" r:id="rId16"/>
      <w:headerReference w:type="default" r:id="rId17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BC7D6" w14:textId="77777777" w:rsidR="00B5655B" w:rsidRDefault="00B5655B" w:rsidP="00D177B5">
      <w:pPr>
        <w:spacing w:after="0" w:line="240" w:lineRule="auto"/>
      </w:pPr>
      <w:r>
        <w:separator/>
      </w:r>
    </w:p>
  </w:endnote>
  <w:endnote w:type="continuationSeparator" w:id="0">
    <w:p w14:paraId="3FA18265" w14:textId="77777777" w:rsidR="00B5655B" w:rsidRDefault="00B5655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3D2C9" w14:textId="77777777" w:rsidR="00B5655B" w:rsidRDefault="00B5655B" w:rsidP="00D177B5">
      <w:pPr>
        <w:spacing w:after="0" w:line="240" w:lineRule="auto"/>
      </w:pPr>
      <w:r>
        <w:separator/>
      </w:r>
    </w:p>
  </w:footnote>
  <w:footnote w:type="continuationSeparator" w:id="0">
    <w:p w14:paraId="6410D952" w14:textId="77777777" w:rsidR="00B5655B" w:rsidRDefault="00B5655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8834" type="#_x0000_t75" style="width:17pt;height:17pt;visibility:visible" o:bullet="t">
        <v:imagedata r:id="rId1" o:title=""/>
      </v:shape>
    </w:pict>
  </w:numPicBullet>
  <w:numPicBullet w:numPicBulletId="1">
    <w:pict>
      <v:shape id="_x0000_i18835" type="#_x0000_t75" style="width:17pt;height:17pt;visibility:visible" o:bullet="t">
        <v:imagedata r:id="rId2" o:title=""/>
      </v:shape>
    </w:pict>
  </w:numPicBullet>
  <w:numPicBullet w:numPicBulletId="2">
    <w:pict>
      <v:shape id="_x0000_i18836" type="#_x0000_t75" style="width:17pt;height:1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BFA09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A98CA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96AD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DA17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98B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2BB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92E6C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E44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00E6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EA7F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939AF"/>
    <w:multiLevelType w:val="hybridMultilevel"/>
    <w:tmpl w:val="41AE1C7E"/>
    <w:lvl w:ilvl="0" w:tplc="0816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2" w15:restartNumberingAfterBreak="0">
    <w:nsid w:val="06A2278B"/>
    <w:multiLevelType w:val="hybridMultilevel"/>
    <w:tmpl w:val="1B722F66"/>
    <w:lvl w:ilvl="0" w:tplc="2E26DFC4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3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4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22210AB9"/>
    <w:multiLevelType w:val="multilevel"/>
    <w:tmpl w:val="0A804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  <w:b/>
      </w:rPr>
    </w:lvl>
  </w:abstractNum>
  <w:abstractNum w:abstractNumId="17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926DE"/>
    <w:multiLevelType w:val="hybridMultilevel"/>
    <w:tmpl w:val="087CC0E0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4EFF611E"/>
    <w:multiLevelType w:val="hybridMultilevel"/>
    <w:tmpl w:val="F13E8B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576D3987"/>
    <w:multiLevelType w:val="hybridMultilevel"/>
    <w:tmpl w:val="68D64E42"/>
    <w:lvl w:ilvl="0" w:tplc="0816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3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4" w15:restartNumberingAfterBreak="0">
    <w:nsid w:val="60AE480A"/>
    <w:multiLevelType w:val="hybridMultilevel"/>
    <w:tmpl w:val="085E540C"/>
    <w:lvl w:ilvl="0" w:tplc="C0D42A16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5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6" w15:restartNumberingAfterBreak="0">
    <w:nsid w:val="738C1E7C"/>
    <w:multiLevelType w:val="hybridMultilevel"/>
    <w:tmpl w:val="61F2D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8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9" w15:restartNumberingAfterBreak="0">
    <w:nsid w:val="7EA55CA5"/>
    <w:multiLevelType w:val="hybridMultilevel"/>
    <w:tmpl w:val="6F64AB68"/>
    <w:lvl w:ilvl="0" w:tplc="64826A18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854608954">
    <w:abstractNumId w:val="19"/>
  </w:num>
  <w:num w:numId="2" w16cid:durableId="836267305">
    <w:abstractNumId w:val="28"/>
  </w:num>
  <w:num w:numId="3" w16cid:durableId="2095587998">
    <w:abstractNumId w:val="14"/>
  </w:num>
  <w:num w:numId="4" w16cid:durableId="14126287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3705236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4130951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09179650">
    <w:abstractNumId w:val="30"/>
  </w:num>
  <w:num w:numId="8" w16cid:durableId="1988436538">
    <w:abstractNumId w:val="17"/>
  </w:num>
  <w:num w:numId="9" w16cid:durableId="1581601705">
    <w:abstractNumId w:val="9"/>
  </w:num>
  <w:num w:numId="10" w16cid:durableId="1666857851">
    <w:abstractNumId w:val="7"/>
  </w:num>
  <w:num w:numId="11" w16cid:durableId="1075316758">
    <w:abstractNumId w:val="6"/>
  </w:num>
  <w:num w:numId="12" w16cid:durableId="215895505">
    <w:abstractNumId w:val="5"/>
  </w:num>
  <w:num w:numId="13" w16cid:durableId="2112973054">
    <w:abstractNumId w:val="4"/>
  </w:num>
  <w:num w:numId="14" w16cid:durableId="381441298">
    <w:abstractNumId w:val="8"/>
  </w:num>
  <w:num w:numId="15" w16cid:durableId="1241868065">
    <w:abstractNumId w:val="3"/>
  </w:num>
  <w:num w:numId="16" w16cid:durableId="197358652">
    <w:abstractNumId w:val="2"/>
  </w:num>
  <w:num w:numId="17" w16cid:durableId="944311085">
    <w:abstractNumId w:val="1"/>
  </w:num>
  <w:num w:numId="18" w16cid:durableId="1905602603">
    <w:abstractNumId w:val="0"/>
  </w:num>
  <w:num w:numId="19" w16cid:durableId="736510916">
    <w:abstractNumId w:val="25"/>
  </w:num>
  <w:num w:numId="20" w16cid:durableId="381057110">
    <w:abstractNumId w:val="27"/>
  </w:num>
  <w:num w:numId="21" w16cid:durableId="1023559677">
    <w:abstractNumId w:val="21"/>
  </w:num>
  <w:num w:numId="22" w16cid:durableId="1703675885">
    <w:abstractNumId w:val="23"/>
  </w:num>
  <w:num w:numId="23" w16cid:durableId="180365956">
    <w:abstractNumId w:val="24"/>
  </w:num>
  <w:num w:numId="24" w16cid:durableId="658000452">
    <w:abstractNumId w:val="12"/>
  </w:num>
  <w:num w:numId="25" w16cid:durableId="1350988073">
    <w:abstractNumId w:val="20"/>
  </w:num>
  <w:num w:numId="26" w16cid:durableId="98990339">
    <w:abstractNumId w:val="10"/>
  </w:num>
  <w:num w:numId="27" w16cid:durableId="822351344">
    <w:abstractNumId w:val="18"/>
  </w:num>
  <w:num w:numId="28" w16cid:durableId="1612131672">
    <w:abstractNumId w:val="22"/>
  </w:num>
  <w:num w:numId="29" w16cid:durableId="390469904">
    <w:abstractNumId w:val="26"/>
  </w:num>
  <w:num w:numId="30" w16cid:durableId="181403811">
    <w:abstractNumId w:val="6"/>
  </w:num>
  <w:num w:numId="31" w16cid:durableId="1343584727">
    <w:abstractNumId w:val="6"/>
  </w:num>
  <w:num w:numId="32" w16cid:durableId="102462286">
    <w:abstractNumId w:val="6"/>
  </w:num>
  <w:num w:numId="33" w16cid:durableId="1818956016">
    <w:abstractNumId w:val="6"/>
  </w:num>
  <w:num w:numId="34" w16cid:durableId="2028016647">
    <w:abstractNumId w:val="6"/>
  </w:num>
  <w:num w:numId="35" w16cid:durableId="456608635">
    <w:abstractNumId w:val="6"/>
  </w:num>
  <w:num w:numId="36" w16cid:durableId="1994333757">
    <w:abstractNumId w:val="16"/>
  </w:num>
  <w:num w:numId="37" w16cid:durableId="1796556844">
    <w:abstractNumId w:val="15"/>
  </w:num>
  <w:num w:numId="38" w16cid:durableId="145269907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D97"/>
    <w:rsid w:val="00026F67"/>
    <w:rsid w:val="000541B6"/>
    <w:rsid w:val="000805C5"/>
    <w:rsid w:val="00084847"/>
    <w:rsid w:val="00086D19"/>
    <w:rsid w:val="000A3D37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03B3"/>
    <w:rsid w:val="00125686"/>
    <w:rsid w:val="00130517"/>
    <w:rsid w:val="00130850"/>
    <w:rsid w:val="00131497"/>
    <w:rsid w:val="001425BC"/>
    <w:rsid w:val="00152806"/>
    <w:rsid w:val="00153089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160B8"/>
    <w:rsid w:val="00221223"/>
    <w:rsid w:val="00223CE9"/>
    <w:rsid w:val="00226C3A"/>
    <w:rsid w:val="0023123F"/>
    <w:rsid w:val="00234988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C0ADE"/>
    <w:rsid w:val="002E6EDD"/>
    <w:rsid w:val="002F41AF"/>
    <w:rsid w:val="0030103E"/>
    <w:rsid w:val="003012AD"/>
    <w:rsid w:val="0030367A"/>
    <w:rsid w:val="00343003"/>
    <w:rsid w:val="00350A6D"/>
    <w:rsid w:val="00360B53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04EB"/>
    <w:rsid w:val="004A36BB"/>
    <w:rsid w:val="004B6FB1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4CEF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4997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C4647"/>
    <w:rsid w:val="006D3A39"/>
    <w:rsid w:val="006D4D88"/>
    <w:rsid w:val="006E72C0"/>
    <w:rsid w:val="006F3D70"/>
    <w:rsid w:val="006F4F46"/>
    <w:rsid w:val="00702F0B"/>
    <w:rsid w:val="00715D47"/>
    <w:rsid w:val="00721BE9"/>
    <w:rsid w:val="0073590B"/>
    <w:rsid w:val="00747DAE"/>
    <w:rsid w:val="007509D9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C5210"/>
    <w:rsid w:val="007D7AD3"/>
    <w:rsid w:val="007F10BF"/>
    <w:rsid w:val="007F14DE"/>
    <w:rsid w:val="007F1917"/>
    <w:rsid w:val="00813E36"/>
    <w:rsid w:val="00815C01"/>
    <w:rsid w:val="00817959"/>
    <w:rsid w:val="00835C1D"/>
    <w:rsid w:val="00840629"/>
    <w:rsid w:val="008418E3"/>
    <w:rsid w:val="00854FA7"/>
    <w:rsid w:val="00871045"/>
    <w:rsid w:val="00882404"/>
    <w:rsid w:val="008A64A2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34974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C77CA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2F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43C57"/>
    <w:rsid w:val="00B43DB6"/>
    <w:rsid w:val="00B50C52"/>
    <w:rsid w:val="00B514FB"/>
    <w:rsid w:val="00B5655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44722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C77F3"/>
    <w:rsid w:val="00DD6C10"/>
    <w:rsid w:val="00E1061E"/>
    <w:rsid w:val="00E12DC0"/>
    <w:rsid w:val="00E1561C"/>
    <w:rsid w:val="00E212E0"/>
    <w:rsid w:val="00E40F5E"/>
    <w:rsid w:val="00E42002"/>
    <w:rsid w:val="00E4687D"/>
    <w:rsid w:val="00E70E42"/>
    <w:rsid w:val="00E755D9"/>
    <w:rsid w:val="00E828DF"/>
    <w:rsid w:val="00E857AC"/>
    <w:rsid w:val="00E941C7"/>
    <w:rsid w:val="00EB4909"/>
    <w:rsid w:val="00EB6317"/>
    <w:rsid w:val="00ED1713"/>
    <w:rsid w:val="00ED30E2"/>
    <w:rsid w:val="00EE0E1E"/>
    <w:rsid w:val="00EE3D70"/>
    <w:rsid w:val="00F007C4"/>
    <w:rsid w:val="00F1013F"/>
    <w:rsid w:val="00F1363F"/>
    <w:rsid w:val="00F363B7"/>
    <w:rsid w:val="00F404E7"/>
    <w:rsid w:val="00F55EB4"/>
    <w:rsid w:val="00F57443"/>
    <w:rsid w:val="00F5791C"/>
    <w:rsid w:val="00F657A6"/>
    <w:rsid w:val="00F7077D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85E59500-CDF4-4715-8860-D0E7EA7C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882404"/>
    <w:pPr>
      <w:tabs>
        <w:tab w:val="left" w:pos="113"/>
      </w:tabs>
      <w:spacing w:before="48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882404"/>
    <w:pPr>
      <w:tabs>
        <w:tab w:val="left" w:pos="113"/>
        <w:tab w:val="left" w:pos="425"/>
      </w:tabs>
      <w:spacing w:before="36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882404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aliases w:val="Livre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aliases w:val="Livre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815C01"/>
    <w:pPr>
      <w:spacing w:before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Negrito">
    <w:name w:val="Estilo QUESTAO 1.1 + Negrito"/>
    <w:basedOn w:val="QUESTAO11"/>
    <w:rsid w:val="009C77CA"/>
    <w:rPr>
      <w:b/>
    </w:rPr>
  </w:style>
  <w:style w:type="character" w:styleId="Hyperlink">
    <w:name w:val="Hyperlink"/>
    <w:basedOn w:val="DefaultParagraphFont"/>
    <w:uiPriority w:val="99"/>
    <w:unhideWhenUsed/>
    <w:rsid w:val="004B6FB1"/>
    <w:rPr>
      <w:color w:val="0000FF" w:themeColor="hyperlink"/>
      <w:u w:val="single"/>
    </w:rPr>
  </w:style>
  <w:style w:type="paragraph" w:styleId="ListBullet2">
    <w:name w:val="List Bullet 2"/>
    <w:basedOn w:val="Normal"/>
    <w:uiPriority w:val="99"/>
    <w:unhideWhenUsed/>
    <w:rsid w:val="00234988"/>
    <w:pPr>
      <w:numPr>
        <w:numId w:val="10"/>
      </w:numPr>
      <w:contextualSpacing/>
    </w:pPr>
  </w:style>
  <w:style w:type="paragraph" w:styleId="ListBullet3">
    <w:name w:val="List Bullet 3"/>
    <w:aliases w:val="Bullet"/>
    <w:basedOn w:val="Normal"/>
    <w:uiPriority w:val="99"/>
    <w:unhideWhenUsed/>
    <w:rsid w:val="00234988"/>
    <w:pPr>
      <w:numPr>
        <w:numId w:val="11"/>
      </w:numPr>
      <w:spacing w:after="120"/>
    </w:pPr>
    <w:rPr>
      <w:rFonts w:ascii="Arial" w:hAnsi="Arial"/>
      <w:sz w:val="20"/>
    </w:rPr>
  </w:style>
  <w:style w:type="paragraph" w:customStyle="1" w:styleId="EstiloListacommarcas3">
    <w:name w:val="Estilo Lista com marcas 3"/>
    <w:aliases w:val="Bullet + 11 pt"/>
    <w:basedOn w:val="ListBullet3"/>
    <w:rsid w:val="00815C01"/>
    <w:pPr>
      <w:spacing w:before="120"/>
      <w:ind w:left="924"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174</TotalTime>
  <Pages>2</Pages>
  <Words>262</Words>
  <Characters>1500</Characters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keywords/>
  <dc:description/>
  <cp:lastPrinted>2020-10-14T11:09:00Z</cp:lastPrinted>
  <dcterms:created xsi:type="dcterms:W3CDTF">2022-04-06T16:51:00Z</dcterms:created>
  <dcterms:modified xsi:type="dcterms:W3CDTF">2022-09-22T10:15:00Z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