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62853" w14:textId="77777777" w:rsidR="00961F9E" w:rsidRDefault="00B32118" w:rsidP="0098268C">
      <w:pPr>
        <w:pStyle w:val="TITULOFICHAS"/>
        <w:tabs>
          <w:tab w:val="left" w:pos="4395"/>
        </w:tabs>
        <w:spacing w:after="0"/>
        <w:rPr>
          <w:rStyle w:val="TITULOFICHAS-alinea"/>
          <w:lang w:val="pt-PT"/>
        </w:rPr>
      </w:pPr>
      <w:bookmarkStart w:id="0" w:name="_Hlk102991195"/>
      <w:bookmarkEnd w:id="0"/>
      <w:r w:rsidRPr="00524610">
        <w:rPr>
          <w:lang w:val="pt-PT"/>
        </w:rPr>
        <w:t>Questões-aula</w:t>
      </w:r>
      <w:r w:rsidR="00806571" w:rsidRPr="00524610">
        <w:rPr>
          <w:lang w:val="pt-PT"/>
        </w:rPr>
        <w:tab/>
      </w:r>
      <w:r w:rsidR="00EC6E0E" w:rsidRPr="00524610">
        <w:rPr>
          <w:rStyle w:val="TITULOFICHAS-alinea"/>
          <w:lang w:val="pt-PT"/>
        </w:rPr>
        <w:t>5. Relações entre perímetros e áreas de figuras semelhantes.</w:t>
      </w:r>
    </w:p>
    <w:p w14:paraId="4EE0F7B8" w14:textId="64CFBF80" w:rsidR="00C72BA7" w:rsidRPr="00C97670" w:rsidRDefault="00EC6E0E" w:rsidP="00162A96">
      <w:pPr>
        <w:pStyle w:val="TITULOFICHAS"/>
        <w:rPr>
          <w:rStyle w:val="TITULOFICHAS-alinea"/>
        </w:rPr>
      </w:pPr>
      <w:r w:rsidRPr="00524610">
        <w:rPr>
          <w:rStyle w:val="TITULOFICHAS-alinea"/>
          <w:lang w:val="pt-PT"/>
        </w:rPr>
        <w:tab/>
      </w:r>
      <w:proofErr w:type="spellStart"/>
      <w:r w:rsidRPr="00EC6E0E">
        <w:rPr>
          <w:rStyle w:val="TITULOFICHAS-alinea"/>
        </w:rPr>
        <w:t>Construções</w:t>
      </w:r>
      <w:proofErr w:type="spellEnd"/>
      <w:r w:rsidRPr="00EC6E0E">
        <w:rPr>
          <w:rStyle w:val="TITULOFICHAS-alinea"/>
        </w:rPr>
        <w:t xml:space="preserve"> à </w:t>
      </w:r>
      <w:proofErr w:type="spellStart"/>
      <w:r w:rsidRPr="00EC6E0E">
        <w:rPr>
          <w:rStyle w:val="TITULOFICHAS-alinea"/>
        </w:rPr>
        <w:t>escala</w:t>
      </w:r>
      <w:proofErr w:type="spellEnd"/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C6E0E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EC6E0E" w:rsidRPr="00DB2ED5" w:rsidRDefault="00EC6E0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EC6E0E" w:rsidRPr="00DB2ED5" w:rsidRDefault="00EC6E0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EC6E0E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C6E0E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EC6E0E" w:rsidRPr="0005099D" w:rsidRDefault="00EC6E0E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C6E0E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EC6E0E" w:rsidRPr="00DB2ED5" w:rsidRDefault="00EC6E0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EC6E0E" w:rsidRPr="00DB2ED5" w:rsidRDefault="00EC6E0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EC6E0E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C6E0E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EC6E0E" w:rsidRPr="0005099D" w:rsidRDefault="00EC6E0E" w:rsidP="00DB2ED5"/>
                  </w:txbxContent>
                </v:textbox>
                <w10:anchorlock/>
              </v:roundrect>
            </w:pict>
          </mc:Fallback>
        </mc:AlternateContent>
      </w:r>
    </w:p>
    <w:p w14:paraId="25E575B7" w14:textId="055286B2" w:rsidR="00EC6E0E" w:rsidRPr="00CC2839" w:rsidRDefault="005B7049" w:rsidP="00EC6E0E">
      <w:pPr>
        <w:pStyle w:val="QuestaoAulaTITULO"/>
        <w:rPr>
          <w:lang w:val="pt-PT"/>
        </w:rPr>
      </w:pPr>
      <w:r w:rsidRPr="004A18FB"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2315AA10" wp14:editId="0DAC8817">
            <wp:simplePos x="0" y="0"/>
            <wp:positionH relativeFrom="column">
              <wp:posOffset>3429000</wp:posOffset>
            </wp:positionH>
            <wp:positionV relativeFrom="paragraph">
              <wp:posOffset>497840</wp:posOffset>
            </wp:positionV>
            <wp:extent cx="2915920" cy="1616075"/>
            <wp:effectExtent l="0" t="0" r="0" b="317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E0E" w:rsidRPr="00CC2839">
        <w:rPr>
          <w:lang w:val="pt-PT"/>
        </w:rPr>
        <w:t>Questão-aula 9</w:t>
      </w:r>
    </w:p>
    <w:p w14:paraId="6EE1BDF3" w14:textId="6522DBAE" w:rsidR="00EC6E0E" w:rsidRDefault="00EC6E0E" w:rsidP="00EC6E0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6668C2" wp14:editId="33D366E9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E637E" w14:textId="77777777" w:rsidR="00EC6E0E" w:rsidRPr="00086D19" w:rsidRDefault="00EC6E0E" w:rsidP="00EC6E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6668C2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80E637E" w14:textId="77777777" w:rsidR="00EC6E0E" w:rsidRPr="00086D19" w:rsidRDefault="00EC6E0E" w:rsidP="00EC6E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Na figura ao lado</w:t>
      </w:r>
      <w:r w:rsidR="00B60051">
        <w:t>,</w:t>
      </w:r>
      <w:r>
        <w:t xml:space="preserve"> os </w:t>
      </w:r>
      <w:r w:rsidRPr="00EC6E0E">
        <w:t>triângulos</w:t>
      </w:r>
      <w:r>
        <w:t xml:space="preserve">  </w:t>
      </w:r>
      <w:r w:rsidR="00B60051">
        <w:t>[</w:t>
      </w:r>
      <w:r w:rsidR="00B60051" w:rsidRPr="00B60051">
        <w:rPr>
          <w:i/>
          <w:iCs/>
        </w:rPr>
        <w:t>ABC</w:t>
      </w:r>
      <w:r w:rsidR="00B60051">
        <w:t>]</w:t>
      </w:r>
      <w:r>
        <w:t xml:space="preserve">  e  </w:t>
      </w:r>
      <w:r w:rsidR="00B60051">
        <w:t>[</w:t>
      </w:r>
      <w:r w:rsidR="00B60051" w:rsidRPr="00B60051">
        <w:rPr>
          <w:i/>
          <w:iCs/>
        </w:rPr>
        <w:t>B</w:t>
      </w:r>
      <w:r w:rsidR="00B60051">
        <w:rPr>
          <w:i/>
          <w:iCs/>
        </w:rPr>
        <w:t>DE</w:t>
      </w:r>
      <w:r w:rsidR="00B60051">
        <w:t xml:space="preserve">] </w:t>
      </w:r>
      <w:r>
        <w:t>são semelhantes.</w:t>
      </w:r>
    </w:p>
    <w:p w14:paraId="654116A0" w14:textId="6FB9BC05" w:rsidR="00EC6E0E" w:rsidRDefault="00595B7D" w:rsidP="00595B7D">
      <w:pPr>
        <w:pStyle w:val="QuestaoTexto"/>
        <w:spacing w:before="0"/>
        <w:rPr>
          <w:bCs/>
          <w:sz w:val="24"/>
          <w:szCs w:val="24"/>
        </w:rPr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AC</m:t>
            </m:r>
          </m:e>
        </m:bar>
        <m:r>
          <w:rPr>
            <w:rFonts w:ascii="Cambria Math"/>
          </w:rPr>
          <m:t>=45</m:t>
        </m:r>
        <m:r>
          <m:rPr>
            <m:nor/>
          </m:rPr>
          <w:rPr>
            <w:rFonts w:ascii="Cambria Math"/>
          </w:rPr>
          <m:t xml:space="preserve"> cm</m:t>
        </m:r>
      </m:oMath>
      <w:r w:rsidR="00EC6E0E" w:rsidRPr="00B60051">
        <w:rPr>
          <w:bCs/>
        </w:rPr>
        <w:t xml:space="preserve">  e  </w:t>
      </w: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  <m:r>
          <w:rPr>
            <w:rFonts w:ascii="Cambria Math"/>
          </w:rPr>
          <m:t>=30</m:t>
        </m:r>
        <m:r>
          <m:rPr>
            <m:nor/>
          </m:rPr>
          <w:rPr>
            <w:rFonts w:ascii="Cambria Math"/>
          </w:rPr>
          <m:t xml:space="preserve"> cm</m:t>
        </m:r>
      </m:oMath>
    </w:p>
    <w:p w14:paraId="0D0DE201" w14:textId="77777777" w:rsidR="00EC6E0E" w:rsidRPr="002E41F4" w:rsidRDefault="00EC6E0E" w:rsidP="004F7619">
      <w:pPr>
        <w:pStyle w:val="QUESTAO11"/>
        <w:spacing w:before="120"/>
        <w:rPr>
          <w:b/>
        </w:rPr>
      </w:pPr>
      <w:r>
        <w:rPr>
          <w:b/>
        </w:rPr>
        <w:t>1</w:t>
      </w:r>
      <w:r w:rsidRPr="002E41F4">
        <w:rPr>
          <w:b/>
        </w:rPr>
        <w:t>.1.</w:t>
      </w:r>
      <w:r w:rsidRPr="002E41F4">
        <w:rPr>
          <w:b/>
        </w:rPr>
        <w:tab/>
      </w:r>
      <w:r w:rsidRPr="002E41F4">
        <w:t>Qual é a razão de semelhança na redução?</w:t>
      </w:r>
    </w:p>
    <w:p w14:paraId="68A3E6B9" w14:textId="6B1F9F6E" w:rsidR="00EC6E0E" w:rsidRPr="002E41F4" w:rsidRDefault="00EC6E0E" w:rsidP="004F7619">
      <w:pPr>
        <w:pStyle w:val="QUESTAO11"/>
        <w:spacing w:line="276" w:lineRule="auto"/>
      </w:pPr>
      <w:r>
        <w:rPr>
          <w:b/>
        </w:rPr>
        <w:t>1</w:t>
      </w:r>
      <w:r w:rsidRPr="002E41F4">
        <w:rPr>
          <w:b/>
        </w:rPr>
        <w:t>.2.</w:t>
      </w:r>
      <w:r w:rsidRPr="002E41F4">
        <w:rPr>
          <w:b/>
        </w:rPr>
        <w:tab/>
      </w:r>
      <w:r w:rsidRPr="002E41F4">
        <w:t xml:space="preserve">Se o perímetro do triângulo </w:t>
      </w:r>
      <w:r w:rsidR="00B60051">
        <w:t>[</w:t>
      </w:r>
      <w:r w:rsidR="00B60051" w:rsidRPr="00B60051">
        <w:rPr>
          <w:i/>
          <w:iCs/>
        </w:rPr>
        <w:t>ABC</w:t>
      </w:r>
      <w:r w:rsidR="00B60051">
        <w:t>]</w:t>
      </w:r>
      <w:r w:rsidRPr="002E41F4">
        <w:t xml:space="preserve"> for igual a 135 cm, qual é o perímetro do triângulo </w:t>
      </w:r>
      <w:r w:rsidR="00B60051">
        <w:t>[</w:t>
      </w:r>
      <w:r w:rsidR="00B60051" w:rsidRPr="00B60051">
        <w:rPr>
          <w:i/>
          <w:iCs/>
        </w:rPr>
        <w:t>B</w:t>
      </w:r>
      <w:r w:rsidR="00B60051">
        <w:rPr>
          <w:i/>
          <w:iCs/>
        </w:rPr>
        <w:t>DE</w:t>
      </w:r>
      <w:r w:rsidR="00B60051">
        <w:t>]</w:t>
      </w:r>
      <w:r w:rsidRPr="002E41F4">
        <w:t>?</w:t>
      </w:r>
    </w:p>
    <w:p w14:paraId="72D74768" w14:textId="1274649E" w:rsidR="00EC6E0E" w:rsidRPr="002E41F4" w:rsidRDefault="00EC6E0E" w:rsidP="00EC6E0E">
      <w:pPr>
        <w:pStyle w:val="QUESTAO11"/>
      </w:pPr>
      <w:r>
        <w:rPr>
          <w:b/>
        </w:rPr>
        <w:t>1</w:t>
      </w:r>
      <w:r w:rsidRPr="002E41F4">
        <w:rPr>
          <w:b/>
        </w:rPr>
        <w:t>.</w:t>
      </w:r>
      <w:r>
        <w:rPr>
          <w:b/>
        </w:rPr>
        <w:t>3</w:t>
      </w:r>
      <w:r w:rsidRPr="002E41F4">
        <w:rPr>
          <w:b/>
        </w:rPr>
        <w:t>.</w:t>
      </w:r>
      <w:r w:rsidRPr="002E41F4">
        <w:rPr>
          <w:b/>
        </w:rPr>
        <w:tab/>
      </w:r>
      <w:r w:rsidRPr="002E41F4">
        <w:t xml:space="preserve">Se </w:t>
      </w:r>
      <w:r>
        <w:t>a área</w:t>
      </w:r>
      <w:r w:rsidRPr="002E41F4">
        <w:t xml:space="preserve"> do triângulo </w:t>
      </w:r>
      <w:r>
        <w:t>[</w:t>
      </w:r>
      <w:r w:rsidRPr="009F2D62">
        <w:rPr>
          <w:i/>
          <w:iCs/>
        </w:rPr>
        <w:t>BDE</w:t>
      </w:r>
      <w:r>
        <w:t>] for igual a 270</w:t>
      </w:r>
      <w:r w:rsidRPr="002E41F4">
        <w:t xml:space="preserve"> cm</w:t>
      </w:r>
      <w:r>
        <w:rPr>
          <w:vertAlign w:val="superscript"/>
        </w:rPr>
        <w:t>2</w:t>
      </w:r>
      <w:r w:rsidRPr="002E41F4">
        <w:t xml:space="preserve">, qual é </w:t>
      </w:r>
      <w:r>
        <w:t>a área do</w:t>
      </w:r>
      <w:r w:rsidRPr="002E41F4">
        <w:t xml:space="preserve"> triângulo </w:t>
      </w:r>
      <w:r>
        <w:t>[</w:t>
      </w:r>
      <w:r w:rsidRPr="009F2D62">
        <w:rPr>
          <w:i/>
          <w:iCs/>
        </w:rPr>
        <w:t>ABC</w:t>
      </w:r>
      <w:r>
        <w:t>]</w:t>
      </w:r>
      <w:r w:rsidRPr="002E41F4">
        <w:t>?</w:t>
      </w:r>
    </w:p>
    <w:p w14:paraId="44EB2377" w14:textId="67676B2B" w:rsidR="00EC6E0E" w:rsidRPr="009925A1" w:rsidRDefault="00EC6E0E" w:rsidP="00EC6E0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5872BF6" wp14:editId="2DAE3FF4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3E946" w14:textId="77777777" w:rsidR="00EC6E0E" w:rsidRPr="00086D19" w:rsidRDefault="00EC6E0E" w:rsidP="00EC6E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872BF6" id="Oval 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003E946" w14:textId="77777777" w:rsidR="00EC6E0E" w:rsidRPr="00086D19" w:rsidRDefault="00EC6E0E" w:rsidP="00EC6E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</w:t>
      </w:r>
      <w:r w:rsidRPr="00084B9B">
        <w:t xml:space="preserve"> planta da casa da </w:t>
      </w:r>
      <w:r>
        <w:t>Rita</w:t>
      </w:r>
      <w:r w:rsidRPr="00084B9B">
        <w:t xml:space="preserve"> foi </w:t>
      </w:r>
      <w:r>
        <w:t>desenhada com uma escala 1 : 200</w:t>
      </w:r>
      <w:r w:rsidRPr="00084B9B">
        <w:t xml:space="preserve">. Nessa planta a área </w:t>
      </w:r>
      <w:r>
        <w:t>da sala da Rita é igual a  8</w:t>
      </w:r>
      <w:r w:rsidRPr="00084B9B">
        <w:t xml:space="preserve"> </w:t>
      </w:r>
      <w:r>
        <w:t>cm</w:t>
      </w:r>
      <w:r>
        <w:rPr>
          <w:vertAlign w:val="superscript"/>
        </w:rPr>
        <w:t>2</w:t>
      </w:r>
      <w:r>
        <w:t>.</w:t>
      </w:r>
    </w:p>
    <w:p w14:paraId="0BBC6865" w14:textId="77777777" w:rsidR="00EC6E0E" w:rsidRPr="00084B9B" w:rsidRDefault="00EC6E0E" w:rsidP="00EC6E0E">
      <w:pPr>
        <w:pStyle w:val="QuestaoTexto"/>
      </w:pPr>
      <w:r>
        <w:t>Qual é, em m</w:t>
      </w:r>
      <w:r>
        <w:rPr>
          <w:vertAlign w:val="superscript"/>
        </w:rPr>
        <w:t>2</w:t>
      </w:r>
      <w:r>
        <w:t xml:space="preserve"> , a área real da sala da Rita?</w:t>
      </w:r>
    </w:p>
    <w:p w14:paraId="0010CD9F" w14:textId="77777777" w:rsidR="00EC6E0E" w:rsidRPr="00524610" w:rsidRDefault="00EC6E0E" w:rsidP="00EC6E0E">
      <w:pPr>
        <w:pStyle w:val="QuestaoAulaTITULO"/>
        <w:rPr>
          <w:lang w:val="pt-PT"/>
        </w:rPr>
      </w:pPr>
      <w:r w:rsidRPr="00524610">
        <w:rPr>
          <w:lang w:val="pt-PT"/>
        </w:rPr>
        <w:t>Questão-aula 10</w:t>
      </w:r>
    </w:p>
    <w:p w14:paraId="406B87D7" w14:textId="0EA5118F" w:rsidR="00CC2839" w:rsidRDefault="00CC2839" w:rsidP="00595B7D">
      <w:pPr>
        <w:pStyle w:val="QUESTAO1"/>
        <w:rPr>
          <w:b/>
        </w:rPr>
      </w:pPr>
      <w:r w:rsidRPr="002E41F4">
        <w:rPr>
          <w:b/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1129FF47" wp14:editId="594B7EBB">
            <wp:simplePos x="0" y="0"/>
            <wp:positionH relativeFrom="margin">
              <wp:posOffset>3110230</wp:posOffset>
            </wp:positionH>
            <wp:positionV relativeFrom="paragraph">
              <wp:posOffset>775108</wp:posOffset>
            </wp:positionV>
            <wp:extent cx="2860040" cy="1195070"/>
            <wp:effectExtent l="0" t="0" r="0" b="508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E0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68935F7" wp14:editId="3961E6C1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E7898D" w14:textId="77777777" w:rsidR="00EC6E0E" w:rsidRPr="00086D19" w:rsidRDefault="00EC6E0E" w:rsidP="00EC6E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8935F7" id="Oval 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2E7898D" w14:textId="77777777" w:rsidR="00EC6E0E" w:rsidRPr="00086D19" w:rsidRDefault="00EC6E0E" w:rsidP="00EC6E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C6E0E" w:rsidRPr="004E7A84">
        <w:tab/>
      </w:r>
      <w:r w:rsidR="00EC6E0E">
        <w:t>Na figura ao lado estão representados três pentágonos semelhantes.</w:t>
      </w:r>
      <w:r>
        <w:t xml:space="preserve"> Cada um dos pentágonos pode ser decomposto num retângulo e num triângulo isósceles. Sabe-se que, com arredondamentos às unidades, </w:t>
      </w:r>
      <m:oMath>
        <m:r>
          <w:rPr>
            <w:rFonts w:ascii="Cambria Math"/>
          </w:rPr>
          <m:t>y</m:t>
        </m:r>
        <m:r>
          <w:rPr>
            <w:rFonts w:ascii="Cambria Math"/>
          </w:rPr>
          <m:t>≈</m:t>
        </m:r>
        <m:r>
          <w:rPr>
            <w:rFonts w:ascii="Cambria Math"/>
          </w:rPr>
          <m:t>106</m:t>
        </m:r>
        <m:r>
          <w:rPr>
            <w:rFonts w:ascii="Cambria Math"/>
          </w:rPr>
          <m:t>°</m:t>
        </m:r>
      </m:oMath>
      <w:r>
        <w:t xml:space="preserve">. </w:t>
      </w:r>
    </w:p>
    <w:p w14:paraId="4AEEF5D5" w14:textId="57F7E7DD" w:rsidR="00EC6E0E" w:rsidRPr="002E41F4" w:rsidRDefault="00EC6E0E" w:rsidP="005B7049">
      <w:pPr>
        <w:pStyle w:val="QUESTAO11"/>
        <w:spacing w:before="80" w:line="360" w:lineRule="auto"/>
      </w:pPr>
      <w:r>
        <w:rPr>
          <w:b/>
        </w:rPr>
        <w:t>1.1.</w:t>
      </w:r>
      <w:r>
        <w:rPr>
          <w:b/>
        </w:rPr>
        <w:tab/>
      </w:r>
      <w:r w:rsidRPr="002E41F4">
        <w:t>Qual é</w:t>
      </w:r>
      <w:r w:rsidR="005B7049">
        <w:t xml:space="preserve">, em graus com arredondamento às unidades, </w:t>
      </w:r>
      <w:r w:rsidRPr="002E41F4">
        <w:t xml:space="preserve">a amplitude do ângulo  </w:t>
      </w:r>
      <w:r w:rsidRPr="002E41F4">
        <w:rPr>
          <w:i/>
          <w:iCs/>
        </w:rPr>
        <w:t>x</w:t>
      </w:r>
      <w:r w:rsidRPr="002E41F4">
        <w:t xml:space="preserve"> ?</w:t>
      </w:r>
    </w:p>
    <w:p w14:paraId="4C59D368" w14:textId="2518C4DA" w:rsidR="00EC6E0E" w:rsidRPr="002E41F4" w:rsidRDefault="00EC6E0E" w:rsidP="005B7049">
      <w:pPr>
        <w:pStyle w:val="QUESTAO11"/>
        <w:spacing w:before="120"/>
      </w:pPr>
      <w:r>
        <w:rPr>
          <w:b/>
        </w:rPr>
        <w:t>1.2.</w:t>
      </w:r>
      <w:r>
        <w:rPr>
          <w:b/>
        </w:rPr>
        <w:tab/>
      </w:r>
      <w:r w:rsidRPr="002E41F4">
        <w:t xml:space="preserve">Qual é o valor de  </w:t>
      </w:r>
      <w:r w:rsidRPr="002E41F4">
        <w:rPr>
          <w:i/>
          <w:iCs/>
        </w:rPr>
        <w:t>a</w:t>
      </w:r>
      <w:r w:rsidRPr="002E41F4">
        <w:t xml:space="preserve"> ?</w:t>
      </w:r>
    </w:p>
    <w:p w14:paraId="2D100D41" w14:textId="6790BEB0" w:rsidR="00EC6E0E" w:rsidRPr="002E41F4" w:rsidRDefault="00EC6E0E" w:rsidP="00EC6E0E">
      <w:pPr>
        <w:pStyle w:val="QUESTAO11"/>
      </w:pPr>
      <w:r>
        <w:rPr>
          <w:b/>
        </w:rPr>
        <w:t>1.3.</w:t>
      </w:r>
      <w:r>
        <w:rPr>
          <w:b/>
        </w:rPr>
        <w:tab/>
      </w:r>
      <w:r w:rsidRPr="002E41F4">
        <w:t xml:space="preserve">Qual é o perímetro da figura  </w:t>
      </w:r>
      <w:r w:rsidRPr="002E41F4">
        <w:rPr>
          <w:i/>
          <w:iCs/>
        </w:rPr>
        <w:t>A</w:t>
      </w:r>
      <w:r w:rsidRPr="002E41F4">
        <w:t xml:space="preserve"> ?</w:t>
      </w:r>
    </w:p>
    <w:p w14:paraId="5BD95399" w14:textId="65457F06" w:rsidR="00EC6E0E" w:rsidRPr="002E41F4" w:rsidRDefault="00EC6E0E" w:rsidP="00EC6E0E">
      <w:pPr>
        <w:pStyle w:val="QUESTAO11"/>
      </w:pPr>
      <w:r>
        <w:rPr>
          <w:b/>
        </w:rPr>
        <w:t>1.4.</w:t>
      </w:r>
      <w:r>
        <w:rPr>
          <w:b/>
        </w:rPr>
        <w:tab/>
      </w:r>
      <w:r w:rsidRPr="002E41F4">
        <w:t xml:space="preserve">Qual é a área da figura  </w:t>
      </w:r>
      <w:r w:rsidRPr="002E41F4">
        <w:rPr>
          <w:i/>
          <w:iCs/>
        </w:rPr>
        <w:t>C</w:t>
      </w:r>
      <w:r w:rsidRPr="002E41F4">
        <w:t xml:space="preserve"> ?</w:t>
      </w:r>
    </w:p>
    <w:p w14:paraId="45F3BB5C" w14:textId="5269838C" w:rsidR="00EC6E0E" w:rsidRDefault="00EC6E0E" w:rsidP="00EC6E0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921636" wp14:editId="146AE305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7317F" w14:textId="77777777" w:rsidR="00EC6E0E" w:rsidRPr="00086D19" w:rsidRDefault="00EC6E0E" w:rsidP="00EC6E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921636" id="Oval 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47317F" w14:textId="77777777" w:rsidR="00EC6E0E" w:rsidRPr="00086D19" w:rsidRDefault="00EC6E0E" w:rsidP="00EC6E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E41F4">
        <w:t>Os perímetros de dois triângulos semelhantes</w:t>
      </w:r>
      <w:r>
        <w:t xml:space="preserve"> [</w:t>
      </w:r>
      <w:r w:rsidRPr="009F2D62">
        <w:rPr>
          <w:i/>
          <w:iCs/>
        </w:rPr>
        <w:t>ABC</w:t>
      </w:r>
      <w:r>
        <w:t>] e [</w:t>
      </w:r>
      <w:r w:rsidRPr="009F2D62">
        <w:rPr>
          <w:i/>
          <w:iCs/>
        </w:rPr>
        <w:t>DEF</w:t>
      </w:r>
      <w:r>
        <w:t>]</w:t>
      </w:r>
      <w:r w:rsidRPr="002E41F4">
        <w:t xml:space="preserve"> são, respetivamente,  </w:t>
      </w:r>
      <w:r>
        <w:t>16</w:t>
      </w:r>
      <w:r w:rsidR="000D30E7">
        <w:t xml:space="preserve"> </w:t>
      </w:r>
      <w:r w:rsidRPr="002E41F4">
        <w:t xml:space="preserve">cm  e  </w:t>
      </w:r>
      <w:r>
        <w:t>48 cm .</w:t>
      </w:r>
    </w:p>
    <w:p w14:paraId="32679662" w14:textId="006300CA" w:rsidR="00EC6E0E" w:rsidRDefault="00EC6E0E" w:rsidP="00595B7D">
      <w:pPr>
        <w:pStyle w:val="QuestaoTexto"/>
        <w:spacing w:before="0"/>
      </w:pPr>
      <w:r>
        <w:t>Calcula a área do triângulo [</w:t>
      </w:r>
      <w:r w:rsidRPr="009F2D62">
        <w:rPr>
          <w:i/>
          <w:iCs/>
        </w:rPr>
        <w:t>DEF</w:t>
      </w:r>
      <w:r>
        <w:t>], sabendo que a área do triângulo [</w:t>
      </w:r>
      <w:r w:rsidRPr="009F2D62">
        <w:rPr>
          <w:i/>
          <w:iCs/>
        </w:rPr>
        <w:t>ABC</w:t>
      </w:r>
      <w:r>
        <w:t xml:space="preserve">] é igual a </w:t>
      </w:r>
      <m:oMath>
        <m:r>
          <w:rPr>
            <w:rFonts w:ascii="Cambria Math"/>
          </w:rPr>
          <m:t>20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</m:oMath>
      <w:r>
        <w:t>.</w:t>
      </w:r>
    </w:p>
    <w:p w14:paraId="003F9A78" w14:textId="5E9E7464" w:rsidR="00EC6E0E" w:rsidRPr="00084B9B" w:rsidRDefault="00EC6E0E" w:rsidP="00EC6E0E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085D11" wp14:editId="5CE757ED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2316D" w14:textId="4F3B2330" w:rsidR="00EC6E0E" w:rsidRPr="00086D19" w:rsidRDefault="00EC6E0E" w:rsidP="00EC6E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085D11" id="Oval 7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F12316D" w14:textId="4F3B2330" w:rsidR="00EC6E0E" w:rsidRPr="00086D19" w:rsidRDefault="00EC6E0E" w:rsidP="00EC6E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 Pedro construiu uma maquete do campo de jogos da sua aldeia. O comprimento do campo de jogos é de 50 m e o comprimento na maquete é de 20 cm. Q</w:t>
      </w:r>
      <w:r w:rsidRPr="00B3176F">
        <w:t xml:space="preserve">ual foi a escala usada </w:t>
      </w:r>
      <w:r>
        <w:t>pelo Pedro na construção da maquete?</w:t>
      </w:r>
    </w:p>
    <w:sectPr w:rsidR="00EC6E0E" w:rsidRPr="00084B9B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C239F" w14:textId="77777777" w:rsidR="00956060" w:rsidRDefault="00956060" w:rsidP="00D177B5">
      <w:pPr>
        <w:spacing w:after="0" w:line="240" w:lineRule="auto"/>
      </w:pPr>
      <w:r>
        <w:separator/>
      </w:r>
    </w:p>
  </w:endnote>
  <w:endnote w:type="continuationSeparator" w:id="0">
    <w:p w14:paraId="1F5D8448" w14:textId="77777777" w:rsidR="00956060" w:rsidRDefault="0095606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3B1AD" w14:textId="77777777" w:rsidR="00956060" w:rsidRDefault="00956060" w:rsidP="00D177B5">
      <w:pPr>
        <w:spacing w:after="0" w:line="240" w:lineRule="auto"/>
      </w:pPr>
      <w:r>
        <w:separator/>
      </w:r>
    </w:p>
  </w:footnote>
  <w:footnote w:type="continuationSeparator" w:id="0">
    <w:p w14:paraId="10152813" w14:textId="77777777" w:rsidR="00956060" w:rsidRDefault="0095606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EC6E0E" w:rsidRDefault="00EC6E0E">
    <w:pPr>
      <w:pStyle w:val="Header"/>
      <w:rPr>
        <w:lang w:val="pt-PT"/>
      </w:rPr>
    </w:pPr>
  </w:p>
  <w:p w14:paraId="3646494C" w14:textId="77777777" w:rsidR="00EC6E0E" w:rsidRPr="00360BC9" w:rsidRDefault="00EC6E0E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EC6E0E" w:rsidRPr="00AE5CF6" w:rsidRDefault="00EC6E0E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040" type="#_x0000_t75" style="width:16.5pt;height:16.5pt;visibility:visible" o:bullet="t">
        <v:imagedata r:id="rId1" o:title=""/>
      </v:shape>
    </w:pict>
  </w:numPicBullet>
  <w:numPicBullet w:numPicBulletId="1">
    <w:pict>
      <v:shape id="_x0000_i20041" type="#_x0000_t75" style="width:16.5pt;height:16.5pt;visibility:visible" o:bullet="t">
        <v:imagedata r:id="rId2" o:title=""/>
      </v:shape>
    </w:pict>
  </w:numPicBullet>
  <w:numPicBullet w:numPicBulletId="2">
    <w:pict>
      <v:shape id="_x0000_i20042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131A42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65E13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E8B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66F1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B23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AE2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462D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28D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8C45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80969154">
    <w:abstractNumId w:val="16"/>
  </w:num>
  <w:num w:numId="2" w16cid:durableId="281377748">
    <w:abstractNumId w:val="22"/>
  </w:num>
  <w:num w:numId="3" w16cid:durableId="482619253">
    <w:abstractNumId w:val="13"/>
  </w:num>
  <w:num w:numId="4" w16cid:durableId="8848315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5043903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308420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1104207">
    <w:abstractNumId w:val="23"/>
  </w:num>
  <w:num w:numId="8" w16cid:durableId="1835795920">
    <w:abstractNumId w:val="14"/>
  </w:num>
  <w:num w:numId="9" w16cid:durableId="1165246447">
    <w:abstractNumId w:val="9"/>
  </w:num>
  <w:num w:numId="10" w16cid:durableId="1734809415">
    <w:abstractNumId w:val="7"/>
  </w:num>
  <w:num w:numId="11" w16cid:durableId="1170875725">
    <w:abstractNumId w:val="6"/>
  </w:num>
  <w:num w:numId="12" w16cid:durableId="194118270">
    <w:abstractNumId w:val="5"/>
  </w:num>
  <w:num w:numId="13" w16cid:durableId="986589909">
    <w:abstractNumId w:val="4"/>
  </w:num>
  <w:num w:numId="14" w16cid:durableId="1271477540">
    <w:abstractNumId w:val="8"/>
  </w:num>
  <w:num w:numId="15" w16cid:durableId="1741441238">
    <w:abstractNumId w:val="3"/>
  </w:num>
  <w:num w:numId="16" w16cid:durableId="1657227031">
    <w:abstractNumId w:val="2"/>
  </w:num>
  <w:num w:numId="17" w16cid:durableId="954991502">
    <w:abstractNumId w:val="1"/>
  </w:num>
  <w:num w:numId="18" w16cid:durableId="1692534867">
    <w:abstractNumId w:val="0"/>
  </w:num>
  <w:num w:numId="19" w16cid:durableId="2077362103">
    <w:abstractNumId w:val="20"/>
  </w:num>
  <w:num w:numId="20" w16cid:durableId="1416585342">
    <w:abstractNumId w:val="21"/>
  </w:num>
  <w:num w:numId="21" w16cid:durableId="31005299">
    <w:abstractNumId w:val="18"/>
  </w:num>
  <w:num w:numId="22" w16cid:durableId="1449666108">
    <w:abstractNumId w:val="19"/>
  </w:num>
  <w:num w:numId="23" w16cid:durableId="295260562">
    <w:abstractNumId w:val="15"/>
  </w:num>
  <w:num w:numId="24" w16cid:durableId="361248722">
    <w:abstractNumId w:val="6"/>
  </w:num>
  <w:num w:numId="25" w16cid:durableId="449277348">
    <w:abstractNumId w:val="17"/>
  </w:num>
  <w:num w:numId="26" w16cid:durableId="6264002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8260E"/>
    <w:rsid w:val="00084847"/>
    <w:rsid w:val="00086D19"/>
    <w:rsid w:val="000A78A5"/>
    <w:rsid w:val="000C37B1"/>
    <w:rsid w:val="000D30E7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054C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619"/>
    <w:rsid w:val="004F7D91"/>
    <w:rsid w:val="00502A6C"/>
    <w:rsid w:val="00510026"/>
    <w:rsid w:val="0052168E"/>
    <w:rsid w:val="00524610"/>
    <w:rsid w:val="005414C5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5B7D"/>
    <w:rsid w:val="00596566"/>
    <w:rsid w:val="005A06B8"/>
    <w:rsid w:val="005A0C02"/>
    <w:rsid w:val="005B2E0A"/>
    <w:rsid w:val="005B7049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47EB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E6C27"/>
    <w:rsid w:val="008F3880"/>
    <w:rsid w:val="0090122B"/>
    <w:rsid w:val="0090282A"/>
    <w:rsid w:val="00904DE7"/>
    <w:rsid w:val="00922AFF"/>
    <w:rsid w:val="00923321"/>
    <w:rsid w:val="009246FD"/>
    <w:rsid w:val="00927F3E"/>
    <w:rsid w:val="00930219"/>
    <w:rsid w:val="00930EC2"/>
    <w:rsid w:val="009519C0"/>
    <w:rsid w:val="009559C7"/>
    <w:rsid w:val="00956060"/>
    <w:rsid w:val="00960394"/>
    <w:rsid w:val="00961F9E"/>
    <w:rsid w:val="00963658"/>
    <w:rsid w:val="0096589E"/>
    <w:rsid w:val="00967586"/>
    <w:rsid w:val="009806DB"/>
    <w:rsid w:val="0098268C"/>
    <w:rsid w:val="00984F46"/>
    <w:rsid w:val="009858A5"/>
    <w:rsid w:val="009C2264"/>
    <w:rsid w:val="009C2ABF"/>
    <w:rsid w:val="009E04ED"/>
    <w:rsid w:val="009E1B35"/>
    <w:rsid w:val="009E654C"/>
    <w:rsid w:val="009F2D62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60051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97670"/>
    <w:rsid w:val="00CA3B94"/>
    <w:rsid w:val="00CB3DD5"/>
    <w:rsid w:val="00CC2839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15F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05510"/>
    <w:rsid w:val="00E1061E"/>
    <w:rsid w:val="00E1561C"/>
    <w:rsid w:val="00E212E0"/>
    <w:rsid w:val="00E21BED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C6E0E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25B80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D615F7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25B8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C97670"/>
    <w:pPr>
      <w:spacing w:before="12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21BED"/>
    <w:pPr>
      <w:pBdr>
        <w:top w:val="single" w:sz="6" w:space="4" w:color="193E7E"/>
      </w:pBdr>
      <w:spacing w:before="48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344</TotalTime>
  <Pages>1</Pages>
  <Words>212</Words>
  <Characters>1209</Characters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