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02A168A0" w:rsidR="00C72BA7" w:rsidRPr="007A2B0E" w:rsidRDefault="00E97171" w:rsidP="00162A96">
      <w:pPr>
        <w:pStyle w:val="TITULOFICHAS"/>
        <w:rPr>
          <w:lang w:val="pt-PT"/>
        </w:rPr>
      </w:pPr>
      <w:r w:rsidRPr="007A2B0E">
        <w:rPr>
          <w:lang w:val="pt-PT"/>
        </w:rPr>
        <w:t>Miniteste 1</w:t>
      </w:r>
      <w:r w:rsidR="00B32118" w:rsidRPr="007A2B0E">
        <w:rPr>
          <w:lang w:val="pt-PT"/>
        </w:rPr>
        <w:tab/>
      </w:r>
      <w:r w:rsidR="006020AB" w:rsidRPr="007A2B0E">
        <w:rPr>
          <w:rStyle w:val="TITULOFICHAS-alinea"/>
          <w:lang w:val="pt-PT"/>
        </w:rPr>
        <w:t>1. Figuras semelhantes. Razão de semelhança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39C5EC48" w:rsidR="00EE0C7C" w:rsidRPr="004B15C0" w:rsidRDefault="007A2B0E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  <w:r>
        <w:rPr>
          <w:b/>
          <w:i/>
          <w:iCs/>
          <w:color w:val="193E7E"/>
          <w:sz w:val="18"/>
          <w:szCs w:val="18"/>
        </w:rPr>
        <w:t xml:space="preserve"> </w:t>
      </w:r>
    </w:p>
    <w:p w14:paraId="48B2E088" w14:textId="66EE1BF0" w:rsidR="006020AB" w:rsidRPr="007C064D" w:rsidRDefault="00620007" w:rsidP="006020AB">
      <w:pPr>
        <w:pStyle w:val="QUESTAO1"/>
      </w:pPr>
      <w:r w:rsidRPr="00731EF6">
        <w:rPr>
          <w:noProof/>
          <w:lang w:eastAsia="pt-PT"/>
        </w:rPr>
        <w:drawing>
          <wp:anchor distT="0" distB="0" distL="114300" distR="114300" simplePos="0" relativeHeight="251674624" behindDoc="1" locked="0" layoutInCell="1" allowOverlap="1" wp14:anchorId="17190EDF" wp14:editId="5E7143CF">
            <wp:simplePos x="0" y="0"/>
            <wp:positionH relativeFrom="margin">
              <wp:posOffset>4606290</wp:posOffset>
            </wp:positionH>
            <wp:positionV relativeFrom="paragraph">
              <wp:posOffset>281940</wp:posOffset>
            </wp:positionV>
            <wp:extent cx="1454400" cy="2178000"/>
            <wp:effectExtent l="0" t="0" r="0" b="0"/>
            <wp:wrapTight wrapText="bothSides">
              <wp:wrapPolygon edited="0">
                <wp:start x="0" y="0"/>
                <wp:lineTo x="0" y="21354"/>
                <wp:lineTo x="21223" y="21354"/>
                <wp:lineTo x="21223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54400" cy="217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20AB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1208339" wp14:editId="4D68FDC2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6A995C" w14:textId="77777777" w:rsidR="006020AB" w:rsidRPr="00086D19" w:rsidRDefault="006020AB" w:rsidP="006020A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1208339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B6A995C" w14:textId="77777777" w:rsidR="006020AB" w:rsidRPr="00086D19" w:rsidRDefault="006020AB" w:rsidP="006020A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020AB" w:rsidRPr="004E7A84">
        <w:tab/>
      </w:r>
      <w:r w:rsidR="006020AB">
        <w:t xml:space="preserve">Dois quadrados </w:t>
      </w:r>
      <w:r w:rsidR="006020AB" w:rsidRPr="006020AB">
        <w:t>são</w:t>
      </w:r>
      <w:r w:rsidR="006020AB">
        <w:t xml:space="preserve"> sempre semelhantes. Considera os quadrados </w:t>
      </w:r>
      <w:r w:rsidR="006020AB">
        <w:rPr>
          <w:i/>
          <w:iCs/>
        </w:rPr>
        <w:t>A</w:t>
      </w:r>
      <w:r w:rsidR="006020AB">
        <w:t xml:space="preserve"> e </w:t>
      </w:r>
      <w:r w:rsidR="006020AB">
        <w:rPr>
          <w:i/>
          <w:iCs/>
        </w:rPr>
        <w:t xml:space="preserve">B </w:t>
      </w:r>
      <w:r w:rsidR="006020AB">
        <w:t>da figura.</w:t>
      </w:r>
    </w:p>
    <w:p w14:paraId="115CAEA8" w14:textId="49D20AC9" w:rsidR="006020AB" w:rsidRDefault="006020AB" w:rsidP="006020AB">
      <w:pPr>
        <w:pStyle w:val="QUESTAO11"/>
        <w:rPr>
          <w:noProof/>
          <w:lang w:eastAsia="pt-PT"/>
        </w:rPr>
      </w:pPr>
      <w:r w:rsidRPr="003431F3">
        <w:rPr>
          <w:b/>
        </w:rPr>
        <w:t>1.1.</w:t>
      </w:r>
      <w:r>
        <w:rPr>
          <w:b/>
          <w:color w:val="B200FF"/>
        </w:rPr>
        <w:tab/>
      </w:r>
      <w:r>
        <w:t xml:space="preserve">A </w:t>
      </w:r>
      <w:r w:rsidRPr="000F739E">
        <w:t xml:space="preserve">razão de semelhança </w:t>
      </w:r>
      <w:r>
        <w:t xml:space="preserve">que transforma  </w:t>
      </w:r>
      <w:r>
        <w:rPr>
          <w:i/>
          <w:iCs/>
        </w:rPr>
        <w:t>A</w:t>
      </w:r>
      <w:r>
        <w:t xml:space="preserve">  em  </w:t>
      </w:r>
      <w:r>
        <w:rPr>
          <w:i/>
          <w:iCs/>
        </w:rPr>
        <w:t>B</w:t>
      </w:r>
      <w:r>
        <w:t xml:space="preserve">  é:</w:t>
      </w:r>
      <w:r w:rsidRPr="003431F3">
        <w:rPr>
          <w:noProof/>
          <w:lang w:eastAsia="pt-PT"/>
        </w:rPr>
        <w:t xml:space="preserve"> </w:t>
      </w:r>
    </w:p>
    <w:p w14:paraId="7F97C186" w14:textId="461CC773" w:rsidR="006020AB" w:rsidRDefault="006020AB" w:rsidP="005A265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88"/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</w:r>
      <w:r w:rsidR="007A2B0E">
        <w:rPr>
          <w:b/>
          <w:noProof/>
        </w:rPr>
        <w:tab/>
      </w:r>
      <w:r w:rsidRPr="00EE0C7C">
        <w:rPr>
          <w:b/>
          <w:noProof/>
        </w:rPr>
        <w:t>(B)</w:t>
      </w:r>
      <w:r w:rsidR="007A2B0E">
        <w:rPr>
          <w:b/>
          <w:noProof/>
        </w:rPr>
        <w:t xml:space="preserve">   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3D72A753" w14:textId="53E235CF" w:rsidR="006020AB" w:rsidRDefault="006020AB" w:rsidP="007A2B0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88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t>1,2</w:t>
      </w:r>
      <w:r w:rsidRPr="00EE0C7C">
        <w:rPr>
          <w:b/>
          <w:noProof/>
        </w:rPr>
        <w:tab/>
      </w:r>
      <w:r w:rsidR="007A2B0E">
        <w:rPr>
          <w:b/>
          <w:noProof/>
        </w:rPr>
        <w:tab/>
      </w:r>
      <w:r w:rsidRPr="00EE0C7C">
        <w:rPr>
          <w:b/>
          <w:noProof/>
        </w:rPr>
        <w:t>(D)</w:t>
      </w:r>
      <w:r w:rsidR="007A2B0E">
        <w:rPr>
          <w:b/>
          <w:noProof/>
        </w:rPr>
        <w:t xml:space="preserve">    </w:t>
      </w:r>
      <w:r>
        <w:t>0,6</w:t>
      </w:r>
    </w:p>
    <w:p w14:paraId="76661604" w14:textId="3106F909" w:rsidR="006020AB" w:rsidRDefault="006020AB" w:rsidP="006020AB">
      <w:pPr>
        <w:pStyle w:val="QUESTAO11"/>
      </w:pPr>
      <w:r w:rsidRPr="003431F3">
        <w:rPr>
          <w:b/>
        </w:rPr>
        <w:t>1.2.</w:t>
      </w:r>
      <w:r>
        <w:rPr>
          <w:b/>
          <w:color w:val="B200FF"/>
        </w:rPr>
        <w:tab/>
      </w:r>
      <w:r>
        <w:t xml:space="preserve">A </w:t>
      </w:r>
      <w:r w:rsidRPr="000F739E">
        <w:t xml:space="preserve">razão de semelhança </w:t>
      </w:r>
      <w:r>
        <w:t xml:space="preserve">que transforma  </w:t>
      </w:r>
      <w:r>
        <w:rPr>
          <w:i/>
          <w:iCs/>
        </w:rPr>
        <w:t>B</w:t>
      </w:r>
      <w:r>
        <w:t xml:space="preserve">  em  </w:t>
      </w:r>
      <w:r>
        <w:rPr>
          <w:i/>
          <w:iCs/>
        </w:rPr>
        <w:t>A</w:t>
      </w:r>
      <w:r>
        <w:t xml:space="preserve">  é:</w:t>
      </w:r>
    </w:p>
    <w:p w14:paraId="60A2F52F" w14:textId="6FDE8467" w:rsidR="006020AB" w:rsidRDefault="006020AB" w:rsidP="005A265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88"/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EE0C7C">
        <w:rPr>
          <w:b/>
          <w:noProof/>
        </w:rPr>
        <w:tab/>
      </w:r>
      <w:r w:rsidR="007A2B0E">
        <w:rPr>
          <w:b/>
          <w:noProof/>
        </w:rPr>
        <w:tab/>
      </w:r>
      <w:r w:rsidRPr="00EE0C7C">
        <w:rPr>
          <w:b/>
          <w:noProof/>
        </w:rPr>
        <w:t>(B)</w:t>
      </w:r>
      <w:r w:rsidR="007A2B0E">
        <w:rPr>
          <w:b/>
          <w:noProof/>
        </w:rPr>
        <w:t xml:space="preserve">   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0252DC84" w14:textId="2E7AEAB2" w:rsidR="006020AB" w:rsidRDefault="006020AB" w:rsidP="007A2B0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ind w:left="1588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t>0,6</w:t>
      </w:r>
      <w:r w:rsidRPr="00EE0C7C">
        <w:rPr>
          <w:b/>
          <w:noProof/>
        </w:rPr>
        <w:tab/>
      </w:r>
      <w:r w:rsidR="007A2B0E">
        <w:rPr>
          <w:b/>
          <w:noProof/>
        </w:rPr>
        <w:tab/>
      </w:r>
      <w:r w:rsidRPr="00EE0C7C">
        <w:rPr>
          <w:b/>
          <w:noProof/>
        </w:rPr>
        <w:t>(D)</w:t>
      </w:r>
      <w:r w:rsidR="007A2B0E">
        <w:rPr>
          <w:bCs w:val="0"/>
          <w:noProof/>
        </w:rPr>
        <w:t xml:space="preserve">     </w:t>
      </w:r>
      <w:r>
        <w:t>0,5</w:t>
      </w:r>
    </w:p>
    <w:p w14:paraId="337F4AC7" w14:textId="0327BB47" w:rsidR="006020AB" w:rsidRDefault="006020AB" w:rsidP="006020AB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0F65488" wp14:editId="1E3A1987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62C4C0" w14:textId="77777777" w:rsidR="006020AB" w:rsidRPr="00086D19" w:rsidRDefault="006020AB" w:rsidP="006020A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F65488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462C4C0" w14:textId="77777777" w:rsidR="006020AB" w:rsidRPr="00086D19" w:rsidRDefault="006020AB" w:rsidP="006020A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Dois </w:t>
      </w:r>
      <w:r w:rsidRPr="000578DB">
        <w:t>círculos são sempre</w:t>
      </w:r>
      <w:r>
        <w:t xml:space="preserve"> </w:t>
      </w:r>
      <w:r w:rsidRPr="006020AB">
        <w:t>semelhantes</w:t>
      </w:r>
      <w:r>
        <w:t xml:space="preserve">. Considera os círculos </w:t>
      </w:r>
      <w:r>
        <w:rPr>
          <w:i/>
          <w:iCs/>
        </w:rPr>
        <w:t>A</w:t>
      </w:r>
      <w:r>
        <w:t xml:space="preserve"> e </w:t>
      </w:r>
      <w:r>
        <w:rPr>
          <w:i/>
          <w:iCs/>
        </w:rPr>
        <w:t>B</w:t>
      </w:r>
      <w:r>
        <w:t xml:space="preserve"> da figura.</w:t>
      </w:r>
    </w:p>
    <w:p w14:paraId="356482F8" w14:textId="0F3DBCF3" w:rsidR="006020AB" w:rsidRDefault="006020AB" w:rsidP="006020AB">
      <w:pPr>
        <w:pStyle w:val="QuestaoTexto"/>
      </w:pPr>
      <w:r w:rsidRPr="003431F3">
        <w:rPr>
          <w:b/>
          <w:noProof/>
          <w:lang w:eastAsia="pt-PT"/>
        </w:rPr>
        <w:drawing>
          <wp:anchor distT="0" distB="0" distL="114300" distR="114300" simplePos="0" relativeHeight="251675648" behindDoc="0" locked="0" layoutInCell="1" allowOverlap="1" wp14:anchorId="5E8745FF" wp14:editId="002AF9BD">
            <wp:simplePos x="0" y="0"/>
            <wp:positionH relativeFrom="column">
              <wp:posOffset>1032510</wp:posOffset>
            </wp:positionH>
            <wp:positionV relativeFrom="paragraph">
              <wp:posOffset>216535</wp:posOffset>
            </wp:positionV>
            <wp:extent cx="3186000" cy="1454400"/>
            <wp:effectExtent l="0" t="0" r="0" b="0"/>
            <wp:wrapTopAndBottom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000" cy="1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A razão de semelhança que transforma o círculo  </w:t>
      </w:r>
      <w:r>
        <w:rPr>
          <w:i/>
          <w:iCs/>
        </w:rPr>
        <w:t>A</w:t>
      </w:r>
      <w:r>
        <w:t xml:space="preserve">  no círculo  </w:t>
      </w:r>
      <w:r>
        <w:rPr>
          <w:i/>
          <w:iCs/>
        </w:rPr>
        <w:t>B</w:t>
      </w:r>
      <w:r>
        <w:t xml:space="preserve">  é:</w:t>
      </w:r>
    </w:p>
    <w:p w14:paraId="348B0D8A" w14:textId="59BC3CD3" w:rsidR="006020AB" w:rsidRDefault="006020AB" w:rsidP="005A265E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05199DDD" w14:textId="1FB2F27B" w:rsidR="006020AB" w:rsidRPr="009C2E2C" w:rsidRDefault="006020AB" w:rsidP="006020AB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E27FBC8" wp14:editId="0EF3241E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C9BAE" w14:textId="169275F3" w:rsidR="006020AB" w:rsidRPr="00086D19" w:rsidRDefault="006020AB" w:rsidP="006020A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E27FBC8" id="Oval 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13C9BAE" w14:textId="169275F3" w:rsidR="006020AB" w:rsidRPr="00086D19" w:rsidRDefault="006020AB" w:rsidP="006020A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As duas fotografias da figura abaixo </w:t>
      </w:r>
      <w:r w:rsidRPr="006020AB">
        <w:t>são</w:t>
      </w:r>
      <w:r>
        <w:t xml:space="preserve"> semelhantes.</w:t>
      </w:r>
      <w:r w:rsidRPr="0043325A">
        <w:t xml:space="preserve"> </w:t>
      </w:r>
    </w:p>
    <w:p w14:paraId="42C9E40D" w14:textId="4803C820" w:rsidR="006020AB" w:rsidRPr="001F3060" w:rsidRDefault="006020AB" w:rsidP="006020AB">
      <w:pPr>
        <w:pStyle w:val="QUESTAO1"/>
        <w:tabs>
          <w:tab w:val="clear" w:pos="113"/>
          <w:tab w:val="left" w:pos="6360"/>
        </w:tabs>
        <w:spacing w:before="0" w:after="160"/>
        <w:ind w:left="567" w:hanging="567"/>
        <w:jc w:val="center"/>
        <w:rPr>
          <w:bCs/>
          <w:noProof/>
          <w:sz w:val="24"/>
          <w:szCs w:val="24"/>
        </w:rPr>
      </w:pPr>
      <w:r w:rsidRPr="003431F3">
        <w:rPr>
          <w:b/>
          <w:noProof/>
          <w:sz w:val="22"/>
          <w:szCs w:val="22"/>
          <w:lang w:eastAsia="pt-PT"/>
        </w:rPr>
        <w:drawing>
          <wp:inline distT="0" distB="0" distL="0" distR="0" wp14:anchorId="542149B7" wp14:editId="1C15E65F">
            <wp:extent cx="4651200" cy="150840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200" cy="15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517EF" w14:textId="641794A0" w:rsidR="006020AB" w:rsidRDefault="006020AB" w:rsidP="006020AB">
      <w:pPr>
        <w:pStyle w:val="QuestaoTexto"/>
      </w:pPr>
      <w:r>
        <w:t xml:space="preserve">Qual é o valor de  </w:t>
      </w:r>
      <w:r>
        <w:rPr>
          <w:i/>
          <w:iCs/>
        </w:rPr>
        <w:t>x</w:t>
      </w:r>
      <w:r>
        <w:t xml:space="preserve"> ?</w:t>
      </w:r>
    </w:p>
    <w:p w14:paraId="335158AD" w14:textId="45A3A0AA" w:rsidR="006020AB" w:rsidRDefault="006020AB" w:rsidP="006020AB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 w:rsidRPr="006020AB">
        <w:t>6,8 cm</w:t>
      </w:r>
      <w:r w:rsidRPr="006020AB">
        <w:rPr>
          <w:b/>
        </w:rPr>
        <w:tab/>
      </w:r>
      <w:r w:rsidRPr="00EE0C7C">
        <w:rPr>
          <w:b/>
          <w:noProof/>
        </w:rPr>
        <w:t>(B)</w:t>
      </w:r>
      <w:r w:rsidRPr="00EE0C7C">
        <w:rPr>
          <w:bCs w:val="0"/>
          <w:noProof/>
        </w:rPr>
        <w:tab/>
      </w:r>
      <w:r w:rsidRPr="006020AB">
        <w:t>8,5 cm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 w:rsidRPr="006020AB">
        <w:t>9 cm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 w:rsidRPr="006020AB">
        <w:t>9,2 cm</w:t>
      </w:r>
    </w:p>
    <w:sectPr w:rsidR="006020AB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8D0B7" w14:textId="77777777" w:rsidR="00981E29" w:rsidRDefault="00981E29" w:rsidP="00D177B5">
      <w:pPr>
        <w:spacing w:after="0" w:line="240" w:lineRule="auto"/>
      </w:pPr>
      <w:r>
        <w:separator/>
      </w:r>
    </w:p>
  </w:endnote>
  <w:endnote w:type="continuationSeparator" w:id="0">
    <w:p w14:paraId="6C5CA2A0" w14:textId="77777777" w:rsidR="00981E29" w:rsidRDefault="00981E2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098D7" w14:textId="77777777" w:rsidR="00981E29" w:rsidRDefault="00981E29" w:rsidP="00D177B5">
      <w:pPr>
        <w:spacing w:after="0" w:line="240" w:lineRule="auto"/>
      </w:pPr>
      <w:r>
        <w:separator/>
      </w:r>
    </w:p>
  </w:footnote>
  <w:footnote w:type="continuationSeparator" w:id="0">
    <w:p w14:paraId="4B3D370A" w14:textId="77777777" w:rsidR="00981E29" w:rsidRDefault="00981E2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454" type="#_x0000_t75" style="width:16.5pt;height:16.5pt;visibility:visible" o:bullet="t">
        <v:imagedata r:id="rId1" o:title=""/>
      </v:shape>
    </w:pict>
  </w:numPicBullet>
  <w:numPicBullet w:numPicBulletId="1">
    <w:pict>
      <v:shape id="_x0000_i20455" type="#_x0000_t75" style="width:16.5pt;height:16.5pt;visibility:visible" o:bullet="t">
        <v:imagedata r:id="rId2" o:title=""/>
      </v:shape>
    </w:pict>
  </w:numPicBullet>
  <w:numPicBullet w:numPicBulletId="2">
    <w:pict>
      <v:shape id="_x0000_i20456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58F2BF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26E4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08A5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3022B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1F850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02E5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E071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5A60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703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C7636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18D10E9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77FC5444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184898586">
    <w:abstractNumId w:val="15"/>
  </w:num>
  <w:num w:numId="2" w16cid:durableId="1845970013">
    <w:abstractNumId w:val="24"/>
  </w:num>
  <w:num w:numId="3" w16cid:durableId="37509376">
    <w:abstractNumId w:val="13"/>
  </w:num>
  <w:num w:numId="4" w16cid:durableId="3334621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5378677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875613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35255990">
    <w:abstractNumId w:val="25"/>
  </w:num>
  <w:num w:numId="8" w16cid:durableId="1331569014">
    <w:abstractNumId w:val="14"/>
  </w:num>
  <w:num w:numId="9" w16cid:durableId="409891089">
    <w:abstractNumId w:val="9"/>
  </w:num>
  <w:num w:numId="10" w16cid:durableId="152450952">
    <w:abstractNumId w:val="7"/>
  </w:num>
  <w:num w:numId="11" w16cid:durableId="257104878">
    <w:abstractNumId w:val="6"/>
  </w:num>
  <w:num w:numId="12" w16cid:durableId="236480221">
    <w:abstractNumId w:val="5"/>
  </w:num>
  <w:num w:numId="13" w16cid:durableId="1566069530">
    <w:abstractNumId w:val="4"/>
  </w:num>
  <w:num w:numId="14" w16cid:durableId="1736005253">
    <w:abstractNumId w:val="8"/>
  </w:num>
  <w:num w:numId="15" w16cid:durableId="410742090">
    <w:abstractNumId w:val="3"/>
  </w:num>
  <w:num w:numId="16" w16cid:durableId="535314957">
    <w:abstractNumId w:val="2"/>
  </w:num>
  <w:num w:numId="17" w16cid:durableId="206649459">
    <w:abstractNumId w:val="1"/>
  </w:num>
  <w:num w:numId="18" w16cid:durableId="865871793">
    <w:abstractNumId w:val="0"/>
  </w:num>
  <w:num w:numId="19" w16cid:durableId="1727364956">
    <w:abstractNumId w:val="20"/>
  </w:num>
  <w:num w:numId="20" w16cid:durableId="262803393">
    <w:abstractNumId w:val="23"/>
  </w:num>
  <w:num w:numId="21" w16cid:durableId="928808742">
    <w:abstractNumId w:val="17"/>
  </w:num>
  <w:num w:numId="22" w16cid:durableId="1735425158">
    <w:abstractNumId w:val="18"/>
  </w:num>
  <w:num w:numId="23" w16cid:durableId="1412779270">
    <w:abstractNumId w:val="21"/>
  </w:num>
  <w:num w:numId="24" w16cid:durableId="232082624">
    <w:abstractNumId w:val="16"/>
  </w:num>
  <w:num w:numId="25" w16cid:durableId="843521466">
    <w:abstractNumId w:val="19"/>
  </w:num>
  <w:num w:numId="26" w16cid:durableId="968704504">
    <w:abstractNumId w:val="22"/>
  </w:num>
  <w:num w:numId="27" w16cid:durableId="4456620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7872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6DEC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95104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265E"/>
    <w:rsid w:val="005D1E61"/>
    <w:rsid w:val="005D240E"/>
    <w:rsid w:val="005D38D7"/>
    <w:rsid w:val="005D4451"/>
    <w:rsid w:val="005D5FF5"/>
    <w:rsid w:val="005E1CF5"/>
    <w:rsid w:val="005F65B0"/>
    <w:rsid w:val="006007F1"/>
    <w:rsid w:val="006020AB"/>
    <w:rsid w:val="00616F7F"/>
    <w:rsid w:val="00620007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B0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A6633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1E29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6020AB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07872"/>
    <w:pPr>
      <w:tabs>
        <w:tab w:val="left" w:pos="113"/>
        <w:tab w:val="left" w:pos="425"/>
      </w:tabs>
      <w:spacing w:before="20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020A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74</TotalTime>
  <Pages>1</Pages>
  <Words>98</Words>
  <Characters>559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