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D58" w:rsidRPr="0006470C" w:rsidRDefault="00B564EE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  <w:r w:rsidRPr="0006470C">
        <w:rPr>
          <w:b/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325755</wp:posOffset>
            </wp:positionV>
            <wp:extent cx="683260" cy="199390"/>
            <wp:effectExtent l="0" t="0" r="0" b="0"/>
            <wp:wrapThrough wrapText="bothSides">
              <wp:wrapPolygon edited="0">
                <wp:start x="0" y="0"/>
                <wp:lineTo x="0" y="18573"/>
                <wp:lineTo x="21078" y="18573"/>
                <wp:lineTo x="21078" y="12382"/>
                <wp:lineTo x="18067" y="0"/>
                <wp:lineTo x="1686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B4D58" w:rsidRPr="0006470C" w:rsidRDefault="00DB4D58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6470C">
        <w:rPr>
          <w:b/>
          <w:bCs/>
          <w:sz w:val="22"/>
          <w:szCs w:val="22"/>
        </w:rPr>
        <w:t>1.</w:t>
      </w:r>
      <w:r w:rsidRPr="0006470C">
        <w:rPr>
          <w:sz w:val="22"/>
          <w:szCs w:val="22"/>
        </w:rPr>
        <w:tab/>
      </w:r>
      <w:r w:rsidR="008B69CD" w:rsidRPr="0006470C">
        <w:rPr>
          <w:sz w:val="22"/>
          <w:szCs w:val="22"/>
        </w:rPr>
        <w:t>Observa as linhas da figura seguinte.</w:t>
      </w:r>
    </w:p>
    <w:p w:rsidR="00DB4D58" w:rsidRPr="0006470C" w:rsidRDefault="0006470C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b/>
          <w:sz w:val="22"/>
          <w:szCs w:val="22"/>
        </w:rPr>
      </w:pPr>
      <w:r w:rsidRPr="0006470C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5486400" cy="867410"/>
            <wp:effectExtent l="0" t="0" r="0" b="0"/>
            <wp:docPr id="2" name="Picture 2" descr="\\srv-files1.portoeditora.pt\users$\BG\Restauracao\ndomingues\Desktop\_TRABALHO_\M7FN\05_CD\imagens\20124820_DD1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7FN\05_CD\imagens\20124820_DD15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D58" w:rsidRPr="0006470C" w:rsidRDefault="008B69CD" w:rsidP="00FE2D01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r w:rsidRPr="0006470C">
        <w:rPr>
          <w:sz w:val="22"/>
          <w:szCs w:val="22"/>
        </w:rPr>
        <w:t>Identifica as linhas não poligonais.</w:t>
      </w:r>
    </w:p>
    <w:p w:rsidR="008B69CD" w:rsidRPr="0006470C" w:rsidRDefault="008B69CD" w:rsidP="00FE2D01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r w:rsidRPr="0006470C">
        <w:rPr>
          <w:sz w:val="22"/>
          <w:szCs w:val="22"/>
        </w:rPr>
        <w:t xml:space="preserve">Classifica as linhas poligonais em simples </w:t>
      </w:r>
      <w:r w:rsidR="00C94013">
        <w:rPr>
          <w:sz w:val="22"/>
          <w:szCs w:val="22"/>
        </w:rPr>
        <w:t>ou</w:t>
      </w:r>
      <w:r w:rsidRPr="0006470C">
        <w:rPr>
          <w:sz w:val="22"/>
          <w:szCs w:val="22"/>
        </w:rPr>
        <w:t xml:space="preserve"> não simples, aberta</w:t>
      </w:r>
      <w:r w:rsidR="00C94013">
        <w:rPr>
          <w:sz w:val="22"/>
          <w:szCs w:val="22"/>
        </w:rPr>
        <w:t>s</w:t>
      </w:r>
      <w:r w:rsidRPr="0006470C">
        <w:rPr>
          <w:sz w:val="22"/>
          <w:szCs w:val="22"/>
        </w:rPr>
        <w:t xml:space="preserve"> ou fechada</w:t>
      </w:r>
      <w:r w:rsidR="00C94013">
        <w:rPr>
          <w:sz w:val="22"/>
          <w:szCs w:val="22"/>
        </w:rPr>
        <w:t>s</w:t>
      </w:r>
      <w:r w:rsidRPr="0006470C">
        <w:rPr>
          <w:sz w:val="22"/>
          <w:szCs w:val="22"/>
        </w:rPr>
        <w:t>.</w:t>
      </w:r>
    </w:p>
    <w:p w:rsidR="008B69CD" w:rsidRPr="0006470C" w:rsidRDefault="008B69CD" w:rsidP="00FE2D01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r w:rsidRPr="0006470C">
        <w:rPr>
          <w:sz w:val="22"/>
          <w:szCs w:val="22"/>
        </w:rPr>
        <w:t>Qual das linhas define um polígono</w:t>
      </w:r>
      <w:r w:rsidR="00456ABA" w:rsidRPr="0006470C">
        <w:rPr>
          <w:sz w:val="22"/>
          <w:szCs w:val="22"/>
        </w:rPr>
        <w:t xml:space="preserve"> simples</w:t>
      </w:r>
      <w:r w:rsidRPr="0006470C">
        <w:rPr>
          <w:sz w:val="22"/>
          <w:szCs w:val="22"/>
        </w:rPr>
        <w:t>?</w:t>
      </w:r>
    </w:p>
    <w:p w:rsidR="008B69CD" w:rsidRPr="0006470C" w:rsidRDefault="008B69CD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05" w:firstLine="0"/>
        <w:rPr>
          <w:sz w:val="22"/>
          <w:szCs w:val="22"/>
        </w:rPr>
      </w:pPr>
    </w:p>
    <w:p w:rsidR="008B69CD" w:rsidRPr="0006470C" w:rsidRDefault="008B69CD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6470C">
        <w:rPr>
          <w:b/>
          <w:bCs/>
          <w:sz w:val="22"/>
          <w:szCs w:val="22"/>
        </w:rPr>
        <w:t>2.</w:t>
      </w:r>
      <w:r w:rsidRPr="0006470C">
        <w:rPr>
          <w:sz w:val="22"/>
          <w:szCs w:val="22"/>
        </w:rPr>
        <w:tab/>
        <w:t xml:space="preserve">Qual dos polígonos </w:t>
      </w:r>
      <w:r w:rsidR="00C94013" w:rsidRPr="0006470C">
        <w:rPr>
          <w:sz w:val="22"/>
          <w:szCs w:val="22"/>
        </w:rPr>
        <w:t xml:space="preserve">seguintes </w:t>
      </w:r>
      <w:r w:rsidRPr="0006470C">
        <w:rPr>
          <w:sz w:val="22"/>
          <w:szCs w:val="22"/>
        </w:rPr>
        <w:t>não é convexo?</w:t>
      </w:r>
    </w:p>
    <w:p w:rsidR="008B69CD" w:rsidRPr="0006470C" w:rsidRDefault="0006470C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4978400" cy="984885"/>
            <wp:effectExtent l="0" t="0" r="0" b="0"/>
            <wp:docPr id="5" name="Picture 5" descr="\\srv-files1.portoeditora.pt\users$\BG\Restauracao\ndomingues\Desktop\_TRABALHO_\M7FN\05_CD\imagens\20124820_DD1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7FN\05_CD\imagens\20124820_DD15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0" cy="98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4C2" w:rsidRPr="0006470C" w:rsidRDefault="009064C2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B69CD" w:rsidRPr="0006470C" w:rsidRDefault="008B69CD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6470C">
        <w:rPr>
          <w:b/>
          <w:sz w:val="22"/>
          <w:szCs w:val="22"/>
        </w:rPr>
        <w:t>3.</w:t>
      </w:r>
      <w:r w:rsidRPr="0006470C">
        <w:rPr>
          <w:sz w:val="22"/>
          <w:szCs w:val="22"/>
        </w:rPr>
        <w:tab/>
        <w:t>Um polígono convexo tem 12 lados.</w:t>
      </w:r>
    </w:p>
    <w:p w:rsidR="008B69CD" w:rsidRPr="0006470C" w:rsidRDefault="008B69CD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6470C">
        <w:rPr>
          <w:sz w:val="22"/>
          <w:szCs w:val="22"/>
        </w:rPr>
        <w:tab/>
      </w:r>
      <w:r w:rsidRPr="0006470C">
        <w:rPr>
          <w:b/>
          <w:sz w:val="22"/>
          <w:szCs w:val="22"/>
        </w:rPr>
        <w:t>3.1.</w:t>
      </w:r>
      <w:r w:rsidRPr="0006470C">
        <w:rPr>
          <w:sz w:val="22"/>
          <w:szCs w:val="22"/>
        </w:rPr>
        <w:tab/>
      </w:r>
      <w:r w:rsidR="009064C2" w:rsidRPr="0006470C">
        <w:rPr>
          <w:sz w:val="22"/>
          <w:szCs w:val="22"/>
        </w:rPr>
        <w:t>Quantos ângulos internos tem o políg</w:t>
      </w:r>
      <w:r w:rsidR="00C94013">
        <w:rPr>
          <w:sz w:val="22"/>
          <w:szCs w:val="22"/>
        </w:rPr>
        <w:t>o</w:t>
      </w:r>
      <w:r w:rsidR="009064C2" w:rsidRPr="0006470C">
        <w:rPr>
          <w:sz w:val="22"/>
          <w:szCs w:val="22"/>
        </w:rPr>
        <w:t>no?</w:t>
      </w:r>
    </w:p>
    <w:p w:rsidR="009064C2" w:rsidRPr="0006470C" w:rsidRDefault="009064C2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6470C">
        <w:rPr>
          <w:sz w:val="22"/>
          <w:szCs w:val="22"/>
        </w:rPr>
        <w:tab/>
      </w:r>
      <w:r w:rsidRPr="0006470C">
        <w:rPr>
          <w:b/>
          <w:sz w:val="22"/>
          <w:szCs w:val="22"/>
        </w:rPr>
        <w:t>3.2.</w:t>
      </w:r>
      <w:r w:rsidRPr="0006470C">
        <w:rPr>
          <w:b/>
          <w:sz w:val="22"/>
          <w:szCs w:val="22"/>
        </w:rPr>
        <w:tab/>
      </w:r>
      <w:r w:rsidRPr="0006470C">
        <w:rPr>
          <w:sz w:val="22"/>
          <w:szCs w:val="22"/>
        </w:rPr>
        <w:t>Quantos ângulos externos tem o polígono?</w:t>
      </w:r>
    </w:p>
    <w:p w:rsidR="009064C2" w:rsidRPr="0006470C" w:rsidRDefault="009064C2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6470C">
        <w:rPr>
          <w:sz w:val="22"/>
          <w:szCs w:val="22"/>
        </w:rPr>
        <w:tab/>
      </w:r>
      <w:r w:rsidRPr="0006470C">
        <w:rPr>
          <w:b/>
          <w:sz w:val="22"/>
          <w:szCs w:val="22"/>
        </w:rPr>
        <w:t>3.3.</w:t>
      </w:r>
      <w:r w:rsidRPr="0006470C">
        <w:rPr>
          <w:sz w:val="22"/>
          <w:szCs w:val="22"/>
        </w:rPr>
        <w:tab/>
        <w:t>Quantas diagonais podem ser traçadas a partir de um dos vértices do polígono?</w:t>
      </w:r>
    </w:p>
    <w:p w:rsidR="009064C2" w:rsidRPr="0006470C" w:rsidRDefault="009064C2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6470C">
        <w:rPr>
          <w:sz w:val="22"/>
          <w:szCs w:val="22"/>
        </w:rPr>
        <w:tab/>
      </w:r>
      <w:r w:rsidRPr="0006470C">
        <w:rPr>
          <w:b/>
          <w:sz w:val="22"/>
          <w:szCs w:val="22"/>
        </w:rPr>
        <w:t>3.4.</w:t>
      </w:r>
      <w:r w:rsidRPr="0006470C">
        <w:rPr>
          <w:sz w:val="22"/>
          <w:szCs w:val="22"/>
        </w:rPr>
        <w:tab/>
        <w:t>Quantas diagonais tem o polígono?</w:t>
      </w:r>
    </w:p>
    <w:p w:rsidR="0006470C" w:rsidRDefault="0006470C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FE2D01" w:rsidRDefault="00FE2D01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416F25" w:rsidRPr="0006470C" w:rsidRDefault="00456ABA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bookmarkStart w:id="0" w:name="_GoBack"/>
      <w:bookmarkEnd w:id="0"/>
      <w:r w:rsidRPr="0006470C">
        <w:rPr>
          <w:b/>
          <w:sz w:val="22"/>
          <w:szCs w:val="22"/>
        </w:rPr>
        <w:t>1.1.</w:t>
      </w:r>
      <w:r w:rsidRPr="0006470C">
        <w:rPr>
          <w:b/>
          <w:sz w:val="22"/>
          <w:szCs w:val="22"/>
        </w:rPr>
        <w:tab/>
      </w:r>
      <w:r w:rsidRPr="0006470C">
        <w:rPr>
          <w:i/>
          <w:sz w:val="22"/>
          <w:szCs w:val="22"/>
        </w:rPr>
        <w:t xml:space="preserve">B </w:t>
      </w:r>
      <w:r w:rsidRPr="0006470C">
        <w:rPr>
          <w:sz w:val="22"/>
          <w:szCs w:val="22"/>
        </w:rPr>
        <w:t xml:space="preserve">e </w:t>
      </w:r>
      <w:r w:rsidRPr="0006470C">
        <w:rPr>
          <w:i/>
          <w:sz w:val="22"/>
          <w:szCs w:val="22"/>
        </w:rPr>
        <w:t>F</w:t>
      </w:r>
    </w:p>
    <w:p w:rsidR="00456ABA" w:rsidRPr="0006470C" w:rsidRDefault="00456ABA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6470C">
        <w:rPr>
          <w:b/>
          <w:sz w:val="22"/>
          <w:szCs w:val="22"/>
        </w:rPr>
        <w:t>1.2.</w:t>
      </w:r>
      <w:r w:rsidRPr="0006470C">
        <w:rPr>
          <w:sz w:val="22"/>
          <w:szCs w:val="22"/>
        </w:rPr>
        <w:tab/>
      </w:r>
      <w:r w:rsidRPr="0006470C">
        <w:rPr>
          <w:i/>
          <w:sz w:val="22"/>
          <w:szCs w:val="22"/>
        </w:rPr>
        <w:t>A</w:t>
      </w:r>
      <w:r w:rsidRPr="0006470C">
        <w:rPr>
          <w:sz w:val="22"/>
          <w:szCs w:val="22"/>
        </w:rPr>
        <w:t xml:space="preserve"> – Linha poligonal simples aberta</w:t>
      </w:r>
    </w:p>
    <w:p w:rsidR="00456ABA" w:rsidRPr="0006470C" w:rsidRDefault="00456ABA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6470C">
        <w:rPr>
          <w:sz w:val="22"/>
          <w:szCs w:val="22"/>
        </w:rPr>
        <w:tab/>
      </w:r>
      <w:r w:rsidRPr="0006470C">
        <w:rPr>
          <w:sz w:val="22"/>
          <w:szCs w:val="22"/>
        </w:rPr>
        <w:tab/>
      </w:r>
      <w:r w:rsidRPr="0006470C">
        <w:rPr>
          <w:i/>
          <w:sz w:val="22"/>
          <w:szCs w:val="22"/>
        </w:rPr>
        <w:t>C</w:t>
      </w:r>
      <w:r w:rsidRPr="0006470C">
        <w:rPr>
          <w:sz w:val="22"/>
          <w:szCs w:val="22"/>
        </w:rPr>
        <w:t xml:space="preserve"> – Linha poligonal não simples aberta</w:t>
      </w:r>
    </w:p>
    <w:p w:rsidR="00456ABA" w:rsidRPr="0006470C" w:rsidRDefault="00456ABA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6470C">
        <w:rPr>
          <w:i/>
          <w:sz w:val="22"/>
          <w:szCs w:val="22"/>
        </w:rPr>
        <w:tab/>
      </w:r>
      <w:r w:rsidRPr="0006470C">
        <w:rPr>
          <w:i/>
          <w:sz w:val="22"/>
          <w:szCs w:val="22"/>
        </w:rPr>
        <w:tab/>
        <w:t>D</w:t>
      </w:r>
      <w:r w:rsidRPr="0006470C">
        <w:rPr>
          <w:sz w:val="22"/>
          <w:szCs w:val="22"/>
        </w:rPr>
        <w:t xml:space="preserve"> – Linha poligonal não simples fechada</w:t>
      </w:r>
    </w:p>
    <w:p w:rsidR="00456ABA" w:rsidRPr="0006470C" w:rsidRDefault="00456ABA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6470C">
        <w:rPr>
          <w:sz w:val="22"/>
          <w:szCs w:val="22"/>
        </w:rPr>
        <w:tab/>
      </w:r>
      <w:r w:rsidRPr="0006470C">
        <w:rPr>
          <w:sz w:val="22"/>
          <w:szCs w:val="22"/>
        </w:rPr>
        <w:tab/>
      </w:r>
      <w:r w:rsidRPr="0006470C">
        <w:rPr>
          <w:i/>
          <w:sz w:val="22"/>
          <w:szCs w:val="22"/>
        </w:rPr>
        <w:t>E</w:t>
      </w:r>
      <w:r w:rsidRPr="0006470C">
        <w:rPr>
          <w:sz w:val="22"/>
          <w:szCs w:val="22"/>
        </w:rPr>
        <w:t xml:space="preserve"> – Linha poligonal simples fechada</w:t>
      </w:r>
    </w:p>
    <w:p w:rsidR="00456ABA" w:rsidRPr="0006470C" w:rsidRDefault="00456ABA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6470C">
        <w:rPr>
          <w:b/>
          <w:sz w:val="22"/>
          <w:szCs w:val="22"/>
        </w:rPr>
        <w:t>1.3.</w:t>
      </w:r>
      <w:r w:rsidRPr="0006470C">
        <w:rPr>
          <w:sz w:val="22"/>
          <w:szCs w:val="22"/>
        </w:rPr>
        <w:tab/>
        <w:t>E</w:t>
      </w:r>
    </w:p>
    <w:p w:rsidR="00456ABA" w:rsidRPr="0006470C" w:rsidRDefault="00456ABA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6470C">
        <w:rPr>
          <w:b/>
          <w:sz w:val="22"/>
          <w:szCs w:val="22"/>
        </w:rPr>
        <w:t>2.</w:t>
      </w:r>
      <w:r w:rsidRPr="0006470C">
        <w:rPr>
          <w:sz w:val="22"/>
          <w:szCs w:val="22"/>
        </w:rPr>
        <w:tab/>
      </w:r>
      <w:r w:rsidRPr="0006470C">
        <w:rPr>
          <w:sz w:val="22"/>
          <w:szCs w:val="22"/>
        </w:rPr>
        <w:tab/>
        <w:t>B</w:t>
      </w:r>
    </w:p>
    <w:p w:rsidR="00456ABA" w:rsidRPr="0006470C" w:rsidRDefault="00456ABA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6470C">
        <w:rPr>
          <w:b/>
          <w:sz w:val="22"/>
          <w:szCs w:val="22"/>
        </w:rPr>
        <w:t>3.1.</w:t>
      </w:r>
      <w:r w:rsidRPr="0006470C">
        <w:rPr>
          <w:b/>
          <w:sz w:val="22"/>
          <w:szCs w:val="22"/>
        </w:rPr>
        <w:tab/>
      </w:r>
      <w:r w:rsidRPr="0006470C">
        <w:rPr>
          <w:sz w:val="22"/>
          <w:szCs w:val="22"/>
        </w:rPr>
        <w:t>12 ângulos internos</w:t>
      </w:r>
    </w:p>
    <w:p w:rsidR="00456ABA" w:rsidRPr="0006470C" w:rsidRDefault="00456ABA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6470C">
        <w:rPr>
          <w:b/>
          <w:sz w:val="22"/>
          <w:szCs w:val="22"/>
        </w:rPr>
        <w:t>3.2.</w:t>
      </w:r>
      <w:r w:rsidRPr="0006470C">
        <w:rPr>
          <w:b/>
          <w:sz w:val="22"/>
          <w:szCs w:val="22"/>
        </w:rPr>
        <w:tab/>
      </w:r>
      <w:r w:rsidRPr="0006470C">
        <w:rPr>
          <w:sz w:val="22"/>
          <w:szCs w:val="22"/>
        </w:rPr>
        <w:t>24 ângulos externos (2 por vértice)</w:t>
      </w:r>
    </w:p>
    <w:p w:rsidR="00456ABA" w:rsidRPr="0006470C" w:rsidRDefault="00456ABA" w:rsidP="00FE2D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6470C">
        <w:rPr>
          <w:b/>
          <w:sz w:val="22"/>
          <w:szCs w:val="22"/>
        </w:rPr>
        <w:t>3.3.</w:t>
      </w:r>
      <w:r w:rsidRPr="0006470C">
        <w:rPr>
          <w:sz w:val="22"/>
          <w:szCs w:val="22"/>
        </w:rPr>
        <w:tab/>
        <w:t>9 diagonais</w:t>
      </w:r>
    </w:p>
    <w:p w:rsidR="00456ABA" w:rsidRPr="0006470C" w:rsidRDefault="00456ABA" w:rsidP="00F4058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6470C">
        <w:rPr>
          <w:b/>
          <w:sz w:val="22"/>
          <w:szCs w:val="22"/>
        </w:rPr>
        <w:t>3.4.</w:t>
      </w:r>
      <w:r w:rsidRPr="0006470C">
        <w:rPr>
          <w:b/>
          <w:sz w:val="22"/>
          <w:szCs w:val="22"/>
        </w:rPr>
        <w:tab/>
      </w:r>
      <w:r w:rsidRPr="0006470C">
        <w:rPr>
          <w:sz w:val="22"/>
          <w:szCs w:val="22"/>
        </w:rPr>
        <w:t>54 diagonais</w:t>
      </w:r>
    </w:p>
    <w:sectPr w:rsidR="00456ABA" w:rsidRPr="0006470C" w:rsidSect="004C44FD">
      <w:headerReference w:type="even" r:id="rId12"/>
      <w:headerReference w:type="default" r:id="rId1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EDF" w:rsidRDefault="00835EDF" w:rsidP="00D177B5">
      <w:pPr>
        <w:spacing w:after="0" w:line="240" w:lineRule="auto"/>
      </w:pPr>
      <w:r>
        <w:separator/>
      </w:r>
    </w:p>
  </w:endnote>
  <w:endnote w:type="continuationSeparator" w:id="0">
    <w:p w:rsidR="00835EDF" w:rsidRDefault="00835ED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EDF" w:rsidRDefault="00835EDF" w:rsidP="00D177B5">
      <w:pPr>
        <w:spacing w:after="0" w:line="240" w:lineRule="auto"/>
      </w:pPr>
      <w:r>
        <w:separator/>
      </w:r>
    </w:p>
  </w:footnote>
  <w:footnote w:type="continuationSeparator" w:id="0">
    <w:p w:rsidR="00835EDF" w:rsidRDefault="00835ED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B564E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noProof/>
        <w:spacing w:val="0"/>
        <w:sz w:val="20"/>
        <w:szCs w:val="20"/>
        <w:lang w:val="pt-PT" w:eastAsia="pt-PT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page">
            <wp:posOffset>6159500</wp:posOffset>
          </wp:positionH>
          <wp:positionV relativeFrom="page">
            <wp:posOffset>466090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56ABA"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 xml:space="preserve">este </w:t>
    </w:r>
    <w:r w:rsidR="008B69CD">
      <w:rPr>
        <w:spacing w:val="0"/>
        <w:sz w:val="20"/>
        <w:szCs w:val="20"/>
        <w:lang w:val="pt-PT"/>
      </w:rPr>
      <w:t>5</w:t>
    </w:r>
    <w:r w:rsidR="00DB4D58">
      <w:rPr>
        <w:spacing w:val="0"/>
        <w:sz w:val="20"/>
        <w:szCs w:val="20"/>
        <w:lang w:val="pt-PT"/>
      </w:rPr>
      <w:t>.1.</w:t>
    </w:r>
    <w:r w:rsidR="004C44FD" w:rsidRPr="00360BC9">
      <w:rPr>
        <w:spacing w:val="0"/>
        <w:sz w:val="20"/>
        <w:szCs w:val="20"/>
        <w:lang w:val="pt-PT"/>
      </w:rPr>
      <w:t xml:space="preserve"> 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56ABA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FE2D01">
    <w:pPr>
      <w:pStyle w:val="Header"/>
      <w:rPr>
        <w:rFonts w:ascii="Arial" w:hAnsi="Arial" w:cs="Arial"/>
      </w:rPr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56ABA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este </w:t>
                </w:r>
                <w:r w:rsidR="008B69CD">
                  <w:rPr>
                    <w:spacing w:val="0"/>
                    <w:sz w:val="28"/>
                    <w:szCs w:val="28"/>
                  </w:rPr>
                  <w:t>5</w:t>
                </w:r>
                <w:r w:rsidR="00DB4D58">
                  <w:rPr>
                    <w:spacing w:val="0"/>
                    <w:sz w:val="28"/>
                    <w:szCs w:val="28"/>
                  </w:rPr>
                  <w:t>.1.</w:t>
                </w:r>
                <w:r w:rsidR="00CA4A83">
                  <w:rPr>
                    <w:spacing w:val="0"/>
                    <w:sz w:val="28"/>
                    <w:szCs w:val="28"/>
                  </w:rPr>
                  <w:tab/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56AB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456AB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56AB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11C10"/>
    <w:multiLevelType w:val="multilevel"/>
    <w:tmpl w:val="D892E0C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840629"/>
    <w:rsid w:val="0006470C"/>
    <w:rsid w:val="000C37B1"/>
    <w:rsid w:val="000F3806"/>
    <w:rsid w:val="000F5C16"/>
    <w:rsid w:val="00130517"/>
    <w:rsid w:val="00241938"/>
    <w:rsid w:val="00266005"/>
    <w:rsid w:val="00271F71"/>
    <w:rsid w:val="00272778"/>
    <w:rsid w:val="002A1042"/>
    <w:rsid w:val="002B063F"/>
    <w:rsid w:val="002F56A2"/>
    <w:rsid w:val="003012AD"/>
    <w:rsid w:val="00360BC9"/>
    <w:rsid w:val="0036406B"/>
    <w:rsid w:val="003F5A65"/>
    <w:rsid w:val="0040597E"/>
    <w:rsid w:val="00416F25"/>
    <w:rsid w:val="00433136"/>
    <w:rsid w:val="00456ABA"/>
    <w:rsid w:val="004602AB"/>
    <w:rsid w:val="00476446"/>
    <w:rsid w:val="00493BAA"/>
    <w:rsid w:val="004C44FD"/>
    <w:rsid w:val="004D0B7B"/>
    <w:rsid w:val="004D23F5"/>
    <w:rsid w:val="004E189B"/>
    <w:rsid w:val="00560EC5"/>
    <w:rsid w:val="00596566"/>
    <w:rsid w:val="005E1CF5"/>
    <w:rsid w:val="006007F1"/>
    <w:rsid w:val="00627293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13E36"/>
    <w:rsid w:val="00826D52"/>
    <w:rsid w:val="00835EDF"/>
    <w:rsid w:val="00840629"/>
    <w:rsid w:val="00871045"/>
    <w:rsid w:val="008B69CD"/>
    <w:rsid w:val="00904DE7"/>
    <w:rsid w:val="009064C2"/>
    <w:rsid w:val="009344EE"/>
    <w:rsid w:val="009519C0"/>
    <w:rsid w:val="009559C7"/>
    <w:rsid w:val="00960394"/>
    <w:rsid w:val="009C2ABF"/>
    <w:rsid w:val="009E04ED"/>
    <w:rsid w:val="00A115C4"/>
    <w:rsid w:val="00A25439"/>
    <w:rsid w:val="00A649F4"/>
    <w:rsid w:val="00AC74EF"/>
    <w:rsid w:val="00B108B4"/>
    <w:rsid w:val="00B35244"/>
    <w:rsid w:val="00B50C52"/>
    <w:rsid w:val="00B514FB"/>
    <w:rsid w:val="00B564EE"/>
    <w:rsid w:val="00B853CF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94013"/>
    <w:rsid w:val="00CA4A83"/>
    <w:rsid w:val="00CC6822"/>
    <w:rsid w:val="00D177B5"/>
    <w:rsid w:val="00D62E7B"/>
    <w:rsid w:val="00DB4D58"/>
    <w:rsid w:val="00DC5B66"/>
    <w:rsid w:val="00E1561C"/>
    <w:rsid w:val="00E70E42"/>
    <w:rsid w:val="00E755D9"/>
    <w:rsid w:val="00EE0E1E"/>
    <w:rsid w:val="00F007C4"/>
    <w:rsid w:val="00F1013F"/>
    <w:rsid w:val="00F363B7"/>
    <w:rsid w:val="00F40587"/>
    <w:rsid w:val="00F5791C"/>
    <w:rsid w:val="00F77632"/>
    <w:rsid w:val="00F804DC"/>
    <w:rsid w:val="00FA19DC"/>
    <w:rsid w:val="00FC5AF9"/>
    <w:rsid w:val="00FE2D01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97EB56-9EB3-4BFB-93A5-98F7A448D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65</TotalTime>
  <Pages>2</Pages>
  <Words>125</Words>
  <Characters>676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11</cp:revision>
  <cp:lastPrinted>2013-05-22T15:45:00Z</cp:lastPrinted>
  <dcterms:created xsi:type="dcterms:W3CDTF">2013-05-20T10:38:00Z</dcterms:created>
  <dcterms:modified xsi:type="dcterms:W3CDTF">2013-06-21T11:00:00Z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