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5C7A257E" w:rsidR="007753CD" w:rsidRPr="007859E8" w:rsidRDefault="007753CD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>GRUPO I</w:t>
      </w:r>
    </w:p>
    <w:p w14:paraId="77FBA01F" w14:textId="111C36EF" w:rsidR="00AE6EDE" w:rsidRPr="00A67EC6" w:rsidRDefault="00A67EC6" w:rsidP="00A67EC6">
      <w:pPr>
        <w:pStyle w:val="NormalWeb"/>
        <w:tabs>
          <w:tab w:val="left" w:pos="284"/>
        </w:tabs>
        <w:spacing w:before="360" w:beforeAutospacing="0" w:after="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A0D7A0" wp14:editId="648D4198">
                <wp:simplePos x="0" y="0"/>
                <wp:positionH relativeFrom="column">
                  <wp:posOffset>5080</wp:posOffset>
                </wp:positionH>
                <wp:positionV relativeFrom="paragraph">
                  <wp:posOffset>2828290</wp:posOffset>
                </wp:positionV>
                <wp:extent cx="5753100" cy="215265"/>
                <wp:effectExtent l="0" t="0" r="0" b="635"/>
                <wp:wrapTopAndBottom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005E1" w14:textId="77777777" w:rsidR="00A67EC6" w:rsidRPr="006939B7" w:rsidRDefault="00A67EC6" w:rsidP="00A67EC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A0D7A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.4pt;margin-top:222.7pt;width:453pt;height:16.9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" fillcolor="#009fe3" stroked="f">
                <v:textbox inset="0,0,0,0">
                  <w:txbxContent>
                    <w:p w14:paraId="61B005E1" w14:textId="77777777" w:rsidR="00A67EC6" w:rsidRPr="006939B7" w:rsidRDefault="00A67EC6" w:rsidP="00A67EC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E6EDE"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67EC6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A67EC6">
        <w:rPr>
          <w:rFonts w:asciiTheme="minorHAnsi" w:hAnsiTheme="minorHAnsi" w:cstheme="minorHAnsi"/>
          <w:sz w:val="21"/>
          <w:szCs w:val="21"/>
        </w:rPr>
        <w:t xml:space="preserve">a figura 1, que representa parte do Sistema Solar. </w:t>
      </w:r>
    </w:p>
    <w:p w14:paraId="208A8C7D" w14:textId="147B1C08" w:rsidR="00AE6EDE" w:rsidRPr="00A67EC6" w:rsidRDefault="00A67EC6" w:rsidP="00A67EC6">
      <w:pPr>
        <w:pStyle w:val="NormalWeb"/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A67EC6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4B4FCA2D" wp14:editId="566DB9DD">
            <wp:simplePos x="0" y="0"/>
            <wp:positionH relativeFrom="margin">
              <wp:align>center</wp:align>
            </wp:positionH>
            <wp:positionV relativeFrom="paragraph">
              <wp:posOffset>151765</wp:posOffset>
            </wp:positionV>
            <wp:extent cx="5753100" cy="2514600"/>
            <wp:effectExtent l="0" t="0" r="0" b="0"/>
            <wp:wrapTopAndBottom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67EC6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A67EC6">
        <w:rPr>
          <w:rFonts w:asciiTheme="minorHAnsi" w:hAnsiTheme="minorHAnsi" w:cstheme="minorHAnsi"/>
          <w:sz w:val="21"/>
          <w:szCs w:val="21"/>
        </w:rPr>
        <w:t xml:space="preserve">o planeta mais quente do Sistema Solar, representado na figura 1. </w:t>
      </w:r>
    </w:p>
    <w:p w14:paraId="5F24C2CB" w14:textId="77777777" w:rsidR="00A67EC6" w:rsidRPr="007859E8" w:rsidRDefault="00A67EC6" w:rsidP="00A67EC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21F78FD" w14:textId="39DBC52A" w:rsidR="00C65179" w:rsidRDefault="00A67EC6" w:rsidP="00DA530E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  <w:r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>.2</w:t>
      </w:r>
      <w:r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C65179" w:rsidRPr="00C65179">
        <w:rPr>
          <w:rFonts w:asciiTheme="minorHAnsi" w:hAnsiTheme="minorHAnsi" w:cstheme="minorHAnsi"/>
          <w:sz w:val="21"/>
          <w:szCs w:val="21"/>
        </w:rPr>
        <w:t xml:space="preserve">Apesar de o planeta Mercúrio estar mais próximo do Sol, Vénus apresenta a temperatura à superfí- cie mais elevada. </w:t>
      </w:r>
      <w:r w:rsidR="00C65179" w:rsidRPr="00C65179">
        <w:rPr>
          <w:rFonts w:asciiTheme="minorHAnsi" w:hAnsiTheme="minorHAnsi" w:cstheme="minorHAnsi"/>
          <w:b/>
          <w:bCs/>
          <w:sz w:val="21"/>
          <w:szCs w:val="21"/>
        </w:rPr>
        <w:t>Explica</w:t>
      </w:r>
      <w:r w:rsidR="00C65179" w:rsidRPr="00C65179">
        <w:rPr>
          <w:rFonts w:asciiTheme="minorHAnsi" w:hAnsiTheme="minorHAnsi" w:cstheme="minorHAnsi"/>
          <w:sz w:val="21"/>
          <w:szCs w:val="21"/>
        </w:rPr>
        <w:t>, tendo em conta que Vénus apresenta uma atmosfera muito densa e rica em dióxido de carbono (CO</w:t>
      </w:r>
      <w:r w:rsidR="00C65179" w:rsidRPr="00C65179">
        <w:rPr>
          <w:rFonts w:asciiTheme="minorHAnsi" w:hAnsiTheme="minorHAnsi" w:cstheme="minorHAnsi"/>
          <w:position w:val="-6"/>
          <w:sz w:val="21"/>
          <w:szCs w:val="21"/>
        </w:rPr>
        <w:t>2</w:t>
      </w:r>
      <w:r w:rsidR="00C65179" w:rsidRPr="00C65179">
        <w:rPr>
          <w:rFonts w:asciiTheme="minorHAnsi" w:hAnsiTheme="minorHAnsi" w:cstheme="minorHAnsi"/>
          <w:sz w:val="21"/>
          <w:szCs w:val="21"/>
        </w:rPr>
        <w:t xml:space="preserve">), por que razão ocorre esse fenómeno. </w:t>
      </w:r>
    </w:p>
    <w:p w14:paraId="5BF77E49" w14:textId="77777777" w:rsidR="00C65179" w:rsidRPr="007859E8" w:rsidRDefault="00C65179" w:rsidP="00C6517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0B494C8" w14:textId="77777777" w:rsidR="00C65179" w:rsidRPr="007859E8" w:rsidRDefault="00C65179" w:rsidP="00C6517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ABC8376" w14:textId="77777777" w:rsidR="00C65179" w:rsidRPr="007859E8" w:rsidRDefault="00C65179" w:rsidP="00C6517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F27B1C0" w14:textId="38E6695C" w:rsidR="00C65179" w:rsidRPr="00C65179" w:rsidRDefault="00C65179" w:rsidP="00C6517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9388701" w14:textId="6F6C0EB2" w:rsidR="00AE6EDE" w:rsidRDefault="00A67EC6" w:rsidP="00DA530E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>.3</w:t>
      </w:r>
      <w:r w:rsidR="00105A0B"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C65179" w:rsidRPr="00C65179">
        <w:rPr>
          <w:rFonts w:asciiTheme="minorHAnsi" w:hAnsiTheme="minorHAnsi" w:cstheme="minorHAnsi"/>
          <w:b/>
          <w:bCs/>
          <w:sz w:val="21"/>
          <w:szCs w:val="21"/>
        </w:rPr>
        <w:t xml:space="preserve">Assinala </w:t>
      </w:r>
      <w:r w:rsidR="00C65179" w:rsidRPr="00C65179">
        <w:rPr>
          <w:rFonts w:asciiTheme="minorHAnsi" w:hAnsiTheme="minorHAnsi" w:cstheme="minorHAnsi"/>
          <w:sz w:val="21"/>
          <w:szCs w:val="21"/>
        </w:rPr>
        <w:t xml:space="preserve">as condições consideradas importantes para o aparecimento e manutenção de vida no planeta Terra. </w:t>
      </w:r>
    </w:p>
    <w:p w14:paraId="680B92F9" w14:textId="42EFA160" w:rsidR="00C65179" w:rsidRPr="007859E8" w:rsidRDefault="00C65179" w:rsidP="00C65179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BAD4C0E" wp14:editId="124B78E6">
                <wp:extent cx="144000" cy="144000"/>
                <wp:effectExtent l="0" t="0" r="27940" b="27940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146D4" w14:textId="77777777" w:rsidR="00C65179" w:rsidRPr="00AE6EDE" w:rsidRDefault="00C65179" w:rsidP="00C6517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AD4C0E" id="Caixa de Texto 2" o:sp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<v:textbox inset="0,0,0,0">
                  <w:txbxContent>
                    <w:p w14:paraId="112146D4" w14:textId="77777777" w:rsidR="00C65179" w:rsidRPr="00AE6EDE" w:rsidRDefault="00C65179" w:rsidP="00C6517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Existência de uma camada de ozono.</w:t>
      </w:r>
    </w:p>
    <w:p w14:paraId="1F123E44" w14:textId="765795CA" w:rsidR="00C65179" w:rsidRPr="007859E8" w:rsidRDefault="00C65179" w:rsidP="00C65179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69D1CA" wp14:editId="1AA2221A">
                <wp:extent cx="144000" cy="144000"/>
                <wp:effectExtent l="0" t="0" r="27940" b="27940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6EEF5" w14:textId="77777777" w:rsidR="00C65179" w:rsidRPr="00AE6EDE" w:rsidRDefault="00C65179" w:rsidP="00C6517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69D1CA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4A6EEF5" w14:textId="77777777" w:rsidR="00C65179" w:rsidRPr="00AE6EDE" w:rsidRDefault="00C65179" w:rsidP="00C6517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Distância da Terra a Vénus.</w:t>
      </w:r>
    </w:p>
    <w:p w14:paraId="19EB6815" w14:textId="3B2BE139" w:rsidR="00C65179" w:rsidRPr="007859E8" w:rsidRDefault="00C65179" w:rsidP="00C65179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90312B0" wp14:editId="65F0E292">
                <wp:extent cx="144000" cy="144000"/>
                <wp:effectExtent l="0" t="0" r="27940" b="27940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A12D5" w14:textId="77777777" w:rsidR="00C65179" w:rsidRPr="00AE6EDE" w:rsidRDefault="00C65179" w:rsidP="00C6517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0312B0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532A12D5" w14:textId="77777777" w:rsidR="00C65179" w:rsidRPr="00AE6EDE" w:rsidRDefault="00C65179" w:rsidP="00C6517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Existência de árvores.</w:t>
      </w:r>
    </w:p>
    <w:p w14:paraId="7704BC00" w14:textId="38C6A187" w:rsidR="00C65179" w:rsidRDefault="00C65179" w:rsidP="00C65179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530E5CF" wp14:editId="1FED302F">
                <wp:extent cx="144000" cy="144000"/>
                <wp:effectExtent l="0" t="0" r="27940" b="27940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14974" w14:textId="77777777" w:rsidR="00C65179" w:rsidRPr="00AE6EDE" w:rsidRDefault="00C65179" w:rsidP="00C6517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30E5CF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0214974" w14:textId="77777777" w:rsidR="00C65179" w:rsidRPr="00AE6EDE" w:rsidRDefault="00C65179" w:rsidP="00C6517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2938DE">
        <w:rPr>
          <w:rFonts w:cstheme="minorHAnsi"/>
          <w:color w:val="211D1E"/>
          <w:sz w:val="21"/>
          <w:szCs w:val="21"/>
        </w:rPr>
        <w:t>Existência de água no estado líquido.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0EE18710" w14:textId="773FDF75" w:rsidR="002938DE" w:rsidRDefault="002938DE" w:rsidP="002938DE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D07360B" wp14:editId="18B13DE8">
                <wp:extent cx="144000" cy="144000"/>
                <wp:effectExtent l="0" t="0" r="27940" b="27940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C3144" w14:textId="77777777" w:rsidR="002938DE" w:rsidRPr="00AE6EDE" w:rsidRDefault="002938DE" w:rsidP="002938D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07360B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7FC3144" w14:textId="77777777" w:rsidR="002938DE" w:rsidRPr="00AE6EDE" w:rsidRDefault="002938DE" w:rsidP="002938D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</w:t>
      </w:r>
      <w:r>
        <w:rPr>
          <w:rFonts w:cstheme="minorHAnsi"/>
          <w:color w:val="009FE3"/>
          <w:sz w:val="21"/>
          <w:szCs w:val="21"/>
        </w:rPr>
        <w:t>E</w:t>
      </w:r>
      <w:r w:rsidRPr="007859E8">
        <w:rPr>
          <w:rFonts w:cstheme="minorHAnsi"/>
          <w:color w:val="009FE3"/>
          <w:sz w:val="21"/>
          <w:szCs w:val="21"/>
        </w:rPr>
        <w:t>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Existência do efeito de estufa.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1F7CC86A" w14:textId="2F04D763" w:rsidR="00C65179" w:rsidRPr="002938DE" w:rsidRDefault="002938DE" w:rsidP="002938DE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E668B0A" wp14:editId="1EF0E729">
                <wp:extent cx="144000" cy="144000"/>
                <wp:effectExtent l="0" t="0" r="27940" b="27940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F4180" w14:textId="77777777" w:rsidR="002938DE" w:rsidRPr="00AE6EDE" w:rsidRDefault="002938DE" w:rsidP="002938D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668B0A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1AF4180" w14:textId="77777777" w:rsidR="002938DE" w:rsidRPr="00AE6EDE" w:rsidRDefault="002938DE" w:rsidP="002938D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</w:t>
      </w:r>
      <w:r>
        <w:rPr>
          <w:rFonts w:cstheme="minorHAnsi"/>
          <w:color w:val="009FE3"/>
          <w:sz w:val="21"/>
          <w:szCs w:val="21"/>
        </w:rPr>
        <w:t>F</w:t>
      </w:r>
      <w:r w:rsidRPr="007859E8">
        <w:rPr>
          <w:rFonts w:cstheme="minorHAnsi"/>
          <w:color w:val="009FE3"/>
          <w:sz w:val="21"/>
          <w:szCs w:val="21"/>
        </w:rPr>
        <w:t>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Distância ideal da Terra ao Sol.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22D68F28" w14:textId="2BD11DF1" w:rsidR="00F87084" w:rsidRDefault="00F87084" w:rsidP="00F87084">
      <w:pPr>
        <w:tabs>
          <w:tab w:val="left" w:pos="3261"/>
          <w:tab w:val="left" w:pos="5812"/>
        </w:tabs>
        <w:spacing w:before="20" w:after="0" w:line="240" w:lineRule="auto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br w:type="page"/>
      </w:r>
    </w:p>
    <w:p w14:paraId="7E60278F" w14:textId="2A436FD8" w:rsidR="00AE6EDE" w:rsidRDefault="000D3D89" w:rsidP="000D3D89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5C67A" wp14:editId="789BB44D">
                <wp:simplePos x="0" y="0"/>
                <wp:positionH relativeFrom="column">
                  <wp:posOffset>0</wp:posOffset>
                </wp:positionH>
                <wp:positionV relativeFrom="paragraph">
                  <wp:posOffset>2175087</wp:posOffset>
                </wp:positionV>
                <wp:extent cx="5753100" cy="215265"/>
                <wp:effectExtent l="0" t="0" r="0" b="635"/>
                <wp:wrapTopAndBottom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64E9D" w14:textId="1FC9CF82" w:rsidR="000D3D89" w:rsidRPr="006939B7" w:rsidRDefault="000D3D89" w:rsidP="000D3D8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95C67A" id="_x0000_s1033" type="#_x0000_t202" style="position:absolute;left:0;text-align:left;margin-left:0;margin-top:171.25pt;width:453pt;height:16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" fillcolor="#009fe3" stroked="f">
                <v:textbox inset="0,0,0,0">
                  <w:txbxContent>
                    <w:p w14:paraId="2CE64E9D" w14:textId="1FC9CF82" w:rsidR="000D3D89" w:rsidRPr="006939B7" w:rsidRDefault="000D3D89" w:rsidP="000D3D8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9FE3"/>
          <w:sz w:val="23"/>
          <w:szCs w:val="23"/>
        </w:rPr>
        <w:drawing>
          <wp:anchor distT="0" distB="0" distL="114300" distR="114300" simplePos="0" relativeHeight="251663360" behindDoc="0" locked="0" layoutInCell="1" allowOverlap="1" wp14:anchorId="062AF925" wp14:editId="1A5C5FEA">
            <wp:simplePos x="0" y="0"/>
            <wp:positionH relativeFrom="margin">
              <wp:posOffset>1235075</wp:posOffset>
            </wp:positionH>
            <wp:positionV relativeFrom="paragraph">
              <wp:posOffset>474133</wp:posOffset>
            </wp:positionV>
            <wp:extent cx="3289300" cy="1701800"/>
            <wp:effectExtent l="0" t="0" r="0" b="0"/>
            <wp:wrapTopAndBottom/>
            <wp:docPr id="18" name="Picture 1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3D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="00AE6EDE" w:rsidRPr="000D3D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626E8F" w:rsidRPr="000D3D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D89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0D3D89">
        <w:rPr>
          <w:rFonts w:asciiTheme="minorHAnsi" w:hAnsiTheme="minorHAnsi" w:cstheme="minorHAnsi"/>
          <w:sz w:val="21"/>
          <w:szCs w:val="21"/>
        </w:rPr>
        <w:t>o gráfico da figura 2, que representa a evolução da concentração de oxigénio (O</w:t>
      </w:r>
      <w:r w:rsidRPr="000D3D89">
        <w:rPr>
          <w:rFonts w:asciiTheme="minorHAnsi" w:hAnsiTheme="minorHAnsi" w:cstheme="minorHAnsi"/>
          <w:position w:val="-6"/>
          <w:sz w:val="21"/>
          <w:szCs w:val="21"/>
        </w:rPr>
        <w:t>2</w:t>
      </w:r>
      <w:r w:rsidRPr="000D3D89">
        <w:rPr>
          <w:rFonts w:asciiTheme="minorHAnsi" w:hAnsiTheme="minorHAnsi" w:cstheme="minorHAnsi"/>
          <w:sz w:val="21"/>
          <w:szCs w:val="21"/>
        </w:rPr>
        <w:t xml:space="preserve">) na atmosfera terrestre, desde a formação do planeta. </w:t>
      </w:r>
    </w:p>
    <w:p w14:paraId="60CB3809" w14:textId="77777777" w:rsidR="002938DE" w:rsidRPr="002938DE" w:rsidRDefault="000D3D89" w:rsidP="002938DE">
      <w:pPr>
        <w:pStyle w:val="NormalWeb"/>
        <w:tabs>
          <w:tab w:val="left" w:pos="709"/>
        </w:tabs>
        <w:spacing w:before="36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  <w:r w:rsidRPr="002938DE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2.1</w:t>
      </w:r>
      <w:r w:rsidRPr="002938D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938DE" w:rsidRPr="002938DE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="002938DE" w:rsidRPr="002938DE">
        <w:rPr>
          <w:rFonts w:asciiTheme="minorHAnsi" w:hAnsiTheme="minorHAnsi" w:cstheme="minorHAnsi"/>
          <w:sz w:val="21"/>
          <w:szCs w:val="21"/>
        </w:rPr>
        <w:t xml:space="preserve">o processo assinalado na figura 2 pela letra </w:t>
      </w:r>
      <w:r w:rsidR="002938DE" w:rsidRPr="002938DE">
        <w:rPr>
          <w:rFonts w:asciiTheme="minorHAnsi" w:hAnsiTheme="minorHAnsi" w:cstheme="minorHAnsi"/>
          <w:b/>
          <w:bCs/>
          <w:sz w:val="21"/>
          <w:szCs w:val="21"/>
        </w:rPr>
        <w:t xml:space="preserve">X </w:t>
      </w:r>
      <w:r w:rsidR="002938DE" w:rsidRPr="002938DE">
        <w:rPr>
          <w:rFonts w:asciiTheme="minorHAnsi" w:hAnsiTheme="minorHAnsi" w:cstheme="minorHAnsi"/>
          <w:sz w:val="21"/>
          <w:szCs w:val="21"/>
        </w:rPr>
        <w:t xml:space="preserve">e explica de que modo esse processo possi- bilitou o aumento da concentração de oxigénio na atmosfera. </w:t>
      </w:r>
    </w:p>
    <w:p w14:paraId="5F6E20EE" w14:textId="77777777" w:rsidR="002938DE" w:rsidRPr="007859E8" w:rsidRDefault="002938DE" w:rsidP="002938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EF22101" w14:textId="77777777" w:rsidR="002938DE" w:rsidRPr="007859E8" w:rsidRDefault="002938DE" w:rsidP="002938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9E8F556" w14:textId="77777777" w:rsidR="002938DE" w:rsidRPr="007859E8" w:rsidRDefault="002938DE" w:rsidP="002938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918B325" w14:textId="77777777" w:rsidR="002938DE" w:rsidRPr="00C65179" w:rsidRDefault="002938DE" w:rsidP="002938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519E854" w14:textId="0734C70B" w:rsidR="002938DE" w:rsidRPr="002938DE" w:rsidRDefault="002938DE" w:rsidP="00DA530E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  <w:r w:rsidRPr="002938DE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2.2</w:t>
      </w:r>
      <w:r w:rsidRPr="002938D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938DE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2938DE">
        <w:rPr>
          <w:rFonts w:asciiTheme="minorHAnsi" w:hAnsiTheme="minorHAnsi" w:cstheme="minorHAnsi"/>
          <w:sz w:val="21"/>
          <w:szCs w:val="21"/>
        </w:rPr>
        <w:t xml:space="preserve">a camada A assinalada na figura 2 e explica a sua importância para a existência das for- mas de vida atuais da Terra. </w:t>
      </w:r>
    </w:p>
    <w:p w14:paraId="787CAA83" w14:textId="77777777" w:rsidR="002938DE" w:rsidRPr="007859E8" w:rsidRDefault="002938DE" w:rsidP="002938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1A66823" w14:textId="77777777" w:rsidR="002938DE" w:rsidRPr="007859E8" w:rsidRDefault="002938DE" w:rsidP="002938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7F5ECFE" w14:textId="77777777" w:rsidR="002938DE" w:rsidRPr="007859E8" w:rsidRDefault="002938DE" w:rsidP="002938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9A7A2FD" w14:textId="5555E9EA" w:rsidR="000D3D89" w:rsidRDefault="00E21DF8" w:rsidP="00DA530E">
      <w:pPr>
        <w:pStyle w:val="NormalWeb"/>
        <w:tabs>
          <w:tab w:val="left" w:pos="284"/>
        </w:tabs>
        <w:spacing w:before="240" w:beforeAutospacing="0" w:after="12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E21DF8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E21DF8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E21DF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21DF8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E21DF8">
        <w:rPr>
          <w:rFonts w:asciiTheme="minorHAnsi" w:hAnsiTheme="minorHAnsi" w:cstheme="minorHAnsi"/>
          <w:sz w:val="21"/>
          <w:szCs w:val="21"/>
        </w:rPr>
        <w:t xml:space="preserve">a figura 3, que representa relações de interdependência que se estabelecem entre alguns dos subsistemas do sistema terrestre. </w:t>
      </w:r>
    </w:p>
    <w:p w14:paraId="4E3AF2A7" w14:textId="4D96C75C" w:rsidR="00E21DF8" w:rsidRDefault="004C26F2" w:rsidP="00E21DF8">
      <w:pPr>
        <w:pStyle w:val="NormalWeb"/>
        <w:tabs>
          <w:tab w:val="left" w:pos="4536"/>
        </w:tabs>
        <w:spacing w:before="120" w:beforeAutospacing="0" w:after="120" w:afterAutospacing="0"/>
        <w:ind w:left="4536" w:hanging="4536"/>
        <w:jc w:val="both"/>
        <w:rPr>
          <w:rFonts w:asciiTheme="minorHAnsi" w:hAnsiTheme="minorHAnsi" w:cstheme="minorHAnsi"/>
          <w:sz w:val="21"/>
          <w:szCs w:val="21"/>
        </w:rPr>
      </w:pPr>
      <w:r w:rsidRPr="00E21DF8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26B1163E" wp14:editId="1E74044E">
            <wp:simplePos x="0" y="0"/>
            <wp:positionH relativeFrom="column">
              <wp:posOffset>177800</wp:posOffset>
            </wp:positionH>
            <wp:positionV relativeFrom="paragraph">
              <wp:posOffset>9102</wp:posOffset>
            </wp:positionV>
            <wp:extent cx="2362200" cy="2247900"/>
            <wp:effectExtent l="0" t="0" r="0" b="0"/>
            <wp:wrapSquare wrapText="bothSides"/>
            <wp:docPr id="20" name="Picture 2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DF8" w:rsidRPr="00E21DF8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3.1</w:t>
      </w:r>
      <w:r w:rsidR="00E21DF8" w:rsidRPr="00E21DF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E21DF8" w:rsidRPr="00E21DF8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="00E21DF8" w:rsidRPr="00E21DF8">
        <w:rPr>
          <w:rFonts w:asciiTheme="minorHAnsi" w:hAnsiTheme="minorHAnsi" w:cstheme="minorHAnsi"/>
          <w:sz w:val="21"/>
          <w:szCs w:val="21"/>
        </w:rPr>
        <w:t xml:space="preserve">os três subsistemas do sistema terrestre representados na figura. </w:t>
      </w:r>
    </w:p>
    <w:p w14:paraId="4C72576C" w14:textId="0B98FD71" w:rsidR="00E21DF8" w:rsidRPr="007859E8" w:rsidRDefault="00E21DF8" w:rsidP="00E21DF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990B4DB" w14:textId="07414D2A" w:rsidR="00E21DF8" w:rsidRPr="007859E8" w:rsidRDefault="00E21DF8" w:rsidP="00E21DF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00E3775" w14:textId="797E52DE" w:rsidR="00E21DF8" w:rsidRDefault="00E21DF8" w:rsidP="00DA530E">
      <w:pPr>
        <w:pStyle w:val="NormalWeb"/>
        <w:tabs>
          <w:tab w:val="left" w:pos="4536"/>
        </w:tabs>
        <w:spacing w:before="240" w:beforeAutospacing="0" w:after="120" w:afterAutospacing="0"/>
        <w:ind w:left="4536" w:hanging="4536"/>
        <w:jc w:val="both"/>
        <w:rPr>
          <w:rFonts w:asciiTheme="minorHAnsi" w:hAnsiTheme="minorHAnsi" w:cstheme="minorHAnsi"/>
          <w:sz w:val="21"/>
          <w:szCs w:val="21"/>
        </w:rPr>
      </w:pPr>
      <w:r w:rsidRPr="00125018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3.2</w:t>
      </w:r>
      <w:r w:rsidRPr="0012501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125018" w:rsidRPr="00125018">
        <w:rPr>
          <w:rFonts w:asciiTheme="minorHAnsi" w:hAnsiTheme="minorHAnsi" w:cstheme="minorHAnsi"/>
          <w:b/>
          <w:bCs/>
          <w:sz w:val="21"/>
          <w:szCs w:val="21"/>
        </w:rPr>
        <w:t xml:space="preserve">Descreve </w:t>
      </w:r>
      <w:r w:rsidR="00125018" w:rsidRPr="00125018">
        <w:rPr>
          <w:rFonts w:asciiTheme="minorHAnsi" w:hAnsiTheme="minorHAnsi" w:cstheme="minorHAnsi"/>
          <w:sz w:val="21"/>
          <w:szCs w:val="21"/>
        </w:rPr>
        <w:t xml:space="preserve">a relação de interdependência eviden- ciada entre o ar e a árvore. </w:t>
      </w:r>
    </w:p>
    <w:p w14:paraId="5851C40F" w14:textId="64095746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3DB5228" w14:textId="7C990A22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FEBB927" w14:textId="01A2C12F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12AC0DF" w14:textId="0D6B0ACD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AE04207" w14:textId="5BFB8834" w:rsidR="00125018" w:rsidRDefault="004C26F2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3959455" wp14:editId="64C68EF7">
                <wp:simplePos x="0" y="0"/>
                <wp:positionH relativeFrom="margin">
                  <wp:posOffset>174625</wp:posOffset>
                </wp:positionH>
                <wp:positionV relativeFrom="paragraph">
                  <wp:posOffset>266277</wp:posOffset>
                </wp:positionV>
                <wp:extent cx="2268855" cy="215265"/>
                <wp:effectExtent l="0" t="0" r="4445" b="635"/>
                <wp:wrapTopAndBottom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8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0EC11" w14:textId="533767AF" w:rsidR="004C26F2" w:rsidRPr="006939B7" w:rsidRDefault="004C26F2" w:rsidP="004C26F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BC2612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959455" id="_x0000_s1034" type="#_x0000_t202" style="position:absolute;left:0;text-align:left;margin-left:13.75pt;margin-top:20.95pt;width:178.65pt;height:16.95pt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" fillcolor="#009fe3" stroked="f">
                <v:textbox inset="0,0,0,0">
                  <w:txbxContent>
                    <w:p w14:paraId="0470EC11" w14:textId="533767AF" w:rsidR="004C26F2" w:rsidRPr="006939B7" w:rsidRDefault="004C26F2" w:rsidP="004C26F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BC2612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25018"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DB882F0" w14:textId="77777777" w:rsidR="002938DE" w:rsidRDefault="002938DE" w:rsidP="00BC2612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>
        <w:rPr>
          <w:rFonts w:cstheme="minorHAnsi"/>
          <w:b/>
          <w:bCs/>
          <w:color w:val="009FE3"/>
          <w:sz w:val="23"/>
          <w:szCs w:val="23"/>
        </w:rPr>
        <w:br w:type="page"/>
      </w:r>
    </w:p>
    <w:p w14:paraId="3C8240AD" w14:textId="42756BE2" w:rsidR="00626E8F" w:rsidRPr="00626E8F" w:rsidRDefault="00626E8F" w:rsidP="00BC2612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>GRUPO II</w:t>
      </w:r>
    </w:p>
    <w:p w14:paraId="6BF80556" w14:textId="2974A57D" w:rsidR="00626E8F" w:rsidRPr="00125018" w:rsidRDefault="00626E8F" w:rsidP="00125018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125018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Pr="00125018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125018" w:rsidRPr="00125018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125018" w:rsidRPr="00125018">
        <w:rPr>
          <w:rFonts w:asciiTheme="minorHAnsi" w:hAnsiTheme="minorHAnsi" w:cstheme="minorHAnsi"/>
          <w:sz w:val="21"/>
          <w:szCs w:val="21"/>
        </w:rPr>
        <w:t xml:space="preserve">atentamente a tabela seguinte, que apresenta algumas caraterísticas de três tipos de células. O círculo azul indica que a estrutura está presente nessa célula. </w:t>
      </w:r>
    </w:p>
    <w:tbl>
      <w:tblPr>
        <w:tblStyle w:val="TabelacomGrelha"/>
        <w:tblW w:w="0" w:type="auto"/>
        <w:tblBorders>
          <w:top w:val="single" w:sz="4" w:space="0" w:color="009FE3"/>
          <w:left w:val="none" w:sz="0" w:space="0" w:color="auto"/>
          <w:bottom w:val="single" w:sz="4" w:space="0" w:color="009FE3"/>
          <w:right w:val="none" w:sz="0" w:space="0" w:color="auto"/>
          <w:insideH w:val="single" w:sz="4" w:space="0" w:color="009FE3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1586"/>
        <w:gridCol w:w="1586"/>
        <w:gridCol w:w="1586"/>
        <w:gridCol w:w="1586"/>
        <w:gridCol w:w="1587"/>
      </w:tblGrid>
      <w:tr w:rsidR="00125018" w:rsidRPr="007859E8" w14:paraId="0F94A7AE" w14:textId="040EA180" w:rsidTr="00125018">
        <w:tc>
          <w:tcPr>
            <w:tcW w:w="1134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FFDDEB2" w14:textId="3CDC0F15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395530B3" w14:textId="330E61C6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>Parede celular</w:t>
            </w: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143A1B4C" w14:textId="0BD0293D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 xml:space="preserve">Membrana </w:t>
            </w:r>
            <w:r>
              <w:rPr>
                <w:rFonts w:cstheme="minorHAnsi"/>
                <w:b/>
                <w:bCs/>
                <w:color w:val="FFFFFF"/>
              </w:rPr>
              <w:br/>
              <w:t>celular</w:t>
            </w: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1435E50A" w14:textId="72C40D1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>Mitocôndrias</w:t>
            </w: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4" w:space="0" w:color="009FE3"/>
            </w:tcBorders>
            <w:shd w:val="clear" w:color="auto" w:fill="009FE3"/>
            <w:vAlign w:val="center"/>
          </w:tcPr>
          <w:p w14:paraId="72A06D79" w14:textId="5D4F4EFF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>Cloroplastos</w:t>
            </w:r>
          </w:p>
        </w:tc>
        <w:tc>
          <w:tcPr>
            <w:tcW w:w="1587" w:type="dxa"/>
            <w:tcBorders>
              <w:left w:val="single" w:sz="12" w:space="0" w:color="FFFFFF" w:themeColor="background1"/>
              <w:right w:val="single" w:sz="4" w:space="0" w:color="009FE3"/>
            </w:tcBorders>
            <w:shd w:val="clear" w:color="auto" w:fill="009FE3"/>
            <w:vAlign w:val="center"/>
          </w:tcPr>
          <w:p w14:paraId="4056674B" w14:textId="225C07D1" w:rsidR="00125018" w:rsidRDefault="00125018" w:rsidP="0012501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</w:rPr>
            </w:pPr>
            <w:r>
              <w:rPr>
                <w:rFonts w:cstheme="minorHAnsi"/>
                <w:b/>
                <w:bCs/>
                <w:color w:val="FFFFFF"/>
              </w:rPr>
              <w:t>Núcleo</w:t>
            </w:r>
          </w:p>
        </w:tc>
      </w:tr>
      <w:tr w:rsidR="00125018" w:rsidRPr="007859E8" w14:paraId="390AB9FF" w14:textId="4DC58023" w:rsidTr="00125018">
        <w:tc>
          <w:tcPr>
            <w:tcW w:w="1134" w:type="dxa"/>
            <w:shd w:val="clear" w:color="auto" w:fill="C9E8FB"/>
            <w:vAlign w:val="center"/>
          </w:tcPr>
          <w:p w14:paraId="54F18744" w14:textId="62259BDB" w:rsidR="00125018" w:rsidRPr="007859E8" w:rsidRDefault="00125018" w:rsidP="0012501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Célula A</w:t>
            </w:r>
          </w:p>
        </w:tc>
        <w:tc>
          <w:tcPr>
            <w:tcW w:w="1586" w:type="dxa"/>
            <w:vAlign w:val="center"/>
          </w:tcPr>
          <w:p w14:paraId="50DF195D" w14:textId="3DE0D9C5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67DDFFE" wp14:editId="3FADD337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17780</wp:posOffset>
                      </wp:positionV>
                      <wp:extent cx="143510" cy="143510"/>
                      <wp:effectExtent l="0" t="0" r="0" b="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B28A1A" id="Oval 22" o:spid="_x0000_s1026" style="position:absolute;margin-left:32pt;margin-top:1.4pt;width:11.3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DraCwm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19DCE093" w14:textId="334CC0DE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3BD960" wp14:editId="011E3834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10795</wp:posOffset>
                      </wp:positionV>
                      <wp:extent cx="143510" cy="143510"/>
                      <wp:effectExtent l="0" t="0" r="0" b="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458DF2" id="Oval 24" o:spid="_x0000_s1026" style="position:absolute;margin-left:32.5pt;margin-top:.85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49A02E6F" w14:textId="7634DDA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39A28E1" wp14:editId="3C1E6031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15240</wp:posOffset>
                      </wp:positionV>
                      <wp:extent cx="143510" cy="143510"/>
                      <wp:effectExtent l="0" t="0" r="0" b="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9CED8F" id="Oval 27" o:spid="_x0000_s1026" style="position:absolute;margin-left:32.2pt;margin-top:1.2pt;width:11.3pt;height:1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212239A9" w14:textId="749D385E" w:rsidR="00125018" w:rsidRPr="007859E8" w:rsidRDefault="00125018" w:rsidP="0012501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9788B50" wp14:editId="60E4BC8D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17145</wp:posOffset>
                      </wp:positionV>
                      <wp:extent cx="143510" cy="143510"/>
                      <wp:effectExtent l="0" t="0" r="0" b="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3AE5A6" id="Oval 29" o:spid="_x0000_s1026" style="position:absolute;margin-left:31.15pt;margin-top:1.35pt;width:11.3pt;height:1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AA/gDH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7" w:type="dxa"/>
          </w:tcPr>
          <w:p w14:paraId="2CD19B07" w14:textId="31CF222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BFBE23" wp14:editId="62D92A62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13970</wp:posOffset>
                      </wp:positionV>
                      <wp:extent cx="143510" cy="143510"/>
                      <wp:effectExtent l="0" t="0" r="0" b="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3AD019" id="Oval 30" o:spid="_x0000_s1026" style="position:absolute;margin-left:32.15pt;margin-top:1.1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Bh0OYF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125018" w:rsidRPr="007859E8" w14:paraId="4058CD29" w14:textId="00352CFF" w:rsidTr="00125018">
        <w:tc>
          <w:tcPr>
            <w:tcW w:w="1134" w:type="dxa"/>
            <w:shd w:val="clear" w:color="auto" w:fill="C9E8FB"/>
            <w:vAlign w:val="center"/>
          </w:tcPr>
          <w:p w14:paraId="6B8E4EEA" w14:textId="3190844A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Célula B</w:t>
            </w:r>
          </w:p>
        </w:tc>
        <w:tc>
          <w:tcPr>
            <w:tcW w:w="1586" w:type="dxa"/>
            <w:vAlign w:val="center"/>
          </w:tcPr>
          <w:p w14:paraId="4D765AB2" w14:textId="4CA2294B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A1091B" wp14:editId="58AC25C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19050</wp:posOffset>
                      </wp:positionV>
                      <wp:extent cx="143510" cy="143510"/>
                      <wp:effectExtent l="0" t="0" r="0" b="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67AB96" id="Oval 23" o:spid="_x0000_s1026" style="position:absolute;margin-left:32.45pt;margin-top:1.5pt;width:11.3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508249E3" w14:textId="03444BCE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AA07364" wp14:editId="606914D3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10795</wp:posOffset>
                      </wp:positionV>
                      <wp:extent cx="143510" cy="143510"/>
                      <wp:effectExtent l="0" t="0" r="0" b="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373647" id="Oval 25" o:spid="_x0000_s1026" style="position:absolute;margin-left:32.5pt;margin-top:.8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31596088" w14:textId="4AC64F82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6" w:type="dxa"/>
            <w:shd w:val="clear" w:color="auto" w:fill="C9E8FB"/>
            <w:vAlign w:val="center"/>
          </w:tcPr>
          <w:p w14:paraId="4CD91DCB" w14:textId="64ED4097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7" w:type="dxa"/>
          </w:tcPr>
          <w:p w14:paraId="130BD0C3" w14:textId="426A7980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25018" w:rsidRPr="007859E8" w14:paraId="55BCD1F5" w14:textId="47547D11" w:rsidTr="00125018">
        <w:tc>
          <w:tcPr>
            <w:tcW w:w="1134" w:type="dxa"/>
            <w:shd w:val="clear" w:color="auto" w:fill="C9E8FB"/>
            <w:vAlign w:val="center"/>
          </w:tcPr>
          <w:p w14:paraId="29C3849F" w14:textId="3819650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Célula C</w:t>
            </w:r>
          </w:p>
        </w:tc>
        <w:tc>
          <w:tcPr>
            <w:tcW w:w="1586" w:type="dxa"/>
            <w:vAlign w:val="center"/>
          </w:tcPr>
          <w:p w14:paraId="4CC3A2B9" w14:textId="08483CCE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6" w:type="dxa"/>
            <w:shd w:val="clear" w:color="auto" w:fill="C9E8FB"/>
            <w:vAlign w:val="center"/>
          </w:tcPr>
          <w:p w14:paraId="084680AE" w14:textId="4FD193F1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FFF52EA" wp14:editId="34D882A7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10160</wp:posOffset>
                      </wp:positionV>
                      <wp:extent cx="143510" cy="143510"/>
                      <wp:effectExtent l="0" t="0" r="0" b="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98F763" id="Oval 26" o:spid="_x0000_s1026" style="position:absolute;margin-left:32.5pt;margin-top:.8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DQ80P6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13C35527" w14:textId="3F68F121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8CFBA7" wp14:editId="11802914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3810</wp:posOffset>
                      </wp:positionV>
                      <wp:extent cx="143510" cy="143510"/>
                      <wp:effectExtent l="0" t="0" r="0" b="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7DFEEE" id="Oval 28" o:spid="_x0000_s1026" style="position:absolute;margin-left:32.35pt;margin-top:.3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47A666A6" w14:textId="7F0EAFAA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7" w:type="dxa"/>
          </w:tcPr>
          <w:p w14:paraId="0F4ECE2D" w14:textId="07157896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303E5AA" wp14:editId="5C4F41BB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18627</wp:posOffset>
                      </wp:positionV>
                      <wp:extent cx="143510" cy="143510"/>
                      <wp:effectExtent l="0" t="0" r="0" b="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AF7B93" id="Oval 32" o:spid="_x0000_s1026" style="position:absolute;margin-left:32.8pt;margin-top:1.45pt;width:11.3pt;height:1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14:paraId="64CC390F" w14:textId="29708926" w:rsidR="00626E8F" w:rsidRDefault="001A6F99" w:rsidP="001A6F99">
      <w:pPr>
        <w:pStyle w:val="NormalWeb"/>
        <w:tabs>
          <w:tab w:val="left" w:pos="709"/>
        </w:tabs>
        <w:spacing w:before="48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>1</w:t>
      </w:r>
      <w:r w:rsidR="00626E8F"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>1</w:t>
      </w:r>
      <w:r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1A6F9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1A6F99">
        <w:rPr>
          <w:rFonts w:asciiTheme="minorHAnsi" w:hAnsiTheme="minorHAnsi" w:cstheme="minorHAnsi"/>
          <w:sz w:val="21"/>
          <w:szCs w:val="21"/>
        </w:rPr>
        <w:t xml:space="preserve">as células (A, B ou C) que correspondem a: </w:t>
      </w:r>
    </w:p>
    <w:p w14:paraId="1D1F1DF2" w14:textId="456E8E79" w:rsidR="001A6F99" w:rsidRP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="MiloOT" w:hAnsi="MiloOT"/>
          <w:sz w:val="22"/>
          <w:szCs w:val="22"/>
          <w:lang w:val="pt-PT"/>
        </w:rPr>
      </w:pPr>
      <w:r w:rsidRPr="001A6F99">
        <w:rPr>
          <w:rFonts w:ascii="MiloOT" w:hAnsi="MiloOT"/>
          <w:color w:val="009FE3"/>
          <w:sz w:val="22"/>
          <w:szCs w:val="22"/>
        </w:rPr>
        <w:t>a)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>células procarióticas;</w:t>
      </w:r>
      <w:r>
        <w:rPr>
          <w:rFonts w:ascii="MiloOT" w:hAnsi="MiloOT"/>
          <w:sz w:val="22"/>
          <w:szCs w:val="22"/>
          <w:lang w:val="pt-PT"/>
        </w:rPr>
        <w:t xml:space="preserve">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  <w:lang w:val="pt-PT"/>
        </w:rPr>
        <w:tab/>
      </w:r>
    </w:p>
    <w:p w14:paraId="69BA94CE" w14:textId="216686E6" w:rsidR="001A6F99" w:rsidRP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="MiloOT" w:hAnsi="MiloOT"/>
          <w:sz w:val="22"/>
          <w:szCs w:val="22"/>
          <w:lang w:val="pt-PT"/>
        </w:rPr>
      </w:pPr>
      <w:r w:rsidRPr="001A6F99">
        <w:rPr>
          <w:rFonts w:ascii="MiloOT" w:hAnsi="MiloOT"/>
          <w:color w:val="009FE3"/>
          <w:sz w:val="22"/>
          <w:szCs w:val="22"/>
        </w:rPr>
        <w:t>b)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>células eucarióticas;</w:t>
      </w:r>
      <w:r>
        <w:rPr>
          <w:rFonts w:ascii="MiloOT" w:hAnsi="MiloOT"/>
          <w:sz w:val="22"/>
          <w:szCs w:val="22"/>
          <w:lang w:val="pt-PT"/>
        </w:rPr>
        <w:t xml:space="preserve">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  <w:lang w:val="pt-PT"/>
        </w:rPr>
        <w:tab/>
      </w:r>
    </w:p>
    <w:p w14:paraId="30BF5FEA" w14:textId="7551E6BD" w:rsid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</w:pPr>
      <w:r w:rsidRPr="001A6F99">
        <w:rPr>
          <w:rFonts w:ascii="MiloOT" w:hAnsi="MiloOT"/>
          <w:color w:val="009FE3"/>
          <w:sz w:val="22"/>
          <w:szCs w:val="22"/>
        </w:rPr>
        <w:t>c)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 xml:space="preserve">células eucarióticas animais;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</w:rPr>
        <w:tab/>
      </w:r>
    </w:p>
    <w:p w14:paraId="5D4A4CBF" w14:textId="49A08E39" w:rsidR="001A6F99" w:rsidRP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lang w:val="pt-PT"/>
        </w:rPr>
      </w:pPr>
      <w:r w:rsidRPr="001A6F99">
        <w:rPr>
          <w:rFonts w:ascii="MiloOT" w:hAnsi="MiloOT"/>
          <w:color w:val="009FE3"/>
          <w:sz w:val="22"/>
          <w:szCs w:val="22"/>
        </w:rPr>
        <w:t>d)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>células eucarióticas vegetais.</w:t>
      </w:r>
      <w:r>
        <w:rPr>
          <w:rFonts w:ascii="MiloOT" w:hAnsi="MiloOT"/>
          <w:sz w:val="22"/>
          <w:szCs w:val="22"/>
          <w:lang w:val="pt-PT"/>
        </w:rPr>
        <w:t xml:space="preserve">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  <w:lang w:val="pt-PT"/>
        </w:rPr>
        <w:tab/>
      </w:r>
    </w:p>
    <w:p w14:paraId="66B914A5" w14:textId="35187279" w:rsidR="001A6F99" w:rsidRDefault="001A6F99" w:rsidP="001A6F99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="Calibri (Body)"/>
          <w:spacing w:val="-10"/>
          <w:sz w:val="21"/>
          <w:szCs w:val="21"/>
        </w:rPr>
      </w:pPr>
      <w:r w:rsidRPr="00ED0363">
        <w:rPr>
          <w:rFonts w:asciiTheme="minorHAnsi" w:hAnsiTheme="minorHAnsi" w:cs="Calibri (Body)"/>
          <w:b/>
          <w:bCs/>
          <w:color w:val="00AEEF"/>
          <w:sz w:val="21"/>
          <w:szCs w:val="21"/>
        </w:rPr>
        <w:t>1.</w:t>
      </w:r>
      <w:r w:rsidRPr="00ED0363">
        <w:rPr>
          <w:rFonts w:asciiTheme="minorHAnsi" w:hAnsiTheme="minorHAnsi" w:cs="Calibri (Body)"/>
          <w:b/>
          <w:bCs/>
          <w:color w:val="00AEEF"/>
          <w:sz w:val="21"/>
          <w:szCs w:val="21"/>
          <w:lang w:val="pt-PT"/>
        </w:rPr>
        <w:t>2</w:t>
      </w:r>
      <w:r w:rsidRPr="00ED0363">
        <w:rPr>
          <w:rFonts w:asciiTheme="minorHAnsi" w:hAnsiTheme="minorHAnsi" w:cs="Calibri (Body)"/>
          <w:b/>
          <w:bCs/>
          <w:color w:val="00AEEF"/>
          <w:sz w:val="21"/>
          <w:szCs w:val="21"/>
        </w:rPr>
        <w:tab/>
      </w:r>
      <w:r w:rsidRPr="001A6F99">
        <w:rPr>
          <w:rFonts w:asciiTheme="minorHAnsi" w:hAnsiTheme="minorHAnsi" w:cs="Calibri (Body)"/>
          <w:b/>
          <w:bCs/>
          <w:spacing w:val="-10"/>
          <w:sz w:val="21"/>
          <w:szCs w:val="21"/>
        </w:rPr>
        <w:t xml:space="preserve">Indica </w:t>
      </w:r>
      <w:r w:rsidRPr="001A6F99">
        <w:rPr>
          <w:rFonts w:asciiTheme="minorHAnsi" w:hAnsiTheme="minorHAnsi" w:cs="Calibri (Body)"/>
          <w:spacing w:val="-10"/>
          <w:sz w:val="21"/>
          <w:szCs w:val="21"/>
        </w:rPr>
        <w:t xml:space="preserve">duas caraterísticas que permitem distinguir células eucarióticas animais de células eucarióticas vegetais. </w:t>
      </w:r>
    </w:p>
    <w:p w14:paraId="5A1B287E" w14:textId="77777777" w:rsidR="001A6F99" w:rsidRPr="007859E8" w:rsidRDefault="001A6F99" w:rsidP="001A6F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EED61A8" w14:textId="77777777" w:rsidR="001A6F99" w:rsidRPr="007859E8" w:rsidRDefault="001A6F99" w:rsidP="001A6F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5EC6CEB" w14:textId="6AA3E4D4" w:rsidR="001A6F99" w:rsidRDefault="00ED0363" w:rsidP="00ED0363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ED0363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Pr="00ED0363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3</w:t>
      </w:r>
      <w:r w:rsidRPr="00ED0363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ED0363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ED0363">
        <w:rPr>
          <w:rFonts w:asciiTheme="minorHAnsi" w:hAnsiTheme="minorHAnsi" w:cstheme="minorHAnsi"/>
          <w:sz w:val="21"/>
          <w:szCs w:val="21"/>
        </w:rPr>
        <w:t>a função das mitocôndrias na célula.</w:t>
      </w:r>
    </w:p>
    <w:p w14:paraId="2C8E986E" w14:textId="45985837" w:rsidR="00ED0363" w:rsidRDefault="00ED0363" w:rsidP="00ED036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67ED7DC" w14:textId="644A27DC" w:rsidR="00ED0363" w:rsidRPr="00ED0363" w:rsidRDefault="00ED0363" w:rsidP="00ED0363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118CB8" wp14:editId="24D13466">
                <wp:simplePos x="0" y="0"/>
                <wp:positionH relativeFrom="margin">
                  <wp:posOffset>3175</wp:posOffset>
                </wp:positionH>
                <wp:positionV relativeFrom="paragraph">
                  <wp:posOffset>2483697</wp:posOffset>
                </wp:positionV>
                <wp:extent cx="5753100" cy="215265"/>
                <wp:effectExtent l="0" t="0" r="0" b="635"/>
                <wp:wrapTopAndBottom/>
                <wp:docPr id="1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29003" w14:textId="44BE030B" w:rsidR="00ED0363" w:rsidRPr="006939B7" w:rsidRDefault="00ED0363" w:rsidP="00ED03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118CB8" id="_x0000_s1035" type="#_x0000_t202" style="position:absolute;left:0;text-align:left;margin-left:.25pt;margin-top:195.55pt;width:453pt;height:16.95pt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" fillcolor="#009fe3" stroked="f">
                <v:textbox inset="0,0,0,0">
                  <w:txbxContent>
                    <w:p w14:paraId="43929003" w14:textId="44BE030B" w:rsidR="00ED0363" w:rsidRPr="006939B7" w:rsidRDefault="00ED0363" w:rsidP="00ED03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D0363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Pr="00ED0363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4</w:t>
      </w:r>
      <w:r w:rsidRPr="00ED0363"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ab/>
      </w:r>
      <w:r w:rsidRPr="00ED036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ED0363">
        <w:rPr>
          <w:rFonts w:asciiTheme="minorHAnsi" w:hAnsiTheme="minorHAnsi" w:cstheme="minorHAnsi"/>
          <w:sz w:val="21"/>
          <w:szCs w:val="21"/>
        </w:rPr>
        <w:t xml:space="preserve">a figura 4, que representa dois tipos de células diferentes. 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6"/>
        <w:gridCol w:w="4380"/>
      </w:tblGrid>
      <w:tr w:rsidR="00ED0363" w14:paraId="1ED0CEEC" w14:textId="77777777" w:rsidTr="00ED0363">
        <w:tc>
          <w:tcPr>
            <w:tcW w:w="4406" w:type="dxa"/>
            <w:vAlign w:val="center"/>
          </w:tcPr>
          <w:p w14:paraId="72D6C188" w14:textId="2F0C7B42" w:rsidR="00ED0363" w:rsidRDefault="00ED0363" w:rsidP="00ED0363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pacing w:val="-20"/>
                <w:sz w:val="24"/>
                <w:szCs w:val="24"/>
                <w:lang/>
              </w:rPr>
            </w:pPr>
            <w:r>
              <w:rPr>
                <w:rFonts w:cstheme="minorHAnsi"/>
                <w:noProof/>
                <w:color w:val="000000"/>
                <w:spacing w:val="-20"/>
                <w:sz w:val="24"/>
                <w:szCs w:val="24"/>
                <w:lang/>
              </w:rPr>
              <w:drawing>
                <wp:anchor distT="0" distB="0" distL="114300" distR="114300" simplePos="0" relativeHeight="251688960" behindDoc="1" locked="0" layoutInCell="1" allowOverlap="1" wp14:anchorId="0CE15E0F" wp14:editId="5003E2BD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-19685</wp:posOffset>
                  </wp:positionV>
                  <wp:extent cx="1562100" cy="1473200"/>
                  <wp:effectExtent l="0" t="0" r="0" b="0"/>
                  <wp:wrapTight wrapText="bothSides">
                    <wp:wrapPolygon edited="0">
                      <wp:start x="9132" y="186"/>
                      <wp:lineTo x="7551" y="745"/>
                      <wp:lineTo x="2985" y="2979"/>
                      <wp:lineTo x="2283" y="4655"/>
                      <wp:lineTo x="1405" y="6331"/>
                      <wp:lineTo x="351" y="9497"/>
                      <wp:lineTo x="351" y="10241"/>
                      <wp:lineTo x="527" y="12476"/>
                      <wp:lineTo x="1054" y="15641"/>
                      <wp:lineTo x="3337" y="18434"/>
                      <wp:lineTo x="3512" y="18993"/>
                      <wp:lineTo x="7551" y="21041"/>
                      <wp:lineTo x="8605" y="21414"/>
                      <wp:lineTo x="11415" y="21414"/>
                      <wp:lineTo x="12820" y="21041"/>
                      <wp:lineTo x="16683" y="19179"/>
                      <wp:lineTo x="16683" y="18434"/>
                      <wp:lineTo x="18790" y="15641"/>
                      <wp:lineTo x="18790" y="15455"/>
                      <wp:lineTo x="19844" y="12476"/>
                      <wp:lineTo x="19493" y="7821"/>
                      <wp:lineTo x="18966" y="6517"/>
                      <wp:lineTo x="18088" y="2979"/>
                      <wp:lineTo x="14576" y="745"/>
                      <wp:lineTo x="12995" y="186"/>
                      <wp:lineTo x="9132" y="186"/>
                    </wp:wrapPolygon>
                  </wp:wrapTight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0" w:type="dxa"/>
            <w:vAlign w:val="center"/>
          </w:tcPr>
          <w:p w14:paraId="33CB7192" w14:textId="7D25482A" w:rsidR="00ED0363" w:rsidRDefault="00ED0363" w:rsidP="00ED0363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pacing w:val="-20"/>
                <w:sz w:val="24"/>
                <w:szCs w:val="24"/>
                <w:lang/>
              </w:rPr>
            </w:pPr>
            <w:r>
              <w:rPr>
                <w:rFonts w:cstheme="minorHAnsi"/>
                <w:noProof/>
                <w:color w:val="000000"/>
                <w:spacing w:val="-20"/>
                <w:sz w:val="24"/>
                <w:szCs w:val="24"/>
                <w:lang/>
              </w:rPr>
              <w:drawing>
                <wp:anchor distT="0" distB="0" distL="114300" distR="114300" simplePos="0" relativeHeight="251689984" behindDoc="1" locked="0" layoutInCell="1" allowOverlap="1" wp14:anchorId="1A4E68AC" wp14:editId="67AC65E1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-218440</wp:posOffset>
                  </wp:positionV>
                  <wp:extent cx="1320800" cy="1930400"/>
                  <wp:effectExtent l="0" t="0" r="0" b="0"/>
                  <wp:wrapTight wrapText="bothSides">
                    <wp:wrapPolygon edited="0">
                      <wp:start x="16408" y="853"/>
                      <wp:lineTo x="5400" y="1421"/>
                      <wp:lineTo x="2908" y="1847"/>
                      <wp:lineTo x="2700" y="5684"/>
                      <wp:lineTo x="831" y="10942"/>
                      <wp:lineTo x="1038" y="12505"/>
                      <wp:lineTo x="1869" y="14779"/>
                      <wp:lineTo x="2908" y="19326"/>
                      <wp:lineTo x="2492" y="20037"/>
                      <wp:lineTo x="2700" y="20605"/>
                      <wp:lineTo x="3531" y="21458"/>
                      <wp:lineTo x="4985" y="21458"/>
                      <wp:lineTo x="12254" y="21174"/>
                      <wp:lineTo x="19108" y="20321"/>
                      <wp:lineTo x="18692" y="19326"/>
                      <wp:lineTo x="19523" y="14779"/>
                      <wp:lineTo x="20354" y="12505"/>
                      <wp:lineTo x="20769" y="10232"/>
                      <wp:lineTo x="19938" y="7958"/>
                      <wp:lineTo x="18692" y="3411"/>
                      <wp:lineTo x="19108" y="1705"/>
                      <wp:lineTo x="18069" y="853"/>
                      <wp:lineTo x="16408" y="853"/>
                    </wp:wrapPolygon>
                  </wp:wrapTight>
                  <wp:docPr id="194" name="Picture 194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 descr="A picture containing shape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19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0363" w14:paraId="6B010CD7" w14:textId="77777777" w:rsidTr="00ED0363">
        <w:tc>
          <w:tcPr>
            <w:tcW w:w="4406" w:type="dxa"/>
            <w:vAlign w:val="center"/>
          </w:tcPr>
          <w:p w14:paraId="56942E80" w14:textId="45AC31FE" w:rsidR="00ED0363" w:rsidRPr="00ED0363" w:rsidRDefault="00ED0363" w:rsidP="00ED0363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="Calibri (Body)"/>
                <w:noProof/>
                <w:color w:val="009FE3"/>
                <w:sz w:val="21"/>
                <w:szCs w:val="21"/>
              </w:rPr>
            </w:pPr>
            <w:r w:rsidRPr="00ED0363">
              <w:rPr>
                <w:rFonts w:cs="Calibri (Body)"/>
                <w:noProof/>
                <w:color w:val="009FE3"/>
                <w:sz w:val="21"/>
                <w:szCs w:val="21"/>
              </w:rPr>
              <w:t>Célula X</w:t>
            </w:r>
          </w:p>
        </w:tc>
        <w:tc>
          <w:tcPr>
            <w:tcW w:w="4380" w:type="dxa"/>
            <w:vAlign w:val="center"/>
          </w:tcPr>
          <w:p w14:paraId="0DC8CA2E" w14:textId="6E3CDF7E" w:rsidR="00ED0363" w:rsidRPr="00ED0363" w:rsidRDefault="00ED0363" w:rsidP="00ED0363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noProof/>
                <w:color w:val="009FE3"/>
                <w:spacing w:val="-20"/>
                <w:sz w:val="24"/>
                <w:szCs w:val="24"/>
                <w:lang/>
              </w:rPr>
            </w:pPr>
            <w:r w:rsidRPr="00ED0363">
              <w:rPr>
                <w:rFonts w:cs="Calibri (Body)"/>
                <w:noProof/>
                <w:color w:val="009FE3"/>
                <w:sz w:val="21"/>
                <w:szCs w:val="21"/>
              </w:rPr>
              <w:t>Célula Y</w:t>
            </w:r>
          </w:p>
        </w:tc>
      </w:tr>
    </w:tbl>
    <w:p w14:paraId="7C2CBF86" w14:textId="58AD07D5" w:rsidR="000F7AA8" w:rsidRPr="005C762D" w:rsidRDefault="00ED0363" w:rsidP="005C762D">
      <w:pPr>
        <w:pStyle w:val="NormalWeb"/>
        <w:tabs>
          <w:tab w:val="left" w:pos="1276"/>
        </w:tabs>
        <w:spacing w:before="360" w:beforeAutospacing="0" w:after="120" w:afterAutospacing="0"/>
        <w:ind w:left="1276" w:hanging="567"/>
        <w:jc w:val="both"/>
        <w:rPr>
          <w:rFonts w:asciiTheme="minorHAnsi" w:hAnsiTheme="minorHAnsi" w:cstheme="minorHAnsi"/>
          <w:sz w:val="21"/>
          <w:szCs w:val="21"/>
        </w:rPr>
      </w:pPr>
      <w:r w:rsidRPr="005C762D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1.4.1</w:t>
      </w:r>
      <w:r w:rsidR="00405D6F" w:rsidRPr="005C762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5C762D" w:rsidRPr="005C762D">
        <w:rPr>
          <w:rFonts w:asciiTheme="minorHAnsi" w:hAnsiTheme="minorHAnsi" w:cstheme="minorHAnsi"/>
          <w:b/>
          <w:bCs/>
          <w:sz w:val="21"/>
          <w:szCs w:val="21"/>
        </w:rPr>
        <w:t xml:space="preserve">Estabelece </w:t>
      </w:r>
      <w:r w:rsidR="005C762D" w:rsidRPr="005C762D">
        <w:rPr>
          <w:rFonts w:asciiTheme="minorHAnsi" w:hAnsiTheme="minorHAnsi" w:cstheme="minorHAnsi"/>
          <w:sz w:val="21"/>
          <w:szCs w:val="21"/>
        </w:rPr>
        <w:t xml:space="preserve">a correspondência entre as células representadas na figura e uma das células (A, B ou C) da tabela. </w:t>
      </w:r>
    </w:p>
    <w:p w14:paraId="1F4A9762" w14:textId="09469E53" w:rsidR="00ED0363" w:rsidRDefault="005C762D" w:rsidP="005C762D">
      <w:pPr>
        <w:tabs>
          <w:tab w:val="left" w:pos="3119"/>
          <w:tab w:val="left" w:pos="3402"/>
          <w:tab w:val="left" w:pos="5812"/>
        </w:tabs>
        <w:autoSpaceDE w:val="0"/>
        <w:autoSpaceDN w:val="0"/>
        <w:adjustRightInd w:val="0"/>
        <w:spacing w:before="360" w:after="120" w:line="241" w:lineRule="atLeast"/>
        <w:ind w:left="709"/>
        <w:jc w:val="center"/>
        <w:rPr>
          <w:rFonts w:ascii="Calibri" w:hAnsi="Calibri" w:cs="Calibri (Body)"/>
          <w:b/>
          <w:bCs/>
          <w:color w:val="009FE3"/>
          <w:sz w:val="21"/>
          <w:szCs w:val="21"/>
          <w:u w:val="single" w:color="808080" w:themeColor="background1" w:themeShade="80"/>
        </w:rPr>
      </w:pPr>
      <w:r w:rsidRPr="005C762D">
        <w:rPr>
          <w:rFonts w:cstheme="minorHAnsi"/>
          <w:b/>
          <w:bCs/>
          <w:color w:val="009FE3"/>
          <w:sz w:val="21"/>
          <w:szCs w:val="21"/>
        </w:rPr>
        <w:t xml:space="preserve">Célula X </w:t>
      </w:r>
      <w:r w:rsidRPr="005C762D">
        <w:rPr>
          <w:rFonts w:ascii="Calibri" w:hAnsi="Calibri" w:cs="Calibri"/>
          <w:b/>
          <w:bCs/>
          <w:color w:val="009FE3"/>
          <w:sz w:val="21"/>
          <w:szCs w:val="21"/>
        </w:rPr>
        <w:t>–</w:t>
      </w:r>
      <w:r>
        <w:rPr>
          <w:rFonts w:ascii="Calibri" w:hAnsi="Calibri" w:cs="Calibri"/>
          <w:b/>
          <w:bCs/>
          <w:color w:val="009FE3"/>
          <w:sz w:val="21"/>
          <w:szCs w:val="21"/>
        </w:rPr>
        <w:t xml:space="preserve"> </w:t>
      </w:r>
      <w:r w:rsidRPr="005C762D">
        <w:rPr>
          <w:rFonts w:cs="Calibri (Body)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  <w:r w:rsidRPr="005C762D">
        <w:rPr>
          <w:rFonts w:cstheme="minorHAnsi"/>
          <w:b/>
          <w:bCs/>
          <w:color w:val="009FE3"/>
          <w:sz w:val="21"/>
          <w:szCs w:val="21"/>
        </w:rPr>
        <w:tab/>
        <w:t xml:space="preserve">Célula Y </w:t>
      </w:r>
      <w:r w:rsidRPr="005C762D">
        <w:rPr>
          <w:rFonts w:ascii="Calibri" w:hAnsi="Calibri" w:cs="Calibri"/>
          <w:b/>
          <w:bCs/>
          <w:color w:val="009FE3"/>
          <w:sz w:val="21"/>
          <w:szCs w:val="21"/>
        </w:rPr>
        <w:t>–</w:t>
      </w:r>
      <w:r>
        <w:rPr>
          <w:rFonts w:ascii="Calibri" w:hAnsi="Calibri" w:cs="Calibri"/>
          <w:b/>
          <w:bCs/>
          <w:color w:val="009FE3"/>
          <w:sz w:val="21"/>
          <w:szCs w:val="21"/>
        </w:rPr>
        <w:t xml:space="preserve"> </w:t>
      </w:r>
      <w:r w:rsidRPr="005C762D">
        <w:rPr>
          <w:rFonts w:ascii="Calibri" w:hAnsi="Calibri" w:cs="Calibri (Body)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</w:p>
    <w:p w14:paraId="753488CD" w14:textId="3CC8EC90" w:rsidR="005C762D" w:rsidRDefault="005C762D" w:rsidP="005C762D">
      <w:pPr>
        <w:tabs>
          <w:tab w:val="left" w:pos="3119"/>
          <w:tab w:val="left" w:pos="3402"/>
          <w:tab w:val="left" w:pos="5812"/>
        </w:tabs>
        <w:autoSpaceDE w:val="0"/>
        <w:autoSpaceDN w:val="0"/>
        <w:adjustRightInd w:val="0"/>
        <w:spacing w:before="360" w:after="120" w:line="241" w:lineRule="atLeast"/>
        <w:rPr>
          <w:rFonts w:cstheme="minorHAnsi"/>
          <w:b/>
          <w:bCs/>
          <w:color w:val="009FE3"/>
          <w:sz w:val="21"/>
          <w:szCs w:val="21"/>
        </w:rPr>
      </w:pPr>
      <w:r>
        <w:rPr>
          <w:rFonts w:cstheme="minorHAnsi"/>
          <w:b/>
          <w:bCs/>
          <w:color w:val="009FE3"/>
          <w:sz w:val="21"/>
          <w:szCs w:val="21"/>
        </w:rPr>
        <w:br w:type="page"/>
      </w:r>
    </w:p>
    <w:p w14:paraId="461C4A66" w14:textId="465EF263" w:rsidR="005C762D" w:rsidRPr="00626E8F" w:rsidRDefault="005C762D" w:rsidP="005C762D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>GRUPO II</w:t>
      </w:r>
      <w:r>
        <w:rPr>
          <w:rFonts w:cstheme="minorHAnsi"/>
          <w:b/>
          <w:bCs/>
          <w:color w:val="009FE3"/>
          <w:sz w:val="23"/>
          <w:szCs w:val="23"/>
        </w:rPr>
        <w:t>I</w:t>
      </w:r>
    </w:p>
    <w:p w14:paraId="4FB74F5E" w14:textId="67E70FDA" w:rsidR="000F7AA8" w:rsidRDefault="005C762D" w:rsidP="00720F94">
      <w:pPr>
        <w:pStyle w:val="NormalWeb"/>
        <w:tabs>
          <w:tab w:val="left" w:pos="284"/>
        </w:tabs>
        <w:spacing w:before="360" w:beforeAutospacing="0" w:after="6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="000F7AA8" w:rsidRPr="005C762D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5C762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C762D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C762D">
        <w:rPr>
          <w:rFonts w:asciiTheme="minorHAnsi" w:hAnsiTheme="minorHAnsi" w:cstheme="minorHAnsi"/>
          <w:sz w:val="21"/>
          <w:szCs w:val="21"/>
        </w:rPr>
        <w:t xml:space="preserve">o seguinte texto. </w:t>
      </w:r>
    </w:p>
    <w:p w14:paraId="620AF506" w14:textId="191C1108" w:rsidR="00720F94" w:rsidRPr="00720F94" w:rsidRDefault="00720F94" w:rsidP="00720F94">
      <w:pPr>
        <w:pStyle w:val="NormalWeb"/>
        <w:spacing w:before="0" w:beforeAutospacing="0" w:after="120" w:afterAutospacing="0"/>
        <w:jc w:val="center"/>
        <w:rPr>
          <w:rFonts w:asciiTheme="minorHAnsi" w:hAnsiTheme="minorHAnsi" w:cstheme="minorHAnsi"/>
          <w:sz w:val="21"/>
          <w:szCs w:val="21"/>
        </w:rPr>
      </w:pPr>
      <w:r w:rsidRPr="00720F94">
        <w:rPr>
          <w:rFonts w:asciiTheme="minorHAnsi" w:hAnsiTheme="minorHAnsi" w:cstheme="minorHAnsi"/>
          <w:b/>
          <w:bCs/>
          <w:sz w:val="21"/>
          <w:szCs w:val="21"/>
        </w:rPr>
        <w:t xml:space="preserve">O campo hidrotermal </w:t>
      </w:r>
      <w:r w:rsidRPr="00720F94">
        <w:rPr>
          <w:rFonts w:asciiTheme="minorHAnsi" w:hAnsiTheme="minorHAnsi" w:cstheme="minorHAnsi"/>
          <w:b/>
          <w:bCs/>
          <w:i/>
          <w:iCs/>
          <w:sz w:val="21"/>
          <w:szCs w:val="21"/>
        </w:rPr>
        <w:t>Lucky Strike</w:t>
      </w:r>
    </w:p>
    <w:p w14:paraId="262A7375" w14:textId="77777777" w:rsidR="00720F94" w:rsidRDefault="00720F94" w:rsidP="00720F94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1"/>
          <w:szCs w:val="21"/>
        </w:rPr>
        <w:sectPr w:rsidR="00720F94" w:rsidSect="00DA530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701" w:right="1418" w:bottom="1134" w:left="1418" w:header="567" w:footer="567" w:gutter="0"/>
          <w:pgNumType w:start="55"/>
          <w:cols w:space="708"/>
          <w:docGrid w:linePitch="360"/>
        </w:sectPr>
      </w:pPr>
    </w:p>
    <w:p w14:paraId="2A35DA3B" w14:textId="0524AA0C" w:rsidR="00720F94" w:rsidRPr="00720F94" w:rsidRDefault="00B33E51" w:rsidP="00720F9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897ED41" wp14:editId="1C7B401E">
                <wp:simplePos x="0" y="0"/>
                <wp:positionH relativeFrom="margin">
                  <wp:posOffset>1529080</wp:posOffset>
                </wp:positionH>
                <wp:positionV relativeFrom="paragraph">
                  <wp:posOffset>1621790</wp:posOffset>
                </wp:positionV>
                <wp:extent cx="2696845" cy="215265"/>
                <wp:effectExtent l="0" t="0" r="0" b="635"/>
                <wp:wrapTight wrapText="bothSides">
                  <wp:wrapPolygon edited="0">
                    <wp:start x="0" y="0"/>
                    <wp:lineTo x="0" y="20389"/>
                    <wp:lineTo x="21463" y="20389"/>
                    <wp:lineTo x="21463" y="0"/>
                    <wp:lineTo x="0" y="0"/>
                  </wp:wrapPolygon>
                </wp:wrapTight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84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29F76" w14:textId="76AEB0CC" w:rsidR="00B33E51" w:rsidRPr="00B33E51" w:rsidRDefault="00B33E51" w:rsidP="00B33E5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Fonte hidrotermal.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97ED41" id="_x0000_s1036" type="#_x0000_t202" style="position:absolute;left:0;text-align:left;margin-left:120.4pt;margin-top:127.7pt;width:212.35pt;height:16.95pt;z-index:-2516213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" fillcolor="#009fe3" stroked="f">
                <v:textbox inset="0,0,0,0">
                  <w:txbxContent>
                    <w:p w14:paraId="7BE29F76" w14:textId="76AEB0CC" w:rsidR="00B33E51" w:rsidRPr="00B33E51" w:rsidRDefault="00B33E51" w:rsidP="00B33E5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Fonte hidrotermal.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93056" behindDoc="1" locked="0" layoutInCell="1" allowOverlap="1" wp14:anchorId="362215C5" wp14:editId="3F576DBB">
            <wp:simplePos x="0" y="0"/>
            <wp:positionH relativeFrom="margin">
              <wp:posOffset>1529080</wp:posOffset>
            </wp:positionH>
            <wp:positionV relativeFrom="paragraph">
              <wp:posOffset>72390</wp:posOffset>
            </wp:positionV>
            <wp:extent cx="2697480" cy="1555115"/>
            <wp:effectExtent l="0" t="0" r="0" b="0"/>
            <wp:wrapTight wrapText="bothSides">
              <wp:wrapPolygon edited="0">
                <wp:start x="0" y="0"/>
                <wp:lineTo x="0" y="21344"/>
                <wp:lineTo x="21458" y="21344"/>
                <wp:lineTo x="21458" y="0"/>
                <wp:lineTo x="0" y="0"/>
              </wp:wrapPolygon>
            </wp:wrapTight>
            <wp:docPr id="196" name="Picture 196" descr="A close-up of some cora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close-up of some coral&#10;&#10;Description automatically generated with medium confidenc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O </w:t>
      </w:r>
      <w:r w:rsidR="00720F94" w:rsidRPr="00720F94">
        <w:rPr>
          <w:rFonts w:asciiTheme="minorHAnsi" w:hAnsiTheme="minorHAnsi" w:cstheme="minorHAnsi"/>
          <w:i/>
          <w:iCs/>
          <w:sz w:val="21"/>
          <w:szCs w:val="21"/>
        </w:rPr>
        <w:t xml:space="preserve">Lucky Strike </w:t>
      </w:r>
      <w:r w:rsidR="00720F94" w:rsidRPr="00720F94">
        <w:rPr>
          <w:rFonts w:asciiTheme="minorHAnsi" w:hAnsiTheme="minorHAnsi" w:cstheme="minorHAnsi"/>
          <w:sz w:val="21"/>
          <w:szCs w:val="21"/>
        </w:rPr>
        <w:t>é um dos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maiores campos hidro</w:t>
      </w:r>
      <w:r>
        <w:rPr>
          <w:rFonts w:asciiTheme="minorHAnsi" w:hAnsiTheme="minorHAnsi" w:cstheme="minorHAnsi"/>
          <w:sz w:val="21"/>
          <w:szCs w:val="21"/>
          <w:lang w:val="pt-PT"/>
        </w:rPr>
        <w:t xml:space="preserve">- </w:t>
      </w:r>
      <w:r w:rsidR="00720F94" w:rsidRPr="00720F94">
        <w:rPr>
          <w:rFonts w:asciiTheme="minorHAnsi" w:hAnsiTheme="minorHAnsi" w:cstheme="minorHAnsi"/>
          <w:sz w:val="21"/>
          <w:szCs w:val="21"/>
        </w:rPr>
        <w:t>termais ativos conhecido.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Este campo hidrotermal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>
        <w:rPr>
          <w:rFonts w:asciiTheme="minorHAnsi" w:hAnsiTheme="minorHAnsi" w:cstheme="minorHAnsi"/>
          <w:sz w:val="21"/>
          <w:szCs w:val="21"/>
          <w:lang w:val="pt-PT"/>
        </w:rPr>
        <w:br/>
      </w:r>
      <w:r w:rsidR="00720F94" w:rsidRPr="00720F94">
        <w:rPr>
          <w:rFonts w:asciiTheme="minorHAnsi" w:hAnsiTheme="minorHAnsi" w:cstheme="minorHAnsi"/>
          <w:sz w:val="21"/>
          <w:szCs w:val="21"/>
        </w:rPr>
        <w:t>é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um denso conjunto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>
        <w:rPr>
          <w:rFonts w:asciiTheme="minorHAnsi" w:hAnsiTheme="minorHAnsi" w:cstheme="minorHAnsi"/>
          <w:sz w:val="21"/>
          <w:szCs w:val="21"/>
          <w:lang w:val="pt-PT"/>
        </w:rPr>
        <w:br/>
      </w:r>
      <w:r w:rsidR="00720F94" w:rsidRPr="00720F94">
        <w:rPr>
          <w:rFonts w:asciiTheme="minorHAnsi" w:hAnsiTheme="minorHAnsi" w:cstheme="minorHAnsi"/>
          <w:sz w:val="21"/>
          <w:szCs w:val="21"/>
        </w:rPr>
        <w:t>de fontes hidrotermais,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situado a 1700 m de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profundidade, sobre a</w:t>
      </w:r>
      <w:r w:rsid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Dorsal Médio-Atlântica,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>
        <w:rPr>
          <w:rFonts w:asciiTheme="minorHAnsi" w:hAnsiTheme="minorHAnsi" w:cstheme="minorHAnsi"/>
          <w:sz w:val="21"/>
          <w:szCs w:val="21"/>
          <w:lang w:val="pt-PT"/>
        </w:rPr>
        <w:br/>
      </w:r>
      <w:r w:rsidR="00720F94" w:rsidRPr="00720F94">
        <w:rPr>
          <w:rFonts w:asciiTheme="minorHAnsi" w:hAnsiTheme="minorHAnsi" w:cstheme="minorHAnsi"/>
          <w:sz w:val="21"/>
          <w:szCs w:val="21"/>
        </w:rPr>
        <w:t>a cerca de 180 milhas</w:t>
      </w:r>
      <w:r w:rsidR="00720F94" w:rsidRP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náuticas a sudoeste da</w:t>
      </w:r>
      <w:r w:rsidR="00720F94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ilha do Faial. As chami</w:t>
      </w:r>
      <w:r>
        <w:rPr>
          <w:rFonts w:asciiTheme="minorHAnsi" w:hAnsiTheme="minorHAnsi" w:cstheme="minorHAnsi"/>
          <w:sz w:val="21"/>
          <w:szCs w:val="21"/>
          <w:lang w:val="pt-PT"/>
        </w:rPr>
        <w:t xml:space="preserve">- </w:t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nés libertam fluídos hidrotermais negros a alta temperatura (342 </w:t>
      </w:r>
      <w:r>
        <w:rPr>
          <w:rFonts w:ascii="Calibri" w:hAnsi="Calibri" w:cs="Calibri"/>
          <w:sz w:val="21"/>
          <w:szCs w:val="21"/>
        </w:rPr>
        <w:t>°</w:t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C). Quando este campo hidrotermal surgiu, não existiam formas de vida nestas fontes hidrotermais, mas rapidamente as chaminés foram colonizadas por bactérias que convertem compostos ricos em enxofre em energia. </w:t>
      </w:r>
    </w:p>
    <w:p w14:paraId="34CC795F" w14:textId="4047BA5E" w:rsidR="00720F94" w:rsidRPr="00720F94" w:rsidRDefault="00720F94" w:rsidP="00720F9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720F94">
        <w:rPr>
          <w:rFonts w:asciiTheme="minorHAnsi" w:hAnsiTheme="minorHAnsi" w:cstheme="minorHAnsi"/>
          <w:sz w:val="21"/>
          <w:szCs w:val="21"/>
        </w:rPr>
        <w:t>Essas bactérias forma- ram, depois, a base de uma teia alimentar com- posta por peixes, crus- táceos e outros animais adaptados à profundi- dade e às temperatu</w:t>
      </w:r>
      <w:r w:rsidR="00444B2B">
        <w:rPr>
          <w:rFonts w:asciiTheme="minorHAnsi" w:hAnsiTheme="minorHAnsi" w:cstheme="minorHAnsi"/>
          <w:sz w:val="21"/>
          <w:szCs w:val="21"/>
          <w:lang w:val="pt-PT"/>
        </w:rPr>
        <w:t xml:space="preserve">- </w:t>
      </w:r>
      <w:r w:rsidR="00444B2B">
        <w:rPr>
          <w:rFonts w:asciiTheme="minorHAnsi" w:hAnsiTheme="minorHAnsi" w:cstheme="minorHAnsi"/>
          <w:sz w:val="21"/>
          <w:szCs w:val="21"/>
          <w:lang w:val="pt-PT"/>
        </w:rPr>
        <w:br/>
      </w:r>
      <w:r w:rsidRPr="00720F94">
        <w:rPr>
          <w:rFonts w:asciiTheme="minorHAnsi" w:hAnsiTheme="minorHAnsi" w:cstheme="minorHAnsi"/>
          <w:sz w:val="21"/>
          <w:szCs w:val="21"/>
        </w:rPr>
        <w:t>ras que se fazem sentir neste ecossistema. Este local tem um valor cien</w:t>
      </w:r>
      <w:r w:rsidR="00444B2B">
        <w:rPr>
          <w:rFonts w:asciiTheme="minorHAnsi" w:hAnsiTheme="minorHAnsi" w:cstheme="minorHAnsi"/>
          <w:sz w:val="21"/>
          <w:szCs w:val="21"/>
          <w:lang w:val="pt-PT"/>
        </w:rPr>
        <w:t xml:space="preserve">- </w:t>
      </w:r>
      <w:r w:rsidRPr="00720F94">
        <w:rPr>
          <w:rFonts w:asciiTheme="minorHAnsi" w:hAnsiTheme="minorHAnsi" w:cstheme="minorHAnsi"/>
          <w:sz w:val="21"/>
          <w:szCs w:val="21"/>
        </w:rPr>
        <w:t>tífico, ecológico e edu</w:t>
      </w:r>
      <w:r w:rsidR="00444B2B">
        <w:rPr>
          <w:rFonts w:asciiTheme="minorHAnsi" w:hAnsiTheme="minorHAnsi" w:cstheme="minorHAnsi"/>
          <w:sz w:val="21"/>
          <w:szCs w:val="21"/>
          <w:lang w:val="pt-PT"/>
        </w:rPr>
        <w:t xml:space="preserve">- </w:t>
      </w:r>
      <w:r w:rsidRPr="00720F94">
        <w:rPr>
          <w:rFonts w:asciiTheme="minorHAnsi" w:hAnsiTheme="minorHAnsi" w:cstheme="minorHAnsi"/>
          <w:sz w:val="21"/>
          <w:szCs w:val="21"/>
        </w:rPr>
        <w:t xml:space="preserve">cativo incalculável, pelo que foi criada a Reserva Natural Marinha do Cam- po Hidrotermal </w:t>
      </w:r>
      <w:r w:rsidRPr="00720F94">
        <w:rPr>
          <w:rFonts w:asciiTheme="minorHAnsi" w:hAnsiTheme="minorHAnsi" w:cstheme="minorHAnsi"/>
          <w:i/>
          <w:iCs/>
          <w:sz w:val="21"/>
          <w:szCs w:val="21"/>
        </w:rPr>
        <w:t>Lucky Strike</w:t>
      </w:r>
      <w:r w:rsidRPr="00720F94">
        <w:rPr>
          <w:rFonts w:asciiTheme="minorHAnsi" w:hAnsiTheme="minorHAnsi" w:cstheme="minorHAnsi"/>
          <w:sz w:val="21"/>
          <w:szCs w:val="21"/>
        </w:rPr>
        <w:t xml:space="preserve">, em 2011. Graças a esta proteção legal, todas as visitas e atividades no local têm que ser previamente autorizadas pelo diretor do Parque Marinho dos Açores, a entidade responsável pela monitorização da reserva natural. </w:t>
      </w:r>
    </w:p>
    <w:p w14:paraId="459C083A" w14:textId="77777777" w:rsidR="00720F94" w:rsidRDefault="00720F94" w:rsidP="00626E8F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b/>
          <w:bCs/>
          <w:color w:val="009FE3"/>
          <w:sz w:val="21"/>
          <w:szCs w:val="21"/>
        </w:rPr>
        <w:sectPr w:rsidR="00720F94" w:rsidSect="00444B2B">
          <w:type w:val="continuous"/>
          <w:pgSz w:w="11906" w:h="16838"/>
          <w:pgMar w:top="1701" w:right="1418" w:bottom="1134" w:left="1418" w:header="567" w:footer="567" w:gutter="0"/>
          <w:pgNumType w:start="13"/>
          <w:cols w:num="2" w:space="560"/>
          <w:docGrid w:linePitch="360"/>
        </w:sectPr>
      </w:pPr>
    </w:p>
    <w:p w14:paraId="64C853C2" w14:textId="77777777" w:rsidR="00444B2B" w:rsidRPr="00444B2B" w:rsidRDefault="00444B2B" w:rsidP="00444B2B">
      <w:pPr>
        <w:pStyle w:val="NormalWeb"/>
        <w:spacing w:before="360" w:beforeAutospacing="0" w:after="360" w:afterAutospacing="0"/>
        <w:jc w:val="right"/>
        <w:rPr>
          <w:rFonts w:asciiTheme="minorHAnsi" w:hAnsiTheme="minorHAnsi" w:cstheme="minorHAnsi"/>
          <w:sz w:val="21"/>
          <w:szCs w:val="21"/>
        </w:rPr>
      </w:pPr>
      <w:r w:rsidRPr="00444B2B">
        <w:rPr>
          <w:rFonts w:asciiTheme="minorHAnsi" w:hAnsiTheme="minorHAnsi" w:cstheme="minorHAnsi"/>
          <w:sz w:val="21"/>
          <w:szCs w:val="21"/>
        </w:rPr>
        <w:t xml:space="preserve">Adaptado de natura2000.eea.europa.eu (consultado em 23/02/2022) </w:t>
      </w:r>
    </w:p>
    <w:p w14:paraId="5BCD2312" w14:textId="4D6FFC66" w:rsidR="000F7AA8" w:rsidRPr="00444B2B" w:rsidRDefault="00444B2B" w:rsidP="00444B2B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="00405D6F"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444B2B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444B2B">
        <w:rPr>
          <w:rFonts w:asciiTheme="minorHAnsi" w:hAnsiTheme="minorHAnsi" w:cstheme="minorHAnsi"/>
          <w:sz w:val="21"/>
          <w:szCs w:val="21"/>
        </w:rPr>
        <w:t>o tipo de área protegida descrito no texto.</w:t>
      </w:r>
    </w:p>
    <w:p w14:paraId="010CC5F3" w14:textId="0C1497A7" w:rsidR="00405D6F" w:rsidRDefault="00405D6F" w:rsidP="00444B2B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A059E3E" w14:textId="3D2B811C" w:rsidR="00444B2B" w:rsidRPr="00444B2B" w:rsidRDefault="00444B2B" w:rsidP="00444B2B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444B2B">
        <w:rPr>
          <w:rFonts w:asciiTheme="minorHAnsi" w:hAnsiTheme="minorHAnsi" w:cs="Calibri (Body)"/>
          <w:b/>
          <w:bCs/>
          <w:spacing w:val="-4"/>
          <w:sz w:val="21"/>
          <w:szCs w:val="21"/>
        </w:rPr>
        <w:t xml:space="preserve">Explica </w:t>
      </w:r>
      <w:r w:rsidRPr="00444B2B">
        <w:rPr>
          <w:rFonts w:asciiTheme="minorHAnsi" w:hAnsiTheme="minorHAnsi" w:cs="Calibri (Body)"/>
          <w:spacing w:val="-4"/>
          <w:sz w:val="21"/>
          <w:szCs w:val="21"/>
        </w:rPr>
        <w:t xml:space="preserve">a importância de transformar a região do campo hidrotermal </w:t>
      </w:r>
      <w:r w:rsidRPr="00444B2B">
        <w:rPr>
          <w:rFonts w:asciiTheme="minorHAnsi" w:hAnsiTheme="minorHAnsi" w:cs="Calibri (Body)"/>
          <w:i/>
          <w:iCs/>
          <w:spacing w:val="-4"/>
          <w:sz w:val="21"/>
          <w:szCs w:val="21"/>
        </w:rPr>
        <w:t xml:space="preserve">Lucky Strike </w:t>
      </w:r>
      <w:r w:rsidRPr="00444B2B">
        <w:rPr>
          <w:rFonts w:asciiTheme="minorHAnsi" w:hAnsiTheme="minorHAnsi" w:cs="Calibri (Body)"/>
          <w:spacing w:val="-4"/>
          <w:sz w:val="21"/>
          <w:szCs w:val="21"/>
        </w:rPr>
        <w:t xml:space="preserve">numa área protegida. </w:t>
      </w:r>
    </w:p>
    <w:p w14:paraId="74948E08" w14:textId="77777777" w:rsidR="00444B2B" w:rsidRPr="007859E8" w:rsidRDefault="00444B2B" w:rsidP="00444B2B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F903674" w14:textId="77777777" w:rsidR="00444B2B" w:rsidRPr="007859E8" w:rsidRDefault="00444B2B" w:rsidP="00444B2B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A85B530" w14:textId="77777777" w:rsidR="00444B2B" w:rsidRPr="007859E8" w:rsidRDefault="00444B2B" w:rsidP="00444B2B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684E35A" w14:textId="77777777" w:rsidR="00444B2B" w:rsidRPr="007859E8" w:rsidRDefault="00444B2B" w:rsidP="00444B2B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88DD91" w14:textId="338EAD99" w:rsidR="00444B2B" w:rsidRPr="00444B2B" w:rsidRDefault="00444B2B" w:rsidP="00444B2B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444B2B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444B2B">
        <w:rPr>
          <w:rFonts w:asciiTheme="minorHAnsi" w:hAnsiTheme="minorHAnsi" w:cstheme="minorHAnsi"/>
          <w:sz w:val="21"/>
          <w:szCs w:val="21"/>
        </w:rPr>
        <w:t xml:space="preserve">como verdadeira </w:t>
      </w:r>
      <w:r w:rsidRPr="00444B2B">
        <w:rPr>
          <w:rFonts w:asciiTheme="minorHAnsi" w:hAnsiTheme="minorHAnsi" w:cstheme="minorHAnsi"/>
          <w:b/>
          <w:bCs/>
          <w:sz w:val="21"/>
          <w:szCs w:val="21"/>
        </w:rPr>
        <w:t xml:space="preserve">(V) </w:t>
      </w:r>
      <w:r w:rsidRPr="00444B2B">
        <w:rPr>
          <w:rFonts w:asciiTheme="minorHAnsi" w:hAnsiTheme="minorHAnsi" w:cstheme="minorHAnsi"/>
          <w:sz w:val="21"/>
          <w:szCs w:val="21"/>
        </w:rPr>
        <w:t xml:space="preserve">ou falsa </w:t>
      </w:r>
      <w:r w:rsidRPr="00444B2B">
        <w:rPr>
          <w:rFonts w:asciiTheme="minorHAnsi" w:hAnsiTheme="minorHAnsi" w:cstheme="minorHAnsi"/>
          <w:b/>
          <w:bCs/>
          <w:sz w:val="21"/>
          <w:szCs w:val="21"/>
        </w:rPr>
        <w:t xml:space="preserve">(F) </w:t>
      </w:r>
      <w:r w:rsidRPr="00444B2B">
        <w:rPr>
          <w:rFonts w:asciiTheme="minorHAnsi" w:hAnsiTheme="minorHAnsi" w:cstheme="minorHAnsi"/>
          <w:sz w:val="21"/>
          <w:szCs w:val="21"/>
        </w:rPr>
        <w:t xml:space="preserve">cada uma das seguintes afirmações. </w:t>
      </w:r>
    </w:p>
    <w:p w14:paraId="72EA8D8E" w14:textId="44404A52" w:rsidR="00444B2B" w:rsidRPr="00447600" w:rsidRDefault="00444B2B" w:rsidP="00447600">
      <w:pPr>
        <w:pStyle w:val="NormalWeb"/>
        <w:tabs>
          <w:tab w:val="left" w:pos="1418"/>
        </w:tabs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447600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0DB72C4" wp14:editId="0DCEB0AF">
                <wp:extent cx="144000" cy="144000"/>
                <wp:effectExtent l="0" t="0" r="27940" b="27940"/>
                <wp:docPr id="1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34F7E" w14:textId="77777777" w:rsidR="00444B2B" w:rsidRPr="00AE6EDE" w:rsidRDefault="00444B2B" w:rsidP="00444B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DB72C4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5734F7E" w14:textId="77777777" w:rsidR="00444B2B" w:rsidRPr="00AE6EDE" w:rsidRDefault="00444B2B" w:rsidP="00444B2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447600" w:rsidRPr="00447600">
        <w:rPr>
          <w:rFonts w:asciiTheme="minorHAnsi" w:hAnsiTheme="minorHAnsi" w:cstheme="minorHAnsi"/>
          <w:sz w:val="21"/>
          <w:szCs w:val="21"/>
        </w:rPr>
        <w:t>Os campos hidrotermais são zonas de elevada temperatura.</w:t>
      </w:r>
    </w:p>
    <w:p w14:paraId="2B458669" w14:textId="7A4F81E4" w:rsidR="00444B2B" w:rsidRPr="00447600" w:rsidRDefault="00444B2B" w:rsidP="00447600">
      <w:pPr>
        <w:pStyle w:val="NormalWeb"/>
        <w:tabs>
          <w:tab w:val="left" w:pos="1418"/>
        </w:tabs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447600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D5CD721" wp14:editId="7DB5F79C">
                <wp:extent cx="144000" cy="144000"/>
                <wp:effectExtent l="0" t="0" r="27940" b="27940"/>
                <wp:docPr id="1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D5357" w14:textId="77777777" w:rsidR="00444B2B" w:rsidRPr="00AE6EDE" w:rsidRDefault="00444B2B" w:rsidP="00444B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5CD721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3BD5357" w14:textId="77777777" w:rsidR="00444B2B" w:rsidRPr="00AE6EDE" w:rsidRDefault="00444B2B" w:rsidP="00444B2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447600" w:rsidRPr="00447600">
        <w:rPr>
          <w:rFonts w:asciiTheme="minorHAnsi" w:hAnsiTheme="minorHAnsi" w:cstheme="minorHAnsi"/>
          <w:sz w:val="21"/>
          <w:szCs w:val="21"/>
        </w:rPr>
        <w:t>Existem formas de vida nas imediações das chaminés hidrotermais.</w:t>
      </w:r>
    </w:p>
    <w:p w14:paraId="25422D82" w14:textId="20ED3EB0" w:rsidR="00444B2B" w:rsidRPr="00447600" w:rsidRDefault="00444B2B" w:rsidP="00447600">
      <w:pPr>
        <w:pStyle w:val="NormalWeb"/>
        <w:tabs>
          <w:tab w:val="left" w:pos="1418"/>
        </w:tabs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447600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8E907B8" wp14:editId="2ED9F4FD">
                <wp:extent cx="144000" cy="144000"/>
                <wp:effectExtent l="0" t="0" r="27940" b="27940"/>
                <wp:docPr id="2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2FDC8" w14:textId="77777777" w:rsidR="00444B2B" w:rsidRPr="00AE6EDE" w:rsidRDefault="00444B2B" w:rsidP="00444B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E907B8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132FDC8" w14:textId="77777777" w:rsidR="00444B2B" w:rsidRPr="00AE6EDE" w:rsidRDefault="00444B2B" w:rsidP="00444B2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447600" w:rsidRPr="00447600">
        <w:rPr>
          <w:rFonts w:asciiTheme="minorHAnsi" w:hAnsiTheme="minorHAnsi" w:cs="Calibri (Body)"/>
          <w:spacing w:val="-10"/>
          <w:sz w:val="21"/>
          <w:szCs w:val="21"/>
        </w:rPr>
        <w:t>A base da teia alimentar existente nesta região hidrotermal é constituída por bactérias fotossintéticas.</w:t>
      </w:r>
      <w:r w:rsidR="00447600" w:rsidRPr="00447600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6D89303" w14:textId="2E5E8E94" w:rsidR="00444B2B" w:rsidRPr="00447600" w:rsidRDefault="00444B2B" w:rsidP="00447600">
      <w:pPr>
        <w:pStyle w:val="NormalWeb"/>
        <w:tabs>
          <w:tab w:val="left" w:pos="1418"/>
        </w:tabs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447600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A984AE6" wp14:editId="3F7E5436">
                <wp:extent cx="144000" cy="144000"/>
                <wp:effectExtent l="0" t="0" r="27940" b="27940"/>
                <wp:docPr id="2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EBEF2" w14:textId="77777777" w:rsidR="00444B2B" w:rsidRPr="00AE6EDE" w:rsidRDefault="00444B2B" w:rsidP="00444B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984AE6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C3EBEF2" w14:textId="77777777" w:rsidR="00444B2B" w:rsidRPr="00AE6EDE" w:rsidRDefault="00444B2B" w:rsidP="00444B2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447600" w:rsidRPr="00447600">
        <w:rPr>
          <w:rFonts w:asciiTheme="minorHAnsi" w:hAnsiTheme="minorHAnsi" w:cstheme="minorHAnsi"/>
          <w:sz w:val="21"/>
          <w:szCs w:val="21"/>
        </w:rPr>
        <w:t xml:space="preserve">É possível pescar indiscriminadamente no campo hidrotermal </w:t>
      </w:r>
      <w:r w:rsidR="00447600" w:rsidRPr="00447600">
        <w:rPr>
          <w:rFonts w:asciiTheme="minorHAnsi" w:hAnsiTheme="minorHAnsi" w:cstheme="minorHAnsi"/>
          <w:i/>
          <w:iCs/>
          <w:sz w:val="21"/>
          <w:szCs w:val="21"/>
        </w:rPr>
        <w:t>Lucky Strike</w:t>
      </w:r>
      <w:r w:rsidR="00447600" w:rsidRPr="00447600">
        <w:rPr>
          <w:rFonts w:asciiTheme="minorHAnsi" w:hAnsiTheme="minorHAnsi" w:cstheme="minorHAnsi"/>
          <w:sz w:val="21"/>
          <w:szCs w:val="21"/>
        </w:rPr>
        <w:t>.</w:t>
      </w:r>
    </w:p>
    <w:p w14:paraId="6D8CE288" w14:textId="082DE23E" w:rsidR="00444B2B" w:rsidRDefault="00444B2B" w:rsidP="00447600">
      <w:pPr>
        <w:pStyle w:val="NormalWeb"/>
        <w:tabs>
          <w:tab w:val="left" w:pos="1418"/>
        </w:tabs>
        <w:spacing w:before="0" w:beforeAutospacing="0" w:after="0" w:afterAutospacing="0"/>
        <w:ind w:left="709"/>
        <w:jc w:val="both"/>
        <w:rPr>
          <w:rFonts w:asciiTheme="minorHAnsi" w:hAnsiTheme="minorHAnsi" w:cs="Calibri (Body)"/>
          <w:spacing w:val="-12"/>
          <w:sz w:val="21"/>
          <w:szCs w:val="21"/>
        </w:rPr>
      </w:pPr>
      <w:r w:rsidRPr="00447600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C7182CB" wp14:editId="59B38428">
                <wp:extent cx="144000" cy="144000"/>
                <wp:effectExtent l="0" t="0" r="27940" b="27940"/>
                <wp:docPr id="2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002DC" w14:textId="77777777" w:rsidR="00444B2B" w:rsidRPr="00AE6EDE" w:rsidRDefault="00444B2B" w:rsidP="00444B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7182CB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E3002DC" w14:textId="77777777" w:rsidR="00444B2B" w:rsidRPr="00AE6EDE" w:rsidRDefault="00444B2B" w:rsidP="00444B2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447600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447600" w:rsidRPr="00447600">
        <w:rPr>
          <w:rFonts w:asciiTheme="minorHAnsi" w:hAnsiTheme="minorHAnsi" w:cs="Calibri (Body)"/>
          <w:spacing w:val="-12"/>
          <w:sz w:val="21"/>
          <w:szCs w:val="21"/>
        </w:rPr>
        <w:t xml:space="preserve">O acesso ao campo hidrotermal </w:t>
      </w:r>
      <w:r w:rsidR="00447600" w:rsidRPr="00447600">
        <w:rPr>
          <w:rFonts w:asciiTheme="minorHAnsi" w:hAnsiTheme="minorHAnsi" w:cs="Calibri (Body)"/>
          <w:i/>
          <w:iCs/>
          <w:spacing w:val="-12"/>
          <w:sz w:val="21"/>
          <w:szCs w:val="21"/>
        </w:rPr>
        <w:t xml:space="preserve">Lucky Strike </w:t>
      </w:r>
      <w:r w:rsidR="00447600" w:rsidRPr="00447600">
        <w:rPr>
          <w:rFonts w:asciiTheme="minorHAnsi" w:hAnsiTheme="minorHAnsi" w:cs="Calibri (Body)"/>
          <w:spacing w:val="-12"/>
          <w:sz w:val="21"/>
          <w:szCs w:val="21"/>
        </w:rPr>
        <w:t xml:space="preserve">necessita de ser previamente autorizado pelas autoridades. </w:t>
      </w:r>
    </w:p>
    <w:p w14:paraId="1F314E97" w14:textId="7BF1BFE9" w:rsidR="00447600" w:rsidRPr="00447600" w:rsidRDefault="00447600" w:rsidP="00447600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Pr="00447600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4</w:t>
      </w:r>
      <w:r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447600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447600">
        <w:rPr>
          <w:rFonts w:asciiTheme="minorHAnsi" w:hAnsiTheme="minorHAnsi" w:cstheme="minorHAnsi"/>
          <w:sz w:val="21"/>
          <w:szCs w:val="21"/>
        </w:rPr>
        <w:t xml:space="preserve">o tipo de sucessão ecológica que ocorreu quando o campo hidrotermal surgiu. </w:t>
      </w:r>
    </w:p>
    <w:p w14:paraId="660919A5" w14:textId="77777777" w:rsidR="00447600" w:rsidRPr="007859E8" w:rsidRDefault="00447600" w:rsidP="0044760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C083B1C" w14:textId="2810CA43" w:rsidR="00447600" w:rsidRPr="00447600" w:rsidRDefault="00447600" w:rsidP="00447600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Pr="00447600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5</w:t>
      </w:r>
      <w:r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447600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447600">
        <w:rPr>
          <w:rFonts w:asciiTheme="minorHAnsi" w:hAnsiTheme="minorHAnsi" w:cstheme="minorHAnsi"/>
          <w:sz w:val="21"/>
          <w:szCs w:val="21"/>
        </w:rPr>
        <w:t xml:space="preserve">as espécies pioneiras dessa sucessão ecológica. </w:t>
      </w:r>
    </w:p>
    <w:p w14:paraId="6C61AF5C" w14:textId="77777777" w:rsidR="00447600" w:rsidRPr="007859E8" w:rsidRDefault="00447600" w:rsidP="0044760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34D1526" w14:textId="77777777" w:rsidR="00447600" w:rsidRPr="00447600" w:rsidRDefault="00447600" w:rsidP="00447600">
      <w:pPr>
        <w:pStyle w:val="NormalWeb"/>
        <w:tabs>
          <w:tab w:val="left" w:pos="1418"/>
        </w:tabs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</w:p>
    <w:p w14:paraId="6FE616B0" w14:textId="5D9B49FC" w:rsidR="00626E8F" w:rsidRDefault="00124B1E" w:rsidP="00124B1E">
      <w:pPr>
        <w:pStyle w:val="NormalWeb"/>
        <w:tabs>
          <w:tab w:val="left" w:pos="284"/>
        </w:tabs>
        <w:spacing w:before="360" w:beforeAutospacing="0" w:after="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A6668B" wp14:editId="27C5606D">
                <wp:simplePos x="0" y="0"/>
                <wp:positionH relativeFrom="margin">
                  <wp:posOffset>8255</wp:posOffset>
                </wp:positionH>
                <wp:positionV relativeFrom="paragraph">
                  <wp:posOffset>4078393</wp:posOffset>
                </wp:positionV>
                <wp:extent cx="5753100" cy="215265"/>
                <wp:effectExtent l="0" t="0" r="0" b="635"/>
                <wp:wrapTopAndBottom/>
                <wp:docPr id="2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32438" w14:textId="4E97DC9C" w:rsidR="00124B1E" w:rsidRPr="006939B7" w:rsidRDefault="00124B1E" w:rsidP="00124B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A6668B" id="_x0000_s1042" type="#_x0000_t202" style="position:absolute;left:0;text-align:left;margin-left:.65pt;margin-top:321.15pt;width:453pt;height:16.95pt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" fillcolor="#009fe3" stroked="f">
                <v:textbox inset="0,0,0,0">
                  <w:txbxContent>
                    <w:p w14:paraId="5C532438" w14:textId="4E97DC9C" w:rsidR="00124B1E" w:rsidRPr="006939B7" w:rsidRDefault="00124B1E" w:rsidP="00124B1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47600"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="00626E8F"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626E8F"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447600" w:rsidRPr="00447600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447600" w:rsidRPr="00447600">
        <w:rPr>
          <w:rFonts w:asciiTheme="minorHAnsi" w:hAnsiTheme="minorHAnsi" w:cstheme="minorHAnsi"/>
          <w:sz w:val="21"/>
          <w:szCs w:val="21"/>
        </w:rPr>
        <w:t xml:space="preserve">atentamente a figura 6, que representa parte da comunidade biótica existente num campo hidrotermal. As setas representam as relações alimentares que se estabelecem entre algumas das espé- cies representadas. </w:t>
      </w:r>
    </w:p>
    <w:p w14:paraId="18AEBBDA" w14:textId="5B844DE0" w:rsidR="007859E8" w:rsidRPr="00124B1E" w:rsidRDefault="00124B1E" w:rsidP="00124B1E">
      <w:pPr>
        <w:pStyle w:val="NormalWeb"/>
        <w:spacing w:before="24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124B1E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96128" behindDoc="0" locked="0" layoutInCell="1" allowOverlap="1" wp14:anchorId="192E9EE2" wp14:editId="67CBF00F">
            <wp:simplePos x="0" y="0"/>
            <wp:positionH relativeFrom="margin">
              <wp:align>center</wp:align>
            </wp:positionH>
            <wp:positionV relativeFrom="paragraph">
              <wp:posOffset>151765</wp:posOffset>
            </wp:positionV>
            <wp:extent cx="5753100" cy="3441700"/>
            <wp:effectExtent l="0" t="0" r="0" b="0"/>
            <wp:wrapTopAndBottom/>
            <wp:docPr id="203" name="Picture 20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 descr="Diagram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B1E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="007859E8"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="007859E8"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124B1E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124B1E">
        <w:rPr>
          <w:rFonts w:asciiTheme="minorHAnsi" w:hAnsiTheme="minorHAnsi" w:cstheme="minorHAnsi"/>
          <w:sz w:val="21"/>
          <w:szCs w:val="21"/>
        </w:rPr>
        <w:t xml:space="preserve">a sequência de organismos que pertencem à cadeia alimentar representada na figura. </w:t>
      </w:r>
    </w:p>
    <w:p w14:paraId="4E1917C9" w14:textId="77777777" w:rsidR="00124B1E" w:rsidRPr="007859E8" w:rsidRDefault="00124B1E" w:rsidP="00124B1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18FFB22" w14:textId="0EBA2084" w:rsidR="007859E8" w:rsidRDefault="00124B1E" w:rsidP="00124B1E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  <w:lang w:val="pt-PT"/>
        </w:rPr>
      </w:pPr>
      <w:r w:rsidRPr="00124B1E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124B1E">
        <w:rPr>
          <w:rFonts w:asciiTheme="minorHAnsi" w:hAnsiTheme="minorHAnsi" w:cstheme="minorHAnsi"/>
          <w:b/>
          <w:bCs/>
          <w:sz w:val="21"/>
          <w:szCs w:val="21"/>
        </w:rPr>
        <w:t>Identifica</w:t>
      </w:r>
      <w:r w:rsidRPr="00124B1E">
        <w:rPr>
          <w:rFonts w:asciiTheme="minorHAnsi" w:hAnsiTheme="minorHAnsi" w:cstheme="minorHAnsi"/>
          <w:sz w:val="21"/>
          <w:szCs w:val="21"/>
        </w:rPr>
        <w:t>:</w:t>
      </w:r>
      <w:r w:rsidRPr="00124B1E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</w:p>
    <w:p w14:paraId="529D2193" w14:textId="1CFFB79D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theme="minorHAnsi"/>
          <w:sz w:val="21"/>
          <w:szCs w:val="21"/>
          <w:lang w:val="pt-PT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a</w:t>
      </w:r>
      <w:r w:rsidRPr="00124B1E">
        <w:rPr>
          <w:rFonts w:asciiTheme="minorHAnsi" w:hAnsiTheme="minorHAnsi" w:cstheme="minorHAnsi"/>
          <w:color w:val="009FE3"/>
          <w:sz w:val="21"/>
          <w:szCs w:val="21"/>
          <w:lang w:val="pt-PT"/>
        </w:rPr>
        <w:t>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>o produtor;</w:t>
      </w:r>
      <w:r w:rsidRPr="00124B1E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  <w:lang w:val="pt-PT"/>
        </w:rPr>
        <w:tab/>
      </w:r>
    </w:p>
    <w:p w14:paraId="0FDA67B0" w14:textId="2C82DC88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 w:right="-2"/>
        <w:rPr>
          <w:rFonts w:asciiTheme="minorHAnsi" w:hAnsiTheme="minorHAnsi" w:cstheme="minorHAnsi"/>
          <w:sz w:val="21"/>
          <w:szCs w:val="21"/>
          <w:lang w:val="pt-PT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b)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>o consumidor primário;</w:t>
      </w:r>
      <w:r w:rsidRPr="00124B1E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  <w:lang w:val="pt-PT"/>
        </w:rPr>
        <w:tab/>
      </w:r>
    </w:p>
    <w:p w14:paraId="4423C91E" w14:textId="335327B2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theme="minorHAnsi"/>
          <w:sz w:val="21"/>
          <w:szCs w:val="21"/>
          <w:lang w:val="pt-PT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c)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>o consumidor secundário;</w:t>
      </w:r>
      <w:r w:rsidRPr="00124B1E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  <w:lang w:val="pt-PT"/>
        </w:rPr>
        <w:tab/>
      </w:r>
    </w:p>
    <w:p w14:paraId="5D732F4B" w14:textId="1826ACC9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theme="minorHAnsi"/>
          <w:sz w:val="21"/>
          <w:szCs w:val="21"/>
          <w:lang w:val="pt-PT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d)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>o nível trófico ocupado pelo polvo;</w:t>
      </w:r>
      <w:r w:rsidRPr="00124B1E">
        <w:rPr>
          <w:rFonts w:asciiTheme="minorHAnsi" w:hAnsiTheme="minorHAnsi" w:cstheme="minorHAnsi"/>
          <w:sz w:val="21"/>
          <w:szCs w:val="21"/>
          <w:lang w:val="pt-PT"/>
        </w:rPr>
        <w:t xml:space="preserve">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  <w:lang w:val="pt-PT"/>
        </w:rPr>
        <w:tab/>
      </w:r>
    </w:p>
    <w:p w14:paraId="157E222D" w14:textId="1326BE59" w:rsid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e)</w:t>
      </w:r>
      <w:r w:rsidRPr="00124B1E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 xml:space="preserve">o nível trófico ocupado pelo zooplâncton.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390C8E53" w14:textId="0EF67D46" w:rsidR="00124B1E" w:rsidRPr="005F012F" w:rsidRDefault="00124B1E" w:rsidP="005F012F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5F012F"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="005F012F" w:rsidRPr="005F012F">
        <w:rPr>
          <w:rFonts w:asciiTheme="minorHAnsi" w:hAnsiTheme="minorHAnsi" w:cstheme="minorHAnsi"/>
          <w:sz w:val="21"/>
          <w:szCs w:val="21"/>
        </w:rPr>
        <w:t xml:space="preserve">o seguinte texto. </w:t>
      </w:r>
    </w:p>
    <w:p w14:paraId="54726D5A" w14:textId="77777777" w:rsidR="005F012F" w:rsidRPr="005F012F" w:rsidRDefault="005F012F" w:rsidP="005F012F">
      <w:pPr>
        <w:pStyle w:val="NormalWeb"/>
        <w:spacing w:before="240" w:beforeAutospacing="0" w:after="120" w:afterAutospacing="0"/>
        <w:ind w:left="1276" w:right="990"/>
        <w:jc w:val="both"/>
        <w:rPr>
          <w:rFonts w:asciiTheme="minorHAnsi" w:hAnsiTheme="minorHAnsi" w:cstheme="minorHAnsi"/>
          <w:sz w:val="21"/>
          <w:szCs w:val="21"/>
        </w:rPr>
      </w:pPr>
      <w:r w:rsidRPr="005F012F">
        <w:rPr>
          <w:rFonts w:asciiTheme="minorHAnsi" w:hAnsiTheme="minorHAnsi" w:cstheme="minorHAnsi"/>
          <w:sz w:val="21"/>
          <w:szCs w:val="21"/>
        </w:rPr>
        <w:t xml:space="preserve">Os poliquetas de tubo e as bactérias estabelecem uma relação vantajosa para ambas as partes. As bactérias produzem matéria orgânica a partir de compostos presentes nas águas ricas em enxofre e metano das fontes hidrotermais. Parte dessa matéria orgânica é aproveitada pelo poliqueta de tubo que, desta forma, obtém o seu alimento. Por outro lado, as bactérias alojam-se nas brânquias dos poliquetas, onde obtêm proteção, dióxido de carbono e os compostos de enxo- fre necessários à sua atividade. Esta relação entre as duas espécies é tão espe- cializada que elas não sobrevivem neste meio uma sem a outra. </w:t>
      </w:r>
    </w:p>
    <w:p w14:paraId="50611FC4" w14:textId="6DD84800" w:rsidR="00124B1E" w:rsidRDefault="005F012F" w:rsidP="005F012F">
      <w:pPr>
        <w:pStyle w:val="NormalWeb"/>
        <w:tabs>
          <w:tab w:val="left" w:pos="1276"/>
        </w:tabs>
        <w:spacing w:before="120" w:beforeAutospacing="0" w:after="1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3.1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5F012F">
        <w:rPr>
          <w:rFonts w:asciiTheme="minorHAnsi" w:hAnsiTheme="minorHAnsi" w:cstheme="minorHAnsi"/>
          <w:sz w:val="21"/>
          <w:szCs w:val="21"/>
        </w:rPr>
        <w:t xml:space="preserve">a relação estabelecida entre as bactérias e os poliquetas de tubo. </w:t>
      </w:r>
    </w:p>
    <w:p w14:paraId="7CA4543A" w14:textId="77777777" w:rsidR="005F012F" w:rsidRPr="007859E8" w:rsidRDefault="005F012F" w:rsidP="005F012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D4F0CA2" w14:textId="78AFDAB9" w:rsidR="005F012F" w:rsidRDefault="005F012F" w:rsidP="005F012F">
      <w:pPr>
        <w:pStyle w:val="NormalWeb"/>
        <w:tabs>
          <w:tab w:val="left" w:pos="1276"/>
        </w:tabs>
        <w:spacing w:before="120" w:beforeAutospacing="0" w:after="1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4324CA43" w14:textId="4D0C8609" w:rsidR="005F012F" w:rsidRPr="005F012F" w:rsidRDefault="005F012F" w:rsidP="005F012F">
      <w:pPr>
        <w:pStyle w:val="NormalWeb"/>
        <w:tabs>
          <w:tab w:val="left" w:pos="1276"/>
        </w:tabs>
        <w:spacing w:before="120" w:beforeAutospacing="0" w:after="1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lastRenderedPageBreak/>
        <w:t>2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3.2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Justifica </w:t>
      </w:r>
      <w:r w:rsidRPr="005F012F">
        <w:rPr>
          <w:rFonts w:asciiTheme="minorHAnsi" w:hAnsiTheme="minorHAnsi" w:cstheme="minorHAnsi"/>
          <w:sz w:val="21"/>
          <w:szCs w:val="21"/>
        </w:rPr>
        <w:t xml:space="preserve">a resposta à questão anterior. </w:t>
      </w:r>
    </w:p>
    <w:p w14:paraId="41FC2771" w14:textId="77777777" w:rsidR="005F012F" w:rsidRPr="007859E8" w:rsidRDefault="005F012F" w:rsidP="005F012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181DF83" w14:textId="77777777" w:rsidR="005F012F" w:rsidRPr="007859E8" w:rsidRDefault="005F012F" w:rsidP="005F012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E6866AD" w14:textId="77777777" w:rsidR="005F012F" w:rsidRPr="007859E8" w:rsidRDefault="005F012F" w:rsidP="005F012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637DCA2" w14:textId="77777777" w:rsidR="005F012F" w:rsidRPr="007859E8" w:rsidRDefault="005F012F" w:rsidP="005F012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817F384" w14:textId="77777777" w:rsidR="005F012F" w:rsidRPr="007859E8" w:rsidRDefault="005F012F" w:rsidP="005F012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9E5DF6D" w14:textId="77777777" w:rsidR="005F012F" w:rsidRPr="007859E8" w:rsidRDefault="005F012F" w:rsidP="005F012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6497EEE" w14:textId="2934E1A3" w:rsidR="005F012F" w:rsidRPr="00626E8F" w:rsidRDefault="005F012F" w:rsidP="005F012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>GRUPO I</w:t>
      </w:r>
      <w:r>
        <w:rPr>
          <w:rFonts w:cstheme="minorHAnsi"/>
          <w:b/>
          <w:bCs/>
          <w:color w:val="009FE3"/>
          <w:sz w:val="23"/>
          <w:szCs w:val="23"/>
        </w:rPr>
        <w:t>V</w:t>
      </w:r>
    </w:p>
    <w:p w14:paraId="0D66DFCD" w14:textId="23846A40" w:rsidR="005F012F" w:rsidRDefault="005F012F" w:rsidP="00536794">
      <w:pPr>
        <w:pStyle w:val="NormalWeb"/>
        <w:tabs>
          <w:tab w:val="left" w:pos="284"/>
        </w:tabs>
        <w:spacing w:before="360" w:beforeAutospacing="0" w:after="12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F012F">
        <w:rPr>
          <w:rFonts w:asciiTheme="minorHAnsi" w:hAnsiTheme="minorHAnsi" w:cstheme="minorHAnsi"/>
          <w:sz w:val="21"/>
          <w:szCs w:val="21"/>
        </w:rPr>
        <w:t xml:space="preserve">o seguinte texto. </w:t>
      </w:r>
    </w:p>
    <w:p w14:paraId="406743BA" w14:textId="60B5A512" w:rsidR="005F012F" w:rsidRPr="005F012F" w:rsidRDefault="006F6B99" w:rsidP="005F012F">
      <w:pPr>
        <w:pStyle w:val="NormalWeb"/>
        <w:spacing w:before="120" w:beforeAutospacing="0" w:after="120" w:afterAutospacing="0"/>
        <w:ind w:left="1134" w:right="423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99200" behindDoc="0" locked="0" layoutInCell="1" allowOverlap="1" wp14:anchorId="35B4BA2A" wp14:editId="01F2F2B0">
            <wp:simplePos x="0" y="0"/>
            <wp:positionH relativeFrom="margin">
              <wp:posOffset>-3175</wp:posOffset>
            </wp:positionH>
            <wp:positionV relativeFrom="paragraph">
              <wp:posOffset>622512</wp:posOffset>
            </wp:positionV>
            <wp:extent cx="5759450" cy="3704590"/>
            <wp:effectExtent l="0" t="0" r="6350" b="3810"/>
            <wp:wrapTopAndBottom/>
            <wp:docPr id="205" name="Picture 205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 descr="Graphical user interface, diagram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04756E" wp14:editId="338A96B4">
                <wp:simplePos x="0" y="0"/>
                <wp:positionH relativeFrom="margin">
                  <wp:posOffset>-3175</wp:posOffset>
                </wp:positionH>
                <wp:positionV relativeFrom="paragraph">
                  <wp:posOffset>4319482</wp:posOffset>
                </wp:positionV>
                <wp:extent cx="5759450" cy="215265"/>
                <wp:effectExtent l="0" t="0" r="6350" b="635"/>
                <wp:wrapTopAndBottom/>
                <wp:docPr id="2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ACB7B" w14:textId="1817109C" w:rsidR="006F6B99" w:rsidRPr="006939B7" w:rsidRDefault="006F6B99" w:rsidP="006F6B9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04756E" id="_x0000_s1043" type="#_x0000_t202" style="position:absolute;left:0;text-align:left;margin-left:-.25pt;margin-top:340.1pt;width:453.5pt;height:16.95pt;z-index:251701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" fillcolor="#009fe3" stroked="f">
                <v:textbox inset="0,0,0,0">
                  <w:txbxContent>
                    <w:p w14:paraId="40AACB7B" w14:textId="1817109C" w:rsidR="006F6B99" w:rsidRPr="006939B7" w:rsidRDefault="006F6B99" w:rsidP="006F6B9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F012F" w:rsidRPr="005F012F">
        <w:rPr>
          <w:rFonts w:asciiTheme="minorHAnsi" w:hAnsiTheme="minorHAnsi" w:cstheme="minorHAnsi"/>
          <w:sz w:val="21"/>
          <w:szCs w:val="21"/>
        </w:rPr>
        <w:t xml:space="preserve">Todos os plásticos podem ser fragmentados em porções cada vez menores, até formarem microplásticos com dimensões inferiores a 5 mm. A figura 7 ilustra a transformação dos bastonetes dos cotonetes, constituídos por plástico, em microplásticos. </w:t>
      </w:r>
    </w:p>
    <w:p w14:paraId="29ECD20C" w14:textId="34FB3AAB" w:rsidR="006F6B99" w:rsidRDefault="006F6B99" w:rsidP="005F012F">
      <w:pPr>
        <w:pStyle w:val="NormalWeb"/>
        <w:tabs>
          <w:tab w:val="left" w:pos="284"/>
        </w:tabs>
        <w:spacing w:before="120" w:beforeAutospacing="0" w:after="12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104F599B" w14:textId="51DC8CBE" w:rsidR="006F6B99" w:rsidRPr="006F6B99" w:rsidRDefault="006F6B99" w:rsidP="006F6B99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lastRenderedPageBreak/>
        <w:t>1.1</w:t>
      </w: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b/>
          <w:bCs/>
          <w:sz w:val="21"/>
          <w:szCs w:val="21"/>
        </w:rPr>
        <w:t xml:space="preserve">Descreve </w:t>
      </w:r>
      <w:r w:rsidRPr="006F6B99">
        <w:rPr>
          <w:rFonts w:asciiTheme="minorHAnsi" w:hAnsiTheme="minorHAnsi" w:cstheme="minorHAnsi"/>
          <w:sz w:val="21"/>
          <w:szCs w:val="21"/>
        </w:rPr>
        <w:t xml:space="preserve">o percurso de um cotonete desde o momento em que é utilizado até se transformar em microplásticos. </w:t>
      </w:r>
    </w:p>
    <w:p w14:paraId="19AA831C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D7488B6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AAD8928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E73919C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2A5CB7D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D7C4EA1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4E1569F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3C4ED53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4D161A4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F9BBE47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796F6E9" w14:textId="19C7B271" w:rsidR="006F6B99" w:rsidRPr="006F6B99" w:rsidRDefault="006F6B99" w:rsidP="006F6B99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1.2</w:t>
      </w: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6F6B99">
        <w:rPr>
          <w:rFonts w:asciiTheme="minorHAnsi" w:hAnsiTheme="minorHAnsi" w:cstheme="minorHAnsi"/>
          <w:sz w:val="21"/>
          <w:szCs w:val="21"/>
        </w:rPr>
        <w:t xml:space="preserve">as opções relativas às consequências dos microplásticos nos ecossistemas dos oceanos. </w:t>
      </w:r>
    </w:p>
    <w:p w14:paraId="3D1822CF" w14:textId="162DE956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4B027AA" wp14:editId="44EE7202">
                <wp:extent cx="144000" cy="144000"/>
                <wp:effectExtent l="0" t="0" r="27940" b="27940"/>
                <wp:docPr id="2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0E1AA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B027AA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460E1AA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>Contribuem para o degelo das regiões polares.</w:t>
      </w:r>
    </w:p>
    <w:p w14:paraId="61FC258E" w14:textId="09420931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A989AFC" wp14:editId="1B7E6A60">
                <wp:extent cx="144000" cy="144000"/>
                <wp:effectExtent l="0" t="0" r="27940" b="27940"/>
                <wp:docPr id="2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E12C6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989AFC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3BE12C6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="Calibri (Body)"/>
          <w:spacing w:val="-8"/>
          <w:sz w:val="21"/>
          <w:szCs w:val="21"/>
        </w:rPr>
        <w:t>Podem ser confundidos com alimento, danificando o sistema digestivo dos animais que os ingerem.</w:t>
      </w:r>
      <w:r w:rsidRPr="006F6B99">
        <w:rPr>
          <w:rFonts w:asciiTheme="minorHAnsi" w:hAnsiTheme="minorHAnsi" w:cs="Calibri (Body)"/>
          <w:color w:val="211D1E"/>
          <w:spacing w:val="-8"/>
          <w:sz w:val="21"/>
          <w:szCs w:val="21"/>
        </w:rPr>
        <w:t xml:space="preserve"> </w:t>
      </w:r>
    </w:p>
    <w:p w14:paraId="2139A7EE" w14:textId="00E9951A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BC39A86" wp14:editId="7A0BE29D">
                <wp:extent cx="144000" cy="144000"/>
                <wp:effectExtent l="0" t="0" r="27940" b="27940"/>
                <wp:docPr id="2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2EB81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C39A86" id="_x0000_s104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Tm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ScHS1gvpIviJMc0v/jEAH+JOzgWa25P7HXqDizHy01Js44CeAJ1CdgLCSQkse&#10;OJvgNqSPEH2ycEs9a3Ty8znzXCPNXurI/E/icP++T6+ef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IqLE5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DE2EB81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 xml:space="preserve">Contribuem para a contaminação do ar. </w:t>
      </w:r>
    </w:p>
    <w:p w14:paraId="3BEC2C27" w14:textId="73B43317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5019C5E" wp14:editId="19D89B64">
                <wp:extent cx="144000" cy="144000"/>
                <wp:effectExtent l="0" t="0" r="27940" b="27940"/>
                <wp:docPr id="2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188D4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019C5E" id="_x0000_s104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Q5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vUZHS1gvpIviJMuaV3RqAD/MnZQJktuf+xF6g4Mx8tzSYG/ATwBKoTEFbS1ZIH&#10;zia4DekhRJ8s3NLMGp38fK4890jZSxOZ30kM9+/f6dTza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NHQ5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57188D4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 xml:space="preserve">Quando são consumidos por animais, passam a entrar na cadeia alimentar. </w:t>
      </w:r>
    </w:p>
    <w:p w14:paraId="6E66B413" w14:textId="04A3D33C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5CE0B9E" wp14:editId="6CA08064">
                <wp:extent cx="144000" cy="144000"/>
                <wp:effectExtent l="0" t="0" r="27940" b="27940"/>
                <wp:docPr id="2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B2C79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CE0B9E" id="_x0000_s104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SC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WMTi6WkF9JF8Rprmlf0agA/zJ2UAzW3L/Yy9QcWY+WupNHPATwBOoTkBYSaEl&#10;D5xNcBvSR4g+WbilnjU6+fmcea6RZi91ZP4ncbh/36dXz7958w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m4jU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F9B2C79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>Contribuem para o aumento do efeito de estufa.</w:t>
      </w:r>
    </w:p>
    <w:p w14:paraId="751729EC" w14:textId="01D36D0B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46A6DEB" wp14:editId="6207B84B">
                <wp:extent cx="144000" cy="144000"/>
                <wp:effectExtent l="0" t="0" r="27940" b="27940"/>
                <wp:docPr id="2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5D063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6A6DEB" id="_x0000_s104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Rd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tUIbpaQX0kXxGm3NI7I9AB/uRsoMyW3P/YC1ScmY+WZhMDfgJ4AtUJCCvpaskD&#10;ZxPchvQQok8WbmlmjU5+Pleee6TspYnM7ySG+/fvdOr5NW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nHmRd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F05D063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(F)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 xml:space="preserve">Degradam a qualidade da água. </w:t>
      </w:r>
    </w:p>
    <w:p w14:paraId="25068F09" w14:textId="2332CC77" w:rsidR="005F012F" w:rsidRDefault="006F6B99" w:rsidP="006F6B99">
      <w:pPr>
        <w:pStyle w:val="NormalWeb"/>
        <w:tabs>
          <w:tab w:val="left" w:pos="709"/>
        </w:tabs>
        <w:spacing w:before="120" w:beforeAutospacing="0" w:after="120" w:afterAutospacing="0"/>
        <w:ind w:left="284"/>
        <w:jc w:val="both"/>
        <w:rPr>
          <w:rFonts w:asciiTheme="minorHAnsi" w:hAnsiTheme="minorHAnsi" w:cs="Calibri (Body)"/>
          <w:spacing w:val="-10"/>
          <w:sz w:val="21"/>
          <w:szCs w:val="21"/>
        </w:rPr>
      </w:pP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1.3</w:t>
      </w: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F6B99">
        <w:rPr>
          <w:rFonts w:asciiTheme="minorHAnsi" w:hAnsiTheme="minorHAnsi" w:cs="Calibri (Body)"/>
          <w:b/>
          <w:bCs/>
          <w:spacing w:val="-10"/>
          <w:sz w:val="21"/>
          <w:szCs w:val="21"/>
        </w:rPr>
        <w:t xml:space="preserve">Refere </w:t>
      </w:r>
      <w:r w:rsidRPr="006F6B99">
        <w:rPr>
          <w:rFonts w:asciiTheme="minorHAnsi" w:hAnsiTheme="minorHAnsi" w:cs="Calibri (Body)"/>
          <w:spacing w:val="-10"/>
          <w:sz w:val="21"/>
          <w:szCs w:val="21"/>
        </w:rPr>
        <w:t xml:space="preserve">uma medida que o ser humano pode tomar para impedir que os cotonetes usados alcancem o oceano. </w:t>
      </w:r>
    </w:p>
    <w:p w14:paraId="595452BB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2F6A548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B2F6A5D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9F0704D" w14:textId="70A04949" w:rsidR="006F6B99" w:rsidRPr="00536794" w:rsidRDefault="006F6B99" w:rsidP="00536794">
      <w:pPr>
        <w:pStyle w:val="NormalWeb"/>
        <w:tabs>
          <w:tab w:val="left" w:pos="284"/>
        </w:tabs>
        <w:spacing w:before="360" w:beforeAutospacing="0" w:after="240" w:afterAutospacing="0"/>
        <w:jc w:val="both"/>
        <w:rPr>
          <w:rFonts w:asciiTheme="minorHAnsi" w:hAnsiTheme="minorHAnsi" w:cstheme="minorHAnsi"/>
          <w:sz w:val="21"/>
          <w:szCs w:val="21"/>
          <w:lang w:val="pt-PT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F012F">
        <w:rPr>
          <w:rFonts w:asciiTheme="minorHAnsi" w:hAnsiTheme="minorHAnsi" w:cstheme="minorHAnsi"/>
          <w:sz w:val="21"/>
          <w:szCs w:val="21"/>
        </w:rPr>
        <w:t>o seguinte texto</w:t>
      </w:r>
      <w:r w:rsidR="00536794">
        <w:rPr>
          <w:rFonts w:asciiTheme="minorHAnsi" w:hAnsiTheme="minorHAnsi" w:cstheme="minorHAnsi"/>
          <w:sz w:val="21"/>
          <w:szCs w:val="21"/>
          <w:lang w:val="pt-PT"/>
        </w:rPr>
        <w:t>, relativo à definição de poluição.</w:t>
      </w:r>
    </w:p>
    <w:p w14:paraId="0354422D" w14:textId="77777777" w:rsidR="00536794" w:rsidRPr="00536794" w:rsidRDefault="00536794" w:rsidP="00536794">
      <w:pPr>
        <w:pStyle w:val="NormalWeb"/>
        <w:spacing w:before="120" w:beforeAutospacing="0" w:after="120" w:afterAutospacing="0"/>
        <w:ind w:left="1276" w:right="990"/>
        <w:jc w:val="both"/>
        <w:rPr>
          <w:rFonts w:asciiTheme="minorHAnsi" w:hAnsiTheme="minorHAnsi" w:cstheme="minorHAnsi"/>
          <w:sz w:val="21"/>
          <w:szCs w:val="21"/>
        </w:rPr>
      </w:pPr>
      <w:r w:rsidRPr="00536794">
        <w:rPr>
          <w:rFonts w:asciiTheme="minorHAnsi" w:hAnsiTheme="minorHAnsi" w:cstheme="minorHAnsi"/>
          <w:sz w:val="21"/>
          <w:szCs w:val="21"/>
        </w:rPr>
        <w:t xml:space="preserve">A poluição é a contaminação do ambiente com qualquer matéria, denominada poluente, que provoque desequilíbrios ou prejuízos no equilíbrio ecológico da Terra ou que afete a qualidade de vida dos seus habitantes. </w:t>
      </w:r>
    </w:p>
    <w:p w14:paraId="6EDAC213" w14:textId="26ECDBC8" w:rsidR="006F6B99" w:rsidRDefault="00536794" w:rsidP="00536794">
      <w:pPr>
        <w:pStyle w:val="NormalWeb"/>
        <w:tabs>
          <w:tab w:val="left" w:pos="709"/>
        </w:tabs>
        <w:spacing w:before="360" w:beforeAutospacing="0" w:after="120" w:afterAutospacing="0"/>
        <w:ind w:left="284"/>
        <w:jc w:val="both"/>
        <w:rPr>
          <w:rFonts w:asciiTheme="minorHAnsi" w:hAnsiTheme="minorHAnsi" w:cs="Calibri (Body)"/>
          <w:spacing w:val="-2"/>
          <w:sz w:val="21"/>
          <w:szCs w:val="21"/>
        </w:rPr>
      </w:pPr>
      <w:r w:rsidRPr="0053679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2.1</w:t>
      </w:r>
      <w:r w:rsidRPr="0053679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36794">
        <w:rPr>
          <w:rFonts w:asciiTheme="minorHAnsi" w:hAnsiTheme="minorHAnsi" w:cs="Calibri (Body)"/>
          <w:b/>
          <w:bCs/>
          <w:spacing w:val="-2"/>
          <w:sz w:val="21"/>
          <w:szCs w:val="21"/>
        </w:rPr>
        <w:t>Explica</w:t>
      </w:r>
      <w:r w:rsidRPr="00536794">
        <w:rPr>
          <w:rFonts w:asciiTheme="minorHAnsi" w:hAnsiTheme="minorHAnsi" w:cs="Calibri (Body)"/>
          <w:spacing w:val="-2"/>
          <w:sz w:val="21"/>
          <w:szCs w:val="21"/>
        </w:rPr>
        <w:t xml:space="preserve">, tendo em conta a definição anterior, se os microplásticos podem ser considerados poluentes. </w:t>
      </w:r>
    </w:p>
    <w:p w14:paraId="275BB87E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4C17C04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DBF4873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E4B1095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C815CC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7B86085" w14:textId="08DD75B3" w:rsidR="00536794" w:rsidRDefault="00536794" w:rsidP="00536794">
      <w:pPr>
        <w:pStyle w:val="NormalWeb"/>
        <w:tabs>
          <w:tab w:val="left" w:pos="709"/>
        </w:tabs>
        <w:spacing w:before="36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213C2738" w14:textId="1BB9497E" w:rsidR="00536794" w:rsidRPr="00626E8F" w:rsidRDefault="00536794" w:rsidP="00536794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 xml:space="preserve">GRUPO </w:t>
      </w:r>
      <w:r>
        <w:rPr>
          <w:rFonts w:cstheme="minorHAnsi"/>
          <w:b/>
          <w:bCs/>
          <w:color w:val="009FE3"/>
          <w:sz w:val="23"/>
          <w:szCs w:val="23"/>
        </w:rPr>
        <w:t>V</w:t>
      </w:r>
    </w:p>
    <w:p w14:paraId="32F8FBD1" w14:textId="656CE7A5" w:rsidR="00536794" w:rsidRDefault="00536794" w:rsidP="00536794">
      <w:pPr>
        <w:pStyle w:val="NormalWeb"/>
        <w:tabs>
          <w:tab w:val="left" w:pos="284"/>
        </w:tabs>
        <w:spacing w:before="360" w:beforeAutospacing="0" w:after="120" w:afterAutospacing="0"/>
        <w:jc w:val="both"/>
        <w:rPr>
          <w:rFonts w:asciiTheme="minorHAnsi" w:hAnsiTheme="minorHAnsi" w:cstheme="minorHAnsi"/>
          <w:sz w:val="21"/>
          <w:szCs w:val="21"/>
          <w:lang w:val="pt-PT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F012F">
        <w:rPr>
          <w:rFonts w:asciiTheme="minorHAnsi" w:hAnsiTheme="minorHAnsi" w:cstheme="minorHAnsi"/>
          <w:sz w:val="21"/>
          <w:szCs w:val="21"/>
        </w:rPr>
        <w:t>o seguinte texto</w:t>
      </w:r>
      <w:r>
        <w:rPr>
          <w:rFonts w:asciiTheme="minorHAnsi" w:hAnsiTheme="minorHAnsi" w:cstheme="minorHAnsi"/>
          <w:sz w:val="21"/>
          <w:szCs w:val="21"/>
          <w:lang w:val="pt-PT"/>
        </w:rPr>
        <w:t>, sobre uma invenção que revolucionou o modo como nos movemos.</w:t>
      </w:r>
    </w:p>
    <w:p w14:paraId="1DFFA30C" w14:textId="353C3141" w:rsidR="00536794" w:rsidRDefault="00AB7CAF" w:rsidP="00536794">
      <w:pPr>
        <w:pStyle w:val="NormalWeb"/>
        <w:tabs>
          <w:tab w:val="left" w:pos="284"/>
        </w:tabs>
        <w:spacing w:before="240" w:beforeAutospacing="0" w:after="0" w:afterAutospacing="0"/>
        <w:jc w:val="center"/>
        <w:rPr>
          <w:rFonts w:asciiTheme="minorHAnsi" w:hAnsiTheme="minorHAnsi" w:cstheme="minorHAnsi"/>
          <w:b/>
          <w:bCs/>
          <w:sz w:val="21"/>
          <w:szCs w:val="21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0761C5" wp14:editId="2F60F21D">
                <wp:simplePos x="0" y="0"/>
                <wp:positionH relativeFrom="margin">
                  <wp:posOffset>1478280</wp:posOffset>
                </wp:positionH>
                <wp:positionV relativeFrom="paragraph">
                  <wp:posOffset>1941195</wp:posOffset>
                </wp:positionV>
                <wp:extent cx="2806065" cy="215265"/>
                <wp:effectExtent l="0" t="0" r="635" b="635"/>
                <wp:wrapTopAndBottom/>
                <wp:docPr id="2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06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664A0" w14:textId="7B775036" w:rsidR="00AB7CAF" w:rsidRPr="00AB7CAF" w:rsidRDefault="00AB7CAF" w:rsidP="00AB7CA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Automóvel elétrico.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0761C5" id="_x0000_s1050" type="#_x0000_t202" style="position:absolute;left:0;text-align:left;margin-left:116.4pt;margin-top:152.85pt;width:220.95pt;height:16.95pt;z-index:251704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" fillcolor="#009fe3" stroked="f">
                <v:textbox inset="0,0,0,0">
                  <w:txbxContent>
                    <w:p w14:paraId="07B664A0" w14:textId="7B775036" w:rsidR="00AB7CAF" w:rsidRPr="00AB7CAF" w:rsidRDefault="00AB7CAF" w:rsidP="00AB7CA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Automóvel elétrico.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  <w:lang w:val="pt-PT"/>
        </w:rPr>
        <w:drawing>
          <wp:anchor distT="0" distB="0" distL="114300" distR="114300" simplePos="0" relativeHeight="251702272" behindDoc="0" locked="0" layoutInCell="1" allowOverlap="1" wp14:anchorId="50838D1D" wp14:editId="2967A898">
            <wp:simplePos x="0" y="0"/>
            <wp:positionH relativeFrom="margin">
              <wp:align>center</wp:align>
            </wp:positionH>
            <wp:positionV relativeFrom="paragraph">
              <wp:posOffset>294428</wp:posOffset>
            </wp:positionV>
            <wp:extent cx="2806700" cy="1651000"/>
            <wp:effectExtent l="0" t="0" r="0" b="0"/>
            <wp:wrapTopAndBottom/>
            <wp:docPr id="213" name="Picture 213" descr="A white car parked in a parking lo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 descr="A white car parked in a parking lot&#10;&#10;Description automatically generated with low confidenc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794">
        <w:rPr>
          <w:rFonts w:asciiTheme="minorHAnsi" w:hAnsiTheme="minorHAnsi" w:cstheme="minorHAnsi"/>
          <w:b/>
          <w:bCs/>
          <w:sz w:val="21"/>
          <w:szCs w:val="21"/>
          <w:lang w:val="pt-PT"/>
        </w:rPr>
        <w:t>O automóvel</w:t>
      </w:r>
    </w:p>
    <w:p w14:paraId="767EB16F" w14:textId="77777777" w:rsidR="00AB7CAF" w:rsidRPr="00AB7CAF" w:rsidRDefault="00AB7CAF" w:rsidP="00AB7CAF">
      <w:pPr>
        <w:pStyle w:val="NormalWeb"/>
        <w:spacing w:before="120" w:beforeAutospacing="0" w:after="120" w:afterAutospacing="0"/>
        <w:ind w:left="567" w:right="423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sz w:val="21"/>
          <w:szCs w:val="21"/>
        </w:rPr>
        <w:t xml:space="preserve">A história do automóvel tem início por volta de 1769. A invenção do motor a vapor levou à criação de máquinas capazes de transportar humanos. O desenvolvimento de motores de com- bustão, no início do século XIX, permitiu deslocações mais rápidas e mais longas. As distâncias encurtaram, permitindo o transporte de pessoas e bens de um modo tão confortável que seria impensável noutros tempos. Mas os motores a combustão eram perigosos, havendo registos de vários acidentes relacionados com a detonação de motores. Este problema só foi resolvido em 1923, quando se descobriu que, se se adicionasse chumbo ao combustível, se evitava a deto- nação. Os automóveis começaram a ser produzidos e vendidos em todo o mundo e, em pouco tempo, contribuíram significativamente para a alteração da composição da atmosfera. </w:t>
      </w:r>
    </w:p>
    <w:p w14:paraId="140E3E98" w14:textId="619579AD" w:rsidR="00AB7CAF" w:rsidRDefault="00AB7CAF" w:rsidP="00AB7CAF">
      <w:pPr>
        <w:pStyle w:val="NormalWeb"/>
        <w:spacing w:before="120" w:beforeAutospacing="0" w:after="120" w:afterAutospacing="0"/>
        <w:ind w:left="567" w:right="423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sz w:val="21"/>
          <w:szCs w:val="21"/>
        </w:rPr>
        <w:t xml:space="preserve">Mais tarde, descobriu-se que a atmosfera estava contaminada com chumbo, uma neurotoxina que causas doenças graves no sistema nervoso e cegueira. Só passados mais de 40 anos, a gasolina com chumbo foi retirada do mercado e o problema resolvido. Atualmente, sabe-se que os gases provenientes da combustão de combustíveis fósseis são responsáveis pelo aumento do efeito de estufa, o qual, por sua vez, está a causar alterações climáticas. Hoje em dia, exis- tem automóveis elétricos, que não dependem de combustíveis fósseis para funcionar. Contudo, necessitam de eletricidade que, muitas vezes, é produzida recorrendo a recursos energéticos não renováveis. </w:t>
      </w:r>
    </w:p>
    <w:p w14:paraId="5217F6F6" w14:textId="77777777" w:rsidR="00AB7CAF" w:rsidRPr="00AB7CAF" w:rsidRDefault="00AB7CAF" w:rsidP="00AB7CAF">
      <w:pPr>
        <w:pStyle w:val="NormalWeb"/>
        <w:spacing w:before="120" w:beforeAutospacing="0" w:after="240" w:afterAutospacing="0"/>
        <w:ind w:right="423"/>
        <w:jc w:val="right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sz w:val="21"/>
          <w:szCs w:val="21"/>
        </w:rPr>
        <w:t xml:space="preserve">Adaptado de fugas.publico.pt (consultado em 27/02/2022) </w:t>
      </w:r>
    </w:p>
    <w:p w14:paraId="3E69BF6F" w14:textId="7C3C1CA9" w:rsidR="00AB7CAF" w:rsidRDefault="00AB7CAF" w:rsidP="00AB7CAF">
      <w:pPr>
        <w:pStyle w:val="NormalWeb"/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1.1</w:t>
      </w: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B7CAF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AB7CAF">
        <w:rPr>
          <w:rFonts w:asciiTheme="minorHAnsi" w:hAnsiTheme="minorHAnsi" w:cstheme="minorHAnsi"/>
          <w:sz w:val="21"/>
          <w:szCs w:val="21"/>
        </w:rPr>
        <w:t xml:space="preserve">um benefício do automóvel para as sociedades atuais. </w:t>
      </w:r>
    </w:p>
    <w:p w14:paraId="78654092" w14:textId="77777777" w:rsidR="00AB7CAF" w:rsidRPr="007859E8" w:rsidRDefault="00AB7CAF" w:rsidP="00AB7CA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F6B1194" w14:textId="77777777" w:rsidR="00AB7CAF" w:rsidRPr="007859E8" w:rsidRDefault="00AB7CAF" w:rsidP="00AB7CA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9248093" w14:textId="3672579F" w:rsidR="00AB7CAF" w:rsidRDefault="00AB7CAF" w:rsidP="00AB7CAF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1.2</w:t>
      </w: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D47145">
        <w:rPr>
          <w:rFonts w:asciiTheme="minorHAnsi" w:hAnsiTheme="minorHAnsi" w:cs="Calibri (Body)"/>
          <w:b/>
          <w:bCs/>
          <w:spacing w:val="-2"/>
          <w:sz w:val="21"/>
          <w:szCs w:val="21"/>
        </w:rPr>
        <w:t xml:space="preserve">Comenta </w:t>
      </w:r>
      <w:r w:rsidRPr="00D47145">
        <w:rPr>
          <w:rFonts w:asciiTheme="minorHAnsi" w:hAnsiTheme="minorHAnsi" w:cs="Calibri (Body)"/>
          <w:spacing w:val="-2"/>
          <w:sz w:val="21"/>
          <w:szCs w:val="21"/>
        </w:rPr>
        <w:t>a seguinte afirmação, utilizando, como exemplo, o caso do automóvel: “O desenvolvimen</w:t>
      </w:r>
      <w:r w:rsidRPr="00D47145">
        <w:rPr>
          <w:rFonts w:asciiTheme="minorHAnsi" w:hAnsiTheme="minorHAnsi" w:cs="Calibri (Body)"/>
          <w:spacing w:val="-2"/>
          <w:sz w:val="21"/>
          <w:szCs w:val="21"/>
          <w:lang w:val="pt-PT"/>
        </w:rPr>
        <w:t xml:space="preserve">- </w:t>
      </w:r>
      <w:r w:rsidRPr="00D47145">
        <w:rPr>
          <w:rFonts w:asciiTheme="minorHAnsi" w:hAnsiTheme="minorHAnsi" w:cs="Calibri (Body)"/>
          <w:spacing w:val="-2"/>
          <w:sz w:val="21"/>
          <w:szCs w:val="21"/>
        </w:rPr>
        <w:t>to tecnológico acarreta sempre impactes positivos e negativos para a sociedade e para o ambiente.”</w:t>
      </w:r>
      <w:r w:rsidRPr="00AB7CAF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D793E5A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F5A0EE3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CF9EE9C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B43AFD7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EBD846D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78E21B8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B985171" w14:textId="77777777" w:rsidR="00D47145" w:rsidRPr="00AB7CAF" w:rsidRDefault="00D47145" w:rsidP="00AB7CAF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</w:p>
    <w:sectPr w:rsidR="00D47145" w:rsidRPr="00AB7CAF" w:rsidSect="00DA530E">
      <w:type w:val="continuous"/>
      <w:pgSz w:w="11906" w:h="16838"/>
      <w:pgMar w:top="1701" w:right="1418" w:bottom="1134" w:left="1418" w:header="567" w:footer="567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B8C28" w14:textId="77777777" w:rsidR="003806A3" w:rsidRDefault="003806A3" w:rsidP="00C16E77">
      <w:pPr>
        <w:spacing w:after="0" w:line="240" w:lineRule="auto"/>
      </w:pPr>
      <w:r>
        <w:separator/>
      </w:r>
    </w:p>
  </w:endnote>
  <w:endnote w:type="continuationSeparator" w:id="0">
    <w:p w14:paraId="50C25F72" w14:textId="77777777" w:rsidR="003806A3" w:rsidRDefault="003806A3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1027" w14:textId="77777777" w:rsidR="00DA530E" w:rsidRDefault="00DA53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036BA" w14:textId="77777777" w:rsidR="003806A3" w:rsidRDefault="003806A3" w:rsidP="00C16E77">
      <w:pPr>
        <w:spacing w:after="0" w:line="240" w:lineRule="auto"/>
      </w:pPr>
      <w:r>
        <w:separator/>
      </w:r>
    </w:p>
  </w:footnote>
  <w:footnote w:type="continuationSeparator" w:id="0">
    <w:p w14:paraId="191047F8" w14:textId="77777777" w:rsidR="003806A3" w:rsidRDefault="003806A3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46501360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Versão A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125018">
                            <w:rPr>
                              <w:rStyle w:val="A9"/>
                              <w:rFonts w:cstheme="minorHAnsi"/>
                            </w:rPr>
                            <w:t>global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51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46501360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Versão A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125018">
                      <w:rPr>
                        <w:rStyle w:val="A9"/>
                        <w:rFonts w:cstheme="minorHAnsi"/>
                      </w:rPr>
                      <w:t>global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0C78055E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A67EC6">
                            <w:rPr>
                              <w:rStyle w:val="A9"/>
                              <w:rFonts w:cstheme="minorHAnsi"/>
                            </w:rPr>
                            <w:t>global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DA530E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52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0C78055E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A67EC6">
                      <w:rPr>
                        <w:rStyle w:val="A9"/>
                        <w:rFonts w:cstheme="minorHAnsi"/>
                      </w:rPr>
                      <w:t>global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DA530E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A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B0ACD" w14:textId="77777777" w:rsidR="00DA530E" w:rsidRDefault="00DA53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D3D89"/>
    <w:rsid w:val="000F7AA8"/>
    <w:rsid w:val="00105A0B"/>
    <w:rsid w:val="00124B1E"/>
    <w:rsid w:val="00125018"/>
    <w:rsid w:val="00184262"/>
    <w:rsid w:val="001A6F99"/>
    <w:rsid w:val="002938DE"/>
    <w:rsid w:val="002E706B"/>
    <w:rsid w:val="003806A3"/>
    <w:rsid w:val="003D6AF1"/>
    <w:rsid w:val="003E360D"/>
    <w:rsid w:val="00405D6F"/>
    <w:rsid w:val="00444B2B"/>
    <w:rsid w:val="00447600"/>
    <w:rsid w:val="00462E4F"/>
    <w:rsid w:val="00481F33"/>
    <w:rsid w:val="004C26F2"/>
    <w:rsid w:val="00523146"/>
    <w:rsid w:val="00536794"/>
    <w:rsid w:val="005C762D"/>
    <w:rsid w:val="005E3592"/>
    <w:rsid w:val="005E7074"/>
    <w:rsid w:val="005F012F"/>
    <w:rsid w:val="00626E8F"/>
    <w:rsid w:val="0067421F"/>
    <w:rsid w:val="006939B7"/>
    <w:rsid w:val="006A6A0E"/>
    <w:rsid w:val="006F6B99"/>
    <w:rsid w:val="00720F94"/>
    <w:rsid w:val="00734EA8"/>
    <w:rsid w:val="007753CD"/>
    <w:rsid w:val="007859E8"/>
    <w:rsid w:val="007874B0"/>
    <w:rsid w:val="008B3485"/>
    <w:rsid w:val="008E250C"/>
    <w:rsid w:val="00952EEA"/>
    <w:rsid w:val="009C3CF5"/>
    <w:rsid w:val="00A35DEA"/>
    <w:rsid w:val="00A477A9"/>
    <w:rsid w:val="00A67EC6"/>
    <w:rsid w:val="00A841BE"/>
    <w:rsid w:val="00AA453C"/>
    <w:rsid w:val="00AB7CAF"/>
    <w:rsid w:val="00AC6247"/>
    <w:rsid w:val="00AE6EDE"/>
    <w:rsid w:val="00B33E51"/>
    <w:rsid w:val="00B53759"/>
    <w:rsid w:val="00B55765"/>
    <w:rsid w:val="00BC2612"/>
    <w:rsid w:val="00C16E77"/>
    <w:rsid w:val="00C65179"/>
    <w:rsid w:val="00C80A92"/>
    <w:rsid w:val="00C97FB6"/>
    <w:rsid w:val="00CB2320"/>
    <w:rsid w:val="00CF10A6"/>
    <w:rsid w:val="00D47145"/>
    <w:rsid w:val="00DA530E"/>
    <w:rsid w:val="00E21DF8"/>
    <w:rsid w:val="00E607F2"/>
    <w:rsid w:val="00ED0363"/>
    <w:rsid w:val="00F21331"/>
    <w:rsid w:val="00F44BD6"/>
    <w:rsid w:val="00F46D49"/>
    <w:rsid w:val="00F87084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A67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4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1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9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0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2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9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8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1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5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3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9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0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92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6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9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76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0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2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1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4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5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7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1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6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6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9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6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4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0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4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2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1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0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8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7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8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3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4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5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6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4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6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6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0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2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8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5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2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2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6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65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16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2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2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2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0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01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3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6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8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7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4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7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8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2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5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8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7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5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6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5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6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3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0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9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2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4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2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1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26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1495</Words>
  <Characters>8077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</cp:revision>
  <dcterms:created xsi:type="dcterms:W3CDTF">2022-07-05T15:59:00Z</dcterms:created>
  <dcterms:modified xsi:type="dcterms:W3CDTF">2022-07-05T15:59:00Z</dcterms:modified>
</cp:coreProperties>
</file>