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072" w:type="dxa"/>
        <w:tblBorders>
          <w:top w:val="single" w:sz="4" w:space="0" w:color="009FE3"/>
          <w:left w:val="single" w:sz="4" w:space="0" w:color="009FE3"/>
          <w:bottom w:val="single" w:sz="4" w:space="0" w:color="009FE3"/>
          <w:right w:val="single" w:sz="4" w:space="0" w:color="009FE3"/>
          <w:insideH w:val="single" w:sz="4" w:space="0" w:color="009FE3"/>
          <w:insideV w:val="single" w:sz="4" w:space="0" w:color="009FE3"/>
        </w:tblBorders>
        <w:tblCellMar>
          <w:top w:w="23" w:type="dxa"/>
          <w:left w:w="57" w:type="dxa"/>
          <w:bottom w:w="23" w:type="dxa"/>
          <w:right w:w="57" w:type="dxa"/>
        </w:tblCellMar>
        <w:tblLook w:val="04A0" w:firstRow="1" w:lastRow="0" w:firstColumn="1" w:lastColumn="0" w:noHBand="0" w:noVBand="1"/>
      </w:tblPr>
      <w:tblGrid>
        <w:gridCol w:w="1274"/>
        <w:gridCol w:w="2836"/>
        <w:gridCol w:w="4962"/>
      </w:tblGrid>
      <w:tr w:rsidR="00CA138B" w:rsidRPr="00CA138B" w14:paraId="1F8ACD2C" w14:textId="77777777" w:rsidTr="00904A23">
        <w:tc>
          <w:tcPr>
            <w:tcW w:w="1270" w:type="dxa"/>
            <w:tcBorders>
              <w:top w:val="single" w:sz="12" w:space="0" w:color="009FE3"/>
              <w:left w:val="single" w:sz="12" w:space="0" w:color="009FE3"/>
            </w:tcBorders>
            <w:shd w:val="clear" w:color="auto" w:fill="009FE3"/>
            <w:vAlign w:val="center"/>
          </w:tcPr>
          <w:p w14:paraId="03744DDC" w14:textId="58DA3913" w:rsidR="00CA138B" w:rsidRPr="00CA138B" w:rsidRDefault="00CA138B" w:rsidP="00904A23">
            <w:pPr>
              <w:tabs>
                <w:tab w:val="right" w:leader="underscore" w:pos="9070"/>
              </w:tabs>
              <w:jc w:val="center"/>
              <w:rPr>
                <w:rFonts w:ascii="Calibri" w:hAnsi="Calibri" w:cs="Calibri"/>
                <w:color w:val="808080" w:themeColor="background1" w:themeShade="80"/>
                <w:sz w:val="20"/>
                <w:szCs w:val="20"/>
              </w:rPr>
            </w:pPr>
            <w:r w:rsidRPr="00CA138B">
              <w:rPr>
                <w:rFonts w:ascii="MiloOT-Xbold" w:hAnsi="MiloOT-Xbold"/>
                <w:b/>
                <w:bCs/>
                <w:color w:val="FFFFFF"/>
                <w:sz w:val="21"/>
                <w:szCs w:val="21"/>
              </w:rPr>
              <w:t>Teste</w:t>
            </w:r>
          </w:p>
        </w:tc>
        <w:tc>
          <w:tcPr>
            <w:tcW w:w="2826" w:type="dxa"/>
            <w:tcBorders>
              <w:top w:val="single" w:sz="12" w:space="0" w:color="009FE3"/>
            </w:tcBorders>
            <w:shd w:val="clear" w:color="auto" w:fill="009FE3"/>
            <w:vAlign w:val="center"/>
          </w:tcPr>
          <w:p w14:paraId="1FDBB1F6" w14:textId="7364B002" w:rsidR="00CA138B" w:rsidRPr="00CA138B" w:rsidRDefault="00CA138B" w:rsidP="00904A23">
            <w:pPr>
              <w:tabs>
                <w:tab w:val="right" w:leader="underscore" w:pos="9070"/>
              </w:tabs>
              <w:jc w:val="center"/>
              <w:rPr>
                <w:rFonts w:ascii="Calibri" w:hAnsi="Calibri" w:cs="Calibri"/>
                <w:color w:val="808080" w:themeColor="background1" w:themeShade="80"/>
                <w:sz w:val="20"/>
                <w:szCs w:val="20"/>
              </w:rPr>
            </w:pPr>
            <w:r w:rsidRPr="00CA138B">
              <w:rPr>
                <w:rFonts w:ascii="MiloOT-Bold" w:hAnsi="MiloOT-Bold"/>
                <w:b/>
                <w:bCs/>
                <w:color w:val="FFFFFF"/>
                <w:sz w:val="21"/>
                <w:szCs w:val="21"/>
              </w:rPr>
              <w:t>Temas</w:t>
            </w:r>
          </w:p>
        </w:tc>
        <w:tc>
          <w:tcPr>
            <w:tcW w:w="4944" w:type="dxa"/>
            <w:tcBorders>
              <w:top w:val="single" w:sz="12" w:space="0" w:color="009FE3"/>
              <w:right w:val="single" w:sz="12" w:space="0" w:color="009FE3"/>
            </w:tcBorders>
            <w:shd w:val="clear" w:color="auto" w:fill="009FE3"/>
            <w:vAlign w:val="center"/>
          </w:tcPr>
          <w:p w14:paraId="4A46F751" w14:textId="62CD079F" w:rsidR="00CA138B" w:rsidRPr="00CA138B" w:rsidRDefault="00CA138B" w:rsidP="00904A23">
            <w:pPr>
              <w:tabs>
                <w:tab w:val="right" w:leader="underscore" w:pos="9070"/>
              </w:tabs>
              <w:jc w:val="center"/>
              <w:rPr>
                <w:rFonts w:ascii="Calibri" w:hAnsi="Calibri" w:cs="Calibri"/>
                <w:color w:val="808080" w:themeColor="background1" w:themeShade="80"/>
                <w:sz w:val="20"/>
                <w:szCs w:val="20"/>
              </w:rPr>
            </w:pPr>
            <w:r w:rsidRPr="00CA138B">
              <w:rPr>
                <w:rFonts w:ascii="MiloOT-Bold" w:hAnsi="MiloOT-Bold"/>
                <w:b/>
                <w:bCs/>
                <w:color w:val="FFFFFF"/>
                <w:sz w:val="21"/>
                <w:szCs w:val="21"/>
              </w:rPr>
              <w:t>Conteúdos</w:t>
            </w:r>
          </w:p>
        </w:tc>
      </w:tr>
      <w:tr w:rsidR="002B46A7" w:rsidRPr="00CA138B" w14:paraId="7482D229" w14:textId="77777777" w:rsidTr="00B148DB">
        <w:tc>
          <w:tcPr>
            <w:tcW w:w="1270" w:type="dxa"/>
            <w:vMerge w:val="restart"/>
            <w:tcBorders>
              <w:left w:val="single" w:sz="12" w:space="0" w:color="009FE3"/>
            </w:tcBorders>
            <w:shd w:val="clear" w:color="auto" w:fill="C9E8FB"/>
            <w:vAlign w:val="center"/>
          </w:tcPr>
          <w:p w14:paraId="2AEDD64B" w14:textId="2D29AA2F" w:rsidR="002B46A7" w:rsidRPr="00904A23" w:rsidRDefault="002B46A7" w:rsidP="00904A23">
            <w:pPr>
              <w:tabs>
                <w:tab w:val="right" w:leader="underscore" w:pos="9070"/>
              </w:tabs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Ficha de diagnóstico</w:t>
            </w:r>
          </w:p>
        </w:tc>
        <w:tc>
          <w:tcPr>
            <w:tcW w:w="2826" w:type="dxa"/>
            <w:vAlign w:val="center"/>
          </w:tcPr>
          <w:p w14:paraId="0142D5C3" w14:textId="58C8997D" w:rsidR="002B46A7" w:rsidRPr="00904A23" w:rsidRDefault="002B46A7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b/>
                <w:bCs/>
                <w:color w:val="000000" w:themeColor="text1"/>
              </w:rPr>
              <w:t>Terra, um planeta especial</w:t>
            </w:r>
          </w:p>
        </w:tc>
        <w:tc>
          <w:tcPr>
            <w:tcW w:w="4944" w:type="dxa"/>
            <w:tcBorders>
              <w:right w:val="single" w:sz="12" w:space="0" w:color="009FE3"/>
            </w:tcBorders>
            <w:vAlign w:val="center"/>
          </w:tcPr>
          <w:p w14:paraId="7C0F5D7F" w14:textId="327620B7" w:rsidR="002B46A7" w:rsidRPr="00904A23" w:rsidRDefault="002B46A7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color w:val="000000" w:themeColor="text1"/>
              </w:rPr>
              <w:t>Características da Terra que permitem a vida</w:t>
            </w:r>
          </w:p>
        </w:tc>
      </w:tr>
      <w:tr w:rsidR="002B46A7" w:rsidRPr="00CA138B" w14:paraId="12D321E7" w14:textId="77777777" w:rsidTr="00B148DB">
        <w:tc>
          <w:tcPr>
            <w:tcW w:w="1270" w:type="dxa"/>
            <w:vMerge/>
            <w:tcBorders>
              <w:left w:val="single" w:sz="12" w:space="0" w:color="009FE3"/>
            </w:tcBorders>
            <w:shd w:val="clear" w:color="auto" w:fill="C9E8FB"/>
            <w:vAlign w:val="center"/>
          </w:tcPr>
          <w:p w14:paraId="59C57264" w14:textId="77777777" w:rsidR="002B46A7" w:rsidRPr="00904A23" w:rsidRDefault="002B46A7" w:rsidP="00904A23">
            <w:pPr>
              <w:tabs>
                <w:tab w:val="right" w:leader="underscore" w:pos="9070"/>
              </w:tabs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26" w:type="dxa"/>
            <w:vMerge w:val="restart"/>
            <w:vAlign w:val="center"/>
          </w:tcPr>
          <w:p w14:paraId="06C25E24" w14:textId="43FF34A6" w:rsidR="002B46A7" w:rsidRPr="00904A23" w:rsidRDefault="002B46A7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b/>
                <w:bCs/>
                <w:color w:val="000000" w:themeColor="text1"/>
              </w:rPr>
              <w:t>Relações bióticas e abióticas</w:t>
            </w:r>
          </w:p>
        </w:tc>
        <w:tc>
          <w:tcPr>
            <w:tcW w:w="4944" w:type="dxa"/>
            <w:tcBorders>
              <w:right w:val="single" w:sz="12" w:space="0" w:color="009FE3"/>
            </w:tcBorders>
            <w:vAlign w:val="center"/>
          </w:tcPr>
          <w:p w14:paraId="69A24F8F" w14:textId="2A3B658B" w:rsidR="002B46A7" w:rsidRPr="00904A23" w:rsidRDefault="002B46A7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color w:val="000000" w:themeColor="text1"/>
              </w:rPr>
              <w:t>Relações bióticas</w:t>
            </w:r>
          </w:p>
        </w:tc>
      </w:tr>
      <w:tr w:rsidR="002B46A7" w:rsidRPr="00CA138B" w14:paraId="13B17A3B" w14:textId="77777777" w:rsidTr="00B148DB">
        <w:tc>
          <w:tcPr>
            <w:tcW w:w="1270" w:type="dxa"/>
            <w:vMerge/>
            <w:tcBorders>
              <w:left w:val="single" w:sz="12" w:space="0" w:color="009FE3"/>
            </w:tcBorders>
            <w:shd w:val="clear" w:color="auto" w:fill="C9E8FB"/>
            <w:vAlign w:val="center"/>
          </w:tcPr>
          <w:p w14:paraId="48C8658C" w14:textId="77777777" w:rsidR="002B46A7" w:rsidRPr="00904A23" w:rsidRDefault="002B46A7" w:rsidP="00904A23">
            <w:pPr>
              <w:tabs>
                <w:tab w:val="right" w:leader="underscore" w:pos="9070"/>
              </w:tabs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26" w:type="dxa"/>
            <w:vMerge/>
            <w:vAlign w:val="center"/>
          </w:tcPr>
          <w:p w14:paraId="4AEC8267" w14:textId="77777777" w:rsidR="002B46A7" w:rsidRPr="00904A23" w:rsidRDefault="002B46A7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944" w:type="dxa"/>
            <w:tcBorders>
              <w:right w:val="single" w:sz="12" w:space="0" w:color="009FE3"/>
            </w:tcBorders>
            <w:vAlign w:val="center"/>
          </w:tcPr>
          <w:p w14:paraId="6E537B63" w14:textId="22550C6C" w:rsidR="002B46A7" w:rsidRPr="00904A23" w:rsidRDefault="002B46A7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color w:val="000000" w:themeColor="text1"/>
              </w:rPr>
              <w:t>Fatores abióticos</w:t>
            </w:r>
          </w:p>
        </w:tc>
      </w:tr>
      <w:tr w:rsidR="002B46A7" w:rsidRPr="00CA138B" w14:paraId="1F47D023" w14:textId="77777777" w:rsidTr="00B148DB">
        <w:tc>
          <w:tcPr>
            <w:tcW w:w="1270" w:type="dxa"/>
            <w:vMerge/>
            <w:tcBorders>
              <w:left w:val="single" w:sz="12" w:space="0" w:color="009FE3"/>
            </w:tcBorders>
            <w:shd w:val="clear" w:color="auto" w:fill="C9E8FB"/>
            <w:vAlign w:val="center"/>
          </w:tcPr>
          <w:p w14:paraId="1AAAE741" w14:textId="77777777" w:rsidR="002B46A7" w:rsidRPr="00904A23" w:rsidRDefault="002B46A7" w:rsidP="00904A23">
            <w:pPr>
              <w:tabs>
                <w:tab w:val="right" w:leader="underscore" w:pos="9070"/>
              </w:tabs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26" w:type="dxa"/>
            <w:vMerge/>
            <w:vAlign w:val="center"/>
          </w:tcPr>
          <w:p w14:paraId="29765679" w14:textId="77777777" w:rsidR="002B46A7" w:rsidRPr="00904A23" w:rsidRDefault="002B46A7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944" w:type="dxa"/>
            <w:tcBorders>
              <w:right w:val="single" w:sz="12" w:space="0" w:color="009FE3"/>
            </w:tcBorders>
            <w:vAlign w:val="center"/>
          </w:tcPr>
          <w:p w14:paraId="3BE019BA" w14:textId="081D1532" w:rsidR="002B46A7" w:rsidRPr="00904A23" w:rsidRDefault="002B46A7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color w:val="000000" w:themeColor="text1"/>
              </w:rPr>
              <w:t>Ciclo da água</w:t>
            </w:r>
          </w:p>
        </w:tc>
      </w:tr>
      <w:tr w:rsidR="002B46A7" w:rsidRPr="00CA138B" w14:paraId="00136AE9" w14:textId="77777777" w:rsidTr="00B148DB">
        <w:tc>
          <w:tcPr>
            <w:tcW w:w="1270" w:type="dxa"/>
            <w:vMerge/>
            <w:tcBorders>
              <w:left w:val="single" w:sz="12" w:space="0" w:color="009FE3"/>
            </w:tcBorders>
            <w:shd w:val="clear" w:color="auto" w:fill="C9E8FB"/>
            <w:vAlign w:val="center"/>
          </w:tcPr>
          <w:p w14:paraId="210880D8" w14:textId="77777777" w:rsidR="002B46A7" w:rsidRPr="00904A23" w:rsidRDefault="002B46A7" w:rsidP="00904A23">
            <w:pPr>
              <w:tabs>
                <w:tab w:val="right" w:leader="underscore" w:pos="9070"/>
              </w:tabs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26" w:type="dxa"/>
            <w:vMerge w:val="restart"/>
            <w:vAlign w:val="center"/>
          </w:tcPr>
          <w:p w14:paraId="5E43A5CD" w14:textId="35FCBBCF" w:rsidR="002B46A7" w:rsidRPr="00904A23" w:rsidRDefault="002B46A7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Impacte do ser humano na Terra</w:t>
            </w:r>
          </w:p>
        </w:tc>
        <w:tc>
          <w:tcPr>
            <w:tcW w:w="4944" w:type="dxa"/>
            <w:tcBorders>
              <w:right w:val="single" w:sz="12" w:space="0" w:color="009FE3"/>
            </w:tcBorders>
            <w:vAlign w:val="center"/>
          </w:tcPr>
          <w:p w14:paraId="643C8050" w14:textId="402AE0C9" w:rsidR="002B46A7" w:rsidRPr="00904A23" w:rsidRDefault="002B46A7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color w:val="000000" w:themeColor="text1"/>
              </w:rPr>
              <w:t>Poluição e destruição causadas pelo ser humano</w:t>
            </w:r>
          </w:p>
        </w:tc>
      </w:tr>
      <w:tr w:rsidR="002B46A7" w:rsidRPr="00CA138B" w14:paraId="5C41B23D" w14:textId="77777777" w:rsidTr="00B148DB">
        <w:tc>
          <w:tcPr>
            <w:tcW w:w="1270" w:type="dxa"/>
            <w:vMerge/>
            <w:tcBorders>
              <w:left w:val="single" w:sz="12" w:space="0" w:color="009FE3"/>
              <w:bottom w:val="single" w:sz="12" w:space="0" w:color="009FE3"/>
            </w:tcBorders>
            <w:shd w:val="clear" w:color="auto" w:fill="C9E8FB"/>
            <w:vAlign w:val="center"/>
          </w:tcPr>
          <w:p w14:paraId="03F92B10" w14:textId="77777777" w:rsidR="002B46A7" w:rsidRPr="00904A23" w:rsidRDefault="002B46A7" w:rsidP="00904A23">
            <w:pPr>
              <w:tabs>
                <w:tab w:val="right" w:leader="underscore" w:pos="9070"/>
              </w:tabs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26" w:type="dxa"/>
            <w:vMerge/>
            <w:tcBorders>
              <w:bottom w:val="single" w:sz="12" w:space="0" w:color="009FE3"/>
            </w:tcBorders>
            <w:vAlign w:val="center"/>
          </w:tcPr>
          <w:p w14:paraId="08F5C40F" w14:textId="77777777" w:rsidR="002B46A7" w:rsidRPr="00904A23" w:rsidRDefault="002B46A7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944" w:type="dxa"/>
            <w:tcBorders>
              <w:bottom w:val="single" w:sz="12" w:space="0" w:color="009FE3"/>
              <w:right w:val="single" w:sz="12" w:space="0" w:color="009FE3"/>
            </w:tcBorders>
            <w:vAlign w:val="center"/>
          </w:tcPr>
          <w:p w14:paraId="576F19E8" w14:textId="43D319AE" w:rsidR="002B46A7" w:rsidRPr="00904A23" w:rsidRDefault="002B46A7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color w:val="000000" w:themeColor="text1"/>
              </w:rPr>
              <w:t>Preservação da Natureza</w:t>
            </w:r>
          </w:p>
        </w:tc>
      </w:tr>
      <w:tr w:rsidR="002B46A7" w:rsidRPr="00CA138B" w14:paraId="0DB40D73" w14:textId="77777777" w:rsidTr="00B148DB">
        <w:tc>
          <w:tcPr>
            <w:tcW w:w="1270" w:type="dxa"/>
            <w:vMerge w:val="restart"/>
            <w:tcBorders>
              <w:top w:val="single" w:sz="12" w:space="0" w:color="009FE3"/>
              <w:left w:val="single" w:sz="12" w:space="0" w:color="009FE3"/>
            </w:tcBorders>
            <w:shd w:val="clear" w:color="auto" w:fill="C9E8FB"/>
            <w:vAlign w:val="center"/>
          </w:tcPr>
          <w:p w14:paraId="5F5FB76F" w14:textId="67A9B57F" w:rsidR="002B46A7" w:rsidRPr="00904A23" w:rsidRDefault="002B46A7" w:rsidP="00904A23">
            <w:pPr>
              <w:tabs>
                <w:tab w:val="right" w:leader="underscore" w:pos="9070"/>
              </w:tabs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b/>
                <w:bCs/>
                <w:color w:val="000000" w:themeColor="text1"/>
              </w:rPr>
              <w:t>Ficha de avaliação 1</w:t>
            </w:r>
          </w:p>
        </w:tc>
        <w:tc>
          <w:tcPr>
            <w:tcW w:w="2826" w:type="dxa"/>
            <w:vMerge w:val="restart"/>
            <w:tcBorders>
              <w:top w:val="single" w:sz="12" w:space="0" w:color="009FE3"/>
            </w:tcBorders>
            <w:vAlign w:val="center"/>
          </w:tcPr>
          <w:p w14:paraId="760CFF07" w14:textId="37B6756B" w:rsidR="002B46A7" w:rsidRPr="00904A23" w:rsidRDefault="002B46A7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b/>
                <w:bCs/>
                <w:color w:val="000000" w:themeColor="text1"/>
              </w:rPr>
              <w:t>Terra, um planeta com vida</w:t>
            </w:r>
          </w:p>
        </w:tc>
        <w:tc>
          <w:tcPr>
            <w:tcW w:w="4944" w:type="dxa"/>
            <w:tcBorders>
              <w:top w:val="single" w:sz="12" w:space="0" w:color="009FE3"/>
              <w:right w:val="single" w:sz="12" w:space="0" w:color="009FE3"/>
            </w:tcBorders>
            <w:vAlign w:val="center"/>
          </w:tcPr>
          <w:p w14:paraId="6BA0AA59" w14:textId="3FC17A79" w:rsidR="002B46A7" w:rsidRPr="00904A23" w:rsidRDefault="002B46A7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color w:val="000000" w:themeColor="text1"/>
              </w:rPr>
              <w:t>Características da Terra que permitem a existência de vida</w:t>
            </w:r>
          </w:p>
        </w:tc>
      </w:tr>
      <w:tr w:rsidR="002B46A7" w:rsidRPr="00CA138B" w14:paraId="222B4324" w14:textId="77777777" w:rsidTr="00B148DB">
        <w:tc>
          <w:tcPr>
            <w:tcW w:w="1270" w:type="dxa"/>
            <w:vMerge/>
            <w:tcBorders>
              <w:left w:val="single" w:sz="12" w:space="0" w:color="009FE3"/>
            </w:tcBorders>
            <w:shd w:val="clear" w:color="auto" w:fill="C9E8FB"/>
            <w:vAlign w:val="center"/>
          </w:tcPr>
          <w:p w14:paraId="4F74A4A8" w14:textId="77777777" w:rsidR="002B46A7" w:rsidRPr="00904A23" w:rsidRDefault="002B46A7" w:rsidP="00904A23">
            <w:pPr>
              <w:tabs>
                <w:tab w:val="right" w:leader="underscore" w:pos="9070"/>
              </w:tabs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26" w:type="dxa"/>
            <w:vMerge/>
            <w:vAlign w:val="center"/>
          </w:tcPr>
          <w:p w14:paraId="48DD9D7E" w14:textId="77777777" w:rsidR="002B46A7" w:rsidRPr="00904A23" w:rsidRDefault="002B46A7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944" w:type="dxa"/>
            <w:tcBorders>
              <w:right w:val="single" w:sz="12" w:space="0" w:color="009FE3"/>
            </w:tcBorders>
            <w:vAlign w:val="center"/>
          </w:tcPr>
          <w:p w14:paraId="78EFCA27" w14:textId="01E3DEC0" w:rsidR="002B46A7" w:rsidRPr="00904A23" w:rsidRDefault="002B46A7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color w:val="000000" w:themeColor="text1"/>
              </w:rPr>
              <w:t>Evolução da atmosfera terrestre</w:t>
            </w:r>
          </w:p>
        </w:tc>
      </w:tr>
      <w:tr w:rsidR="002B46A7" w:rsidRPr="00CA138B" w14:paraId="55035D2B" w14:textId="77777777" w:rsidTr="00B148DB">
        <w:tc>
          <w:tcPr>
            <w:tcW w:w="1270" w:type="dxa"/>
            <w:vMerge/>
            <w:tcBorders>
              <w:left w:val="single" w:sz="12" w:space="0" w:color="009FE3"/>
            </w:tcBorders>
            <w:shd w:val="clear" w:color="auto" w:fill="C9E8FB"/>
            <w:vAlign w:val="center"/>
          </w:tcPr>
          <w:p w14:paraId="70BB710D" w14:textId="77777777" w:rsidR="002B46A7" w:rsidRPr="00904A23" w:rsidRDefault="002B46A7" w:rsidP="00904A23">
            <w:pPr>
              <w:tabs>
                <w:tab w:val="right" w:leader="underscore" w:pos="9070"/>
              </w:tabs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26" w:type="dxa"/>
            <w:vMerge/>
            <w:vAlign w:val="center"/>
          </w:tcPr>
          <w:p w14:paraId="61ECE9AB" w14:textId="77777777" w:rsidR="002B46A7" w:rsidRPr="00904A23" w:rsidRDefault="002B46A7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944" w:type="dxa"/>
            <w:tcBorders>
              <w:right w:val="single" w:sz="12" w:space="0" w:color="009FE3"/>
            </w:tcBorders>
            <w:vAlign w:val="center"/>
          </w:tcPr>
          <w:p w14:paraId="58CD3F54" w14:textId="361CC791" w:rsidR="002B46A7" w:rsidRPr="00904A23" w:rsidRDefault="002B46A7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color w:val="000000" w:themeColor="text1"/>
              </w:rPr>
              <w:t>Subsistemas terrestres</w:t>
            </w:r>
          </w:p>
        </w:tc>
      </w:tr>
      <w:tr w:rsidR="002B46A7" w:rsidRPr="00CA138B" w14:paraId="63C32E67" w14:textId="77777777" w:rsidTr="00B148DB">
        <w:tc>
          <w:tcPr>
            <w:tcW w:w="1270" w:type="dxa"/>
            <w:vMerge/>
            <w:tcBorders>
              <w:left w:val="single" w:sz="12" w:space="0" w:color="009FE3"/>
            </w:tcBorders>
            <w:shd w:val="clear" w:color="auto" w:fill="C9E8FB"/>
            <w:vAlign w:val="center"/>
          </w:tcPr>
          <w:p w14:paraId="7D1A2AC9" w14:textId="77777777" w:rsidR="002B46A7" w:rsidRPr="00904A23" w:rsidRDefault="002B46A7" w:rsidP="00904A23">
            <w:pPr>
              <w:tabs>
                <w:tab w:val="right" w:leader="underscore" w:pos="9070"/>
              </w:tabs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26" w:type="dxa"/>
            <w:vMerge w:val="restart"/>
            <w:vAlign w:val="center"/>
          </w:tcPr>
          <w:p w14:paraId="6FE85DFF" w14:textId="1F19ADF7" w:rsidR="002B46A7" w:rsidRPr="00904A23" w:rsidRDefault="002B46A7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b/>
                <w:bCs/>
                <w:color w:val="000000" w:themeColor="text1"/>
              </w:rPr>
              <w:t>Células e biodiversidade</w:t>
            </w:r>
          </w:p>
        </w:tc>
        <w:tc>
          <w:tcPr>
            <w:tcW w:w="4944" w:type="dxa"/>
            <w:tcBorders>
              <w:right w:val="single" w:sz="12" w:space="0" w:color="009FE3"/>
            </w:tcBorders>
            <w:vAlign w:val="center"/>
          </w:tcPr>
          <w:p w14:paraId="406AFEF1" w14:textId="0DBA1588" w:rsidR="002B46A7" w:rsidRPr="00904A23" w:rsidRDefault="002B46A7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color w:val="000000" w:themeColor="text1"/>
              </w:rPr>
              <w:t>Tipos de células</w:t>
            </w:r>
          </w:p>
        </w:tc>
      </w:tr>
      <w:tr w:rsidR="002B46A7" w:rsidRPr="00CA138B" w14:paraId="3144678A" w14:textId="77777777" w:rsidTr="00B148DB">
        <w:tc>
          <w:tcPr>
            <w:tcW w:w="1270" w:type="dxa"/>
            <w:vMerge/>
            <w:tcBorders>
              <w:left w:val="single" w:sz="12" w:space="0" w:color="009FE3"/>
              <w:bottom w:val="single" w:sz="12" w:space="0" w:color="009FE3"/>
            </w:tcBorders>
            <w:shd w:val="clear" w:color="auto" w:fill="C9E8FB"/>
            <w:vAlign w:val="center"/>
          </w:tcPr>
          <w:p w14:paraId="51D810DD" w14:textId="77777777" w:rsidR="002B46A7" w:rsidRPr="00904A23" w:rsidRDefault="002B46A7" w:rsidP="00904A23">
            <w:pPr>
              <w:tabs>
                <w:tab w:val="right" w:leader="underscore" w:pos="9070"/>
              </w:tabs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26" w:type="dxa"/>
            <w:vMerge/>
            <w:tcBorders>
              <w:bottom w:val="single" w:sz="12" w:space="0" w:color="009FE3"/>
            </w:tcBorders>
            <w:vAlign w:val="center"/>
          </w:tcPr>
          <w:p w14:paraId="690BDA41" w14:textId="77777777" w:rsidR="002B46A7" w:rsidRPr="00904A23" w:rsidRDefault="002B46A7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944" w:type="dxa"/>
            <w:tcBorders>
              <w:bottom w:val="single" w:sz="12" w:space="0" w:color="009FE3"/>
              <w:right w:val="single" w:sz="12" w:space="0" w:color="009FE3"/>
            </w:tcBorders>
            <w:vAlign w:val="center"/>
          </w:tcPr>
          <w:p w14:paraId="06C0E601" w14:textId="5E60E03E" w:rsidR="002B46A7" w:rsidRPr="00904A23" w:rsidRDefault="002B46A7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color w:val="000000" w:themeColor="text1"/>
              </w:rPr>
              <w:t>Organização da biosfera</w:t>
            </w:r>
          </w:p>
        </w:tc>
      </w:tr>
      <w:tr w:rsidR="002B46A7" w:rsidRPr="00CA138B" w14:paraId="52D138C0" w14:textId="77777777" w:rsidTr="00B148DB">
        <w:tc>
          <w:tcPr>
            <w:tcW w:w="1270" w:type="dxa"/>
            <w:vMerge w:val="restart"/>
            <w:tcBorders>
              <w:top w:val="single" w:sz="12" w:space="0" w:color="009FE3"/>
              <w:left w:val="single" w:sz="12" w:space="0" w:color="009FE3"/>
            </w:tcBorders>
            <w:shd w:val="clear" w:color="auto" w:fill="C9E8FB"/>
            <w:vAlign w:val="center"/>
          </w:tcPr>
          <w:p w14:paraId="2844F54C" w14:textId="483E0B69" w:rsidR="002B46A7" w:rsidRPr="00904A23" w:rsidRDefault="002B46A7" w:rsidP="00904A23">
            <w:pPr>
              <w:tabs>
                <w:tab w:val="right" w:leader="underscore" w:pos="9070"/>
              </w:tabs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b/>
                <w:bCs/>
                <w:color w:val="000000" w:themeColor="text1"/>
              </w:rPr>
              <w:t>Ficha de avaliação 2</w:t>
            </w:r>
          </w:p>
        </w:tc>
        <w:tc>
          <w:tcPr>
            <w:tcW w:w="2826" w:type="dxa"/>
            <w:vMerge w:val="restart"/>
            <w:tcBorders>
              <w:top w:val="single" w:sz="12" w:space="0" w:color="009FE3"/>
            </w:tcBorders>
            <w:vAlign w:val="center"/>
          </w:tcPr>
          <w:p w14:paraId="7883281E" w14:textId="6D22ADB2" w:rsidR="002B46A7" w:rsidRPr="00904A23" w:rsidRDefault="002B46A7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b/>
                <w:bCs/>
                <w:color w:val="000000" w:themeColor="text1"/>
              </w:rPr>
              <w:t>Fatores abióticos</w:t>
            </w:r>
          </w:p>
        </w:tc>
        <w:tc>
          <w:tcPr>
            <w:tcW w:w="4944" w:type="dxa"/>
            <w:tcBorders>
              <w:top w:val="single" w:sz="12" w:space="0" w:color="009FE3"/>
              <w:right w:val="single" w:sz="12" w:space="0" w:color="009FE3"/>
            </w:tcBorders>
            <w:vAlign w:val="center"/>
          </w:tcPr>
          <w:p w14:paraId="5AA6F9FD" w14:textId="109F5DA4" w:rsidR="002B46A7" w:rsidRPr="00904A23" w:rsidRDefault="002B46A7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color w:val="000000" w:themeColor="text1"/>
              </w:rPr>
              <w:t>Adaptações dos seres vivos ao meio</w:t>
            </w:r>
          </w:p>
        </w:tc>
      </w:tr>
      <w:tr w:rsidR="002B46A7" w:rsidRPr="00CA138B" w14:paraId="62F8E372" w14:textId="77777777" w:rsidTr="00B148DB">
        <w:tc>
          <w:tcPr>
            <w:tcW w:w="1270" w:type="dxa"/>
            <w:vMerge/>
            <w:tcBorders>
              <w:left w:val="single" w:sz="12" w:space="0" w:color="009FE3"/>
            </w:tcBorders>
            <w:shd w:val="clear" w:color="auto" w:fill="C9E8FB"/>
            <w:vAlign w:val="center"/>
          </w:tcPr>
          <w:p w14:paraId="3F7AEF6C" w14:textId="77777777" w:rsidR="002B46A7" w:rsidRPr="00904A23" w:rsidRDefault="002B46A7" w:rsidP="00904A23">
            <w:pPr>
              <w:tabs>
                <w:tab w:val="right" w:leader="underscore" w:pos="9070"/>
              </w:tabs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26" w:type="dxa"/>
            <w:vMerge/>
            <w:vAlign w:val="center"/>
          </w:tcPr>
          <w:p w14:paraId="6A3FDB9F" w14:textId="77777777" w:rsidR="002B46A7" w:rsidRPr="00904A23" w:rsidRDefault="002B46A7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944" w:type="dxa"/>
            <w:tcBorders>
              <w:right w:val="single" w:sz="12" w:space="0" w:color="009FE3"/>
            </w:tcBorders>
            <w:vAlign w:val="center"/>
          </w:tcPr>
          <w:p w14:paraId="2ED9575A" w14:textId="04939683" w:rsidR="002B46A7" w:rsidRPr="00904A23" w:rsidRDefault="002B46A7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color w:val="000000" w:themeColor="text1"/>
              </w:rPr>
              <w:t>Solo, água, luz e temperatura</w:t>
            </w:r>
          </w:p>
        </w:tc>
      </w:tr>
      <w:tr w:rsidR="002B46A7" w:rsidRPr="00CA138B" w14:paraId="064180A4" w14:textId="77777777" w:rsidTr="00B148DB">
        <w:tc>
          <w:tcPr>
            <w:tcW w:w="1270" w:type="dxa"/>
            <w:vMerge/>
            <w:tcBorders>
              <w:left w:val="single" w:sz="12" w:space="0" w:color="009FE3"/>
            </w:tcBorders>
            <w:shd w:val="clear" w:color="auto" w:fill="C9E8FB"/>
            <w:vAlign w:val="center"/>
          </w:tcPr>
          <w:p w14:paraId="013A7EC2" w14:textId="77777777" w:rsidR="002B46A7" w:rsidRPr="00904A23" w:rsidRDefault="002B46A7" w:rsidP="00904A23">
            <w:pPr>
              <w:tabs>
                <w:tab w:val="right" w:leader="underscore" w:pos="9070"/>
              </w:tabs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26" w:type="dxa"/>
            <w:vMerge w:val="restart"/>
            <w:vAlign w:val="center"/>
          </w:tcPr>
          <w:p w14:paraId="3C1D92FF" w14:textId="398F61F5" w:rsidR="002B46A7" w:rsidRPr="00904A23" w:rsidRDefault="002B46A7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b/>
                <w:bCs/>
                <w:color w:val="000000" w:themeColor="text1"/>
              </w:rPr>
              <w:t>Relações bióticas</w:t>
            </w:r>
          </w:p>
        </w:tc>
        <w:tc>
          <w:tcPr>
            <w:tcW w:w="4944" w:type="dxa"/>
            <w:tcBorders>
              <w:right w:val="single" w:sz="12" w:space="0" w:color="009FE3"/>
            </w:tcBorders>
            <w:vAlign w:val="center"/>
          </w:tcPr>
          <w:p w14:paraId="559D1528" w14:textId="293E7C3E" w:rsidR="002B46A7" w:rsidRPr="00904A23" w:rsidRDefault="002B46A7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color w:val="000000" w:themeColor="text1"/>
              </w:rPr>
              <w:t>Relações intraespecíficas</w:t>
            </w:r>
          </w:p>
        </w:tc>
      </w:tr>
      <w:tr w:rsidR="002B46A7" w:rsidRPr="00CA138B" w14:paraId="59EF390C" w14:textId="77777777" w:rsidTr="00B148DB">
        <w:tc>
          <w:tcPr>
            <w:tcW w:w="1270" w:type="dxa"/>
            <w:vMerge/>
            <w:tcBorders>
              <w:left w:val="single" w:sz="12" w:space="0" w:color="009FE3"/>
            </w:tcBorders>
            <w:shd w:val="clear" w:color="auto" w:fill="C9E8FB"/>
            <w:vAlign w:val="center"/>
          </w:tcPr>
          <w:p w14:paraId="19F0D6A4" w14:textId="77777777" w:rsidR="002B46A7" w:rsidRPr="00904A23" w:rsidRDefault="002B46A7" w:rsidP="00904A23">
            <w:pPr>
              <w:tabs>
                <w:tab w:val="right" w:leader="underscore" w:pos="9070"/>
              </w:tabs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26" w:type="dxa"/>
            <w:vMerge/>
            <w:vAlign w:val="center"/>
          </w:tcPr>
          <w:p w14:paraId="47671ADC" w14:textId="77777777" w:rsidR="002B46A7" w:rsidRPr="00904A23" w:rsidRDefault="002B46A7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944" w:type="dxa"/>
            <w:tcBorders>
              <w:right w:val="single" w:sz="12" w:space="0" w:color="009FE3"/>
            </w:tcBorders>
            <w:vAlign w:val="center"/>
          </w:tcPr>
          <w:p w14:paraId="597E361F" w14:textId="2DC570BA" w:rsidR="002B46A7" w:rsidRPr="00904A23" w:rsidRDefault="002B46A7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color w:val="000000" w:themeColor="text1"/>
              </w:rPr>
              <w:t>Relações interespecíficas</w:t>
            </w:r>
          </w:p>
        </w:tc>
      </w:tr>
      <w:tr w:rsidR="002B46A7" w:rsidRPr="00CA138B" w14:paraId="09DA5390" w14:textId="77777777" w:rsidTr="00B148DB">
        <w:tc>
          <w:tcPr>
            <w:tcW w:w="1270" w:type="dxa"/>
            <w:vMerge/>
            <w:tcBorders>
              <w:left w:val="single" w:sz="12" w:space="0" w:color="009FE3"/>
              <w:bottom w:val="single" w:sz="12" w:space="0" w:color="009FE3"/>
            </w:tcBorders>
            <w:shd w:val="clear" w:color="auto" w:fill="C9E8FB"/>
            <w:vAlign w:val="center"/>
          </w:tcPr>
          <w:p w14:paraId="496C6FE1" w14:textId="77777777" w:rsidR="002B46A7" w:rsidRPr="00904A23" w:rsidRDefault="002B46A7" w:rsidP="00904A23">
            <w:pPr>
              <w:tabs>
                <w:tab w:val="right" w:leader="underscore" w:pos="9070"/>
              </w:tabs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26" w:type="dxa"/>
            <w:vMerge/>
            <w:tcBorders>
              <w:bottom w:val="single" w:sz="12" w:space="0" w:color="009FE3"/>
            </w:tcBorders>
            <w:vAlign w:val="center"/>
          </w:tcPr>
          <w:p w14:paraId="600CE181" w14:textId="77777777" w:rsidR="002B46A7" w:rsidRPr="00904A23" w:rsidRDefault="002B46A7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944" w:type="dxa"/>
            <w:tcBorders>
              <w:bottom w:val="single" w:sz="12" w:space="0" w:color="009FE3"/>
              <w:right w:val="single" w:sz="12" w:space="0" w:color="009FE3"/>
            </w:tcBorders>
            <w:vAlign w:val="center"/>
          </w:tcPr>
          <w:p w14:paraId="6933F8BD" w14:textId="2438F04C" w:rsidR="002B46A7" w:rsidRPr="00904A23" w:rsidRDefault="002B46A7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color w:val="000000" w:themeColor="text1"/>
              </w:rPr>
              <w:t>Influência do ser humano nas relações bióticas</w:t>
            </w:r>
          </w:p>
        </w:tc>
      </w:tr>
      <w:tr w:rsidR="00904A23" w:rsidRPr="00CA138B" w14:paraId="015ED45F" w14:textId="77777777" w:rsidTr="00B148DB">
        <w:tc>
          <w:tcPr>
            <w:tcW w:w="1270" w:type="dxa"/>
            <w:vMerge w:val="restart"/>
            <w:tcBorders>
              <w:top w:val="single" w:sz="12" w:space="0" w:color="009FE3"/>
              <w:left w:val="single" w:sz="12" w:space="0" w:color="009FE3"/>
            </w:tcBorders>
            <w:shd w:val="clear" w:color="auto" w:fill="C9E8FB"/>
            <w:vAlign w:val="center"/>
          </w:tcPr>
          <w:p w14:paraId="17C47A2E" w14:textId="5521AFBC" w:rsidR="00904A23" w:rsidRPr="00904A23" w:rsidRDefault="00904A23" w:rsidP="00904A23">
            <w:pPr>
              <w:tabs>
                <w:tab w:val="right" w:leader="underscore" w:pos="9070"/>
              </w:tabs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b/>
                <w:bCs/>
                <w:color w:val="000000" w:themeColor="text1"/>
              </w:rPr>
              <w:t>Ficha de avaliação 3</w:t>
            </w:r>
          </w:p>
        </w:tc>
        <w:tc>
          <w:tcPr>
            <w:tcW w:w="2826" w:type="dxa"/>
            <w:vMerge w:val="restart"/>
            <w:tcBorders>
              <w:top w:val="single" w:sz="12" w:space="0" w:color="009FE3"/>
            </w:tcBorders>
            <w:vAlign w:val="center"/>
          </w:tcPr>
          <w:p w14:paraId="678FF965" w14:textId="766E00CF" w:rsidR="00904A23" w:rsidRPr="00904A23" w:rsidRDefault="00904A23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b/>
                <w:bCs/>
                <w:color w:val="000000" w:themeColor="text1"/>
              </w:rPr>
              <w:t>Funções dos seres vivos nos ecossistemas</w:t>
            </w:r>
          </w:p>
        </w:tc>
        <w:tc>
          <w:tcPr>
            <w:tcW w:w="4944" w:type="dxa"/>
            <w:tcBorders>
              <w:top w:val="single" w:sz="12" w:space="0" w:color="009FE3"/>
              <w:right w:val="single" w:sz="12" w:space="0" w:color="009FE3"/>
            </w:tcBorders>
            <w:vAlign w:val="center"/>
          </w:tcPr>
          <w:p w14:paraId="195F8ADC" w14:textId="674E635F" w:rsidR="00904A23" w:rsidRPr="00904A23" w:rsidRDefault="00904A23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color w:val="000000" w:themeColor="text1"/>
              </w:rPr>
              <w:t>Níveis tróficos</w:t>
            </w:r>
          </w:p>
        </w:tc>
      </w:tr>
      <w:tr w:rsidR="00904A23" w:rsidRPr="00CA138B" w14:paraId="3D458270" w14:textId="77777777" w:rsidTr="00B148DB">
        <w:tc>
          <w:tcPr>
            <w:tcW w:w="1270" w:type="dxa"/>
            <w:vMerge/>
            <w:tcBorders>
              <w:left w:val="single" w:sz="12" w:space="0" w:color="009FE3"/>
            </w:tcBorders>
            <w:shd w:val="clear" w:color="auto" w:fill="C9E8FB"/>
            <w:vAlign w:val="center"/>
          </w:tcPr>
          <w:p w14:paraId="2E05E7B3" w14:textId="77777777" w:rsidR="00904A23" w:rsidRPr="00904A23" w:rsidRDefault="00904A23" w:rsidP="00904A23">
            <w:pPr>
              <w:tabs>
                <w:tab w:val="right" w:leader="underscore" w:pos="9070"/>
              </w:tabs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26" w:type="dxa"/>
            <w:vMerge/>
            <w:vAlign w:val="center"/>
          </w:tcPr>
          <w:p w14:paraId="339697CB" w14:textId="77777777" w:rsidR="00904A23" w:rsidRPr="00904A23" w:rsidRDefault="00904A23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944" w:type="dxa"/>
            <w:tcBorders>
              <w:right w:val="single" w:sz="12" w:space="0" w:color="009FE3"/>
            </w:tcBorders>
            <w:vAlign w:val="center"/>
          </w:tcPr>
          <w:p w14:paraId="334A1CF4" w14:textId="141B7967" w:rsidR="00904A23" w:rsidRPr="00904A23" w:rsidRDefault="00904A23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color w:val="000000" w:themeColor="text1"/>
              </w:rPr>
              <w:t>Teias alimentares</w:t>
            </w:r>
          </w:p>
        </w:tc>
      </w:tr>
      <w:tr w:rsidR="00904A23" w:rsidRPr="00CA138B" w14:paraId="04A1CFDC" w14:textId="77777777" w:rsidTr="00B148DB">
        <w:tc>
          <w:tcPr>
            <w:tcW w:w="1270" w:type="dxa"/>
            <w:vMerge/>
            <w:tcBorders>
              <w:left w:val="single" w:sz="12" w:space="0" w:color="009FE3"/>
            </w:tcBorders>
            <w:shd w:val="clear" w:color="auto" w:fill="C9E8FB"/>
            <w:vAlign w:val="center"/>
          </w:tcPr>
          <w:p w14:paraId="2EA9D0F4" w14:textId="77777777" w:rsidR="00904A23" w:rsidRPr="00904A23" w:rsidRDefault="00904A23" w:rsidP="00904A23">
            <w:pPr>
              <w:tabs>
                <w:tab w:val="right" w:leader="underscore" w:pos="9070"/>
              </w:tabs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26" w:type="dxa"/>
            <w:vMerge/>
            <w:vAlign w:val="center"/>
          </w:tcPr>
          <w:p w14:paraId="43C1DCBC" w14:textId="77777777" w:rsidR="00904A23" w:rsidRPr="00904A23" w:rsidRDefault="00904A23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944" w:type="dxa"/>
            <w:tcBorders>
              <w:right w:val="single" w:sz="12" w:space="0" w:color="009FE3"/>
            </w:tcBorders>
            <w:vAlign w:val="center"/>
          </w:tcPr>
          <w:p w14:paraId="7F3DE5B2" w14:textId="015892AF" w:rsidR="00904A23" w:rsidRPr="00904A23" w:rsidRDefault="00904A23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color w:val="000000" w:themeColor="text1"/>
              </w:rPr>
              <w:t>Fluxo de energia</w:t>
            </w:r>
          </w:p>
        </w:tc>
      </w:tr>
      <w:tr w:rsidR="00904A23" w:rsidRPr="00CA138B" w14:paraId="2C0170F0" w14:textId="77777777" w:rsidTr="00B148DB">
        <w:tc>
          <w:tcPr>
            <w:tcW w:w="1270" w:type="dxa"/>
            <w:vMerge/>
            <w:tcBorders>
              <w:left w:val="single" w:sz="12" w:space="0" w:color="009FE3"/>
            </w:tcBorders>
            <w:shd w:val="clear" w:color="auto" w:fill="C9E8FB"/>
            <w:vAlign w:val="center"/>
          </w:tcPr>
          <w:p w14:paraId="4EAFD781" w14:textId="77777777" w:rsidR="00904A23" w:rsidRPr="00904A23" w:rsidRDefault="00904A23" w:rsidP="00904A23">
            <w:pPr>
              <w:tabs>
                <w:tab w:val="right" w:leader="underscore" w:pos="9070"/>
              </w:tabs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26" w:type="dxa"/>
            <w:vMerge w:val="restart"/>
            <w:vAlign w:val="center"/>
          </w:tcPr>
          <w:p w14:paraId="4AEB4CA0" w14:textId="4022AB34" w:rsidR="00904A23" w:rsidRPr="00904A23" w:rsidRDefault="00904A23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b/>
                <w:bCs/>
                <w:color w:val="000000" w:themeColor="text1"/>
              </w:rPr>
              <w:t>Ciclos de matéria</w:t>
            </w:r>
          </w:p>
        </w:tc>
        <w:tc>
          <w:tcPr>
            <w:tcW w:w="4944" w:type="dxa"/>
            <w:tcBorders>
              <w:right w:val="single" w:sz="12" w:space="0" w:color="009FE3"/>
            </w:tcBorders>
            <w:vAlign w:val="center"/>
          </w:tcPr>
          <w:p w14:paraId="3FE76B05" w14:textId="386B38E0" w:rsidR="00904A23" w:rsidRPr="00904A23" w:rsidRDefault="00904A23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color w:val="000000" w:themeColor="text1"/>
              </w:rPr>
              <w:t>Ciclo da água</w:t>
            </w:r>
          </w:p>
        </w:tc>
      </w:tr>
      <w:tr w:rsidR="00904A23" w:rsidRPr="00CA138B" w14:paraId="235CC0D9" w14:textId="77777777" w:rsidTr="00B148DB">
        <w:tc>
          <w:tcPr>
            <w:tcW w:w="1270" w:type="dxa"/>
            <w:vMerge/>
            <w:tcBorders>
              <w:left w:val="single" w:sz="12" w:space="0" w:color="009FE3"/>
              <w:bottom w:val="single" w:sz="12" w:space="0" w:color="009FE3"/>
            </w:tcBorders>
            <w:shd w:val="clear" w:color="auto" w:fill="C9E8FB"/>
            <w:vAlign w:val="center"/>
          </w:tcPr>
          <w:p w14:paraId="4E568406" w14:textId="77777777" w:rsidR="00904A23" w:rsidRPr="00904A23" w:rsidRDefault="00904A23" w:rsidP="00904A23">
            <w:pPr>
              <w:tabs>
                <w:tab w:val="right" w:leader="underscore" w:pos="9070"/>
              </w:tabs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26" w:type="dxa"/>
            <w:vMerge/>
            <w:tcBorders>
              <w:bottom w:val="single" w:sz="12" w:space="0" w:color="009FE3"/>
            </w:tcBorders>
            <w:vAlign w:val="center"/>
          </w:tcPr>
          <w:p w14:paraId="6813B60A" w14:textId="77777777" w:rsidR="00904A23" w:rsidRPr="00904A23" w:rsidRDefault="00904A23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944" w:type="dxa"/>
            <w:tcBorders>
              <w:bottom w:val="single" w:sz="12" w:space="0" w:color="009FE3"/>
              <w:right w:val="single" w:sz="12" w:space="0" w:color="009FE3"/>
            </w:tcBorders>
            <w:vAlign w:val="center"/>
          </w:tcPr>
          <w:p w14:paraId="573B91FF" w14:textId="4AC14CA6" w:rsidR="00904A23" w:rsidRPr="00904A23" w:rsidRDefault="00904A23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color w:val="000000" w:themeColor="text1"/>
              </w:rPr>
              <w:t>Influência do ser humano nos ciclos de matéria</w:t>
            </w:r>
          </w:p>
        </w:tc>
      </w:tr>
      <w:tr w:rsidR="00904A23" w:rsidRPr="00CA138B" w14:paraId="55CCF0E7" w14:textId="77777777" w:rsidTr="00B148DB">
        <w:tc>
          <w:tcPr>
            <w:tcW w:w="1270" w:type="dxa"/>
            <w:vMerge w:val="restart"/>
            <w:tcBorders>
              <w:top w:val="single" w:sz="12" w:space="0" w:color="009FE3"/>
              <w:left w:val="single" w:sz="12" w:space="0" w:color="009FE3"/>
            </w:tcBorders>
            <w:shd w:val="clear" w:color="auto" w:fill="C9E8FB"/>
            <w:vAlign w:val="center"/>
          </w:tcPr>
          <w:p w14:paraId="385F1D2C" w14:textId="53C8906C" w:rsidR="00904A23" w:rsidRPr="00904A23" w:rsidRDefault="00904A23" w:rsidP="00904A23">
            <w:pPr>
              <w:tabs>
                <w:tab w:val="right" w:leader="underscore" w:pos="9070"/>
              </w:tabs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b/>
                <w:bCs/>
                <w:color w:val="000000" w:themeColor="text1"/>
              </w:rPr>
              <w:t>Ficha de avaliação 4</w:t>
            </w:r>
          </w:p>
        </w:tc>
        <w:tc>
          <w:tcPr>
            <w:tcW w:w="2826" w:type="dxa"/>
            <w:tcBorders>
              <w:top w:val="single" w:sz="12" w:space="0" w:color="009FE3"/>
            </w:tcBorders>
            <w:vAlign w:val="center"/>
          </w:tcPr>
          <w:p w14:paraId="33EF00BE" w14:textId="48C931C6" w:rsidR="00904A23" w:rsidRPr="00904A23" w:rsidRDefault="00904A23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b/>
                <w:bCs/>
                <w:color w:val="000000" w:themeColor="text1"/>
              </w:rPr>
              <w:t>Sucessões ecológicas</w:t>
            </w:r>
          </w:p>
        </w:tc>
        <w:tc>
          <w:tcPr>
            <w:tcW w:w="4944" w:type="dxa"/>
            <w:tcBorders>
              <w:top w:val="single" w:sz="12" w:space="0" w:color="009FE3"/>
              <w:right w:val="single" w:sz="12" w:space="0" w:color="009FE3"/>
            </w:tcBorders>
            <w:vAlign w:val="center"/>
          </w:tcPr>
          <w:p w14:paraId="72FC581B" w14:textId="22B14848" w:rsidR="00904A23" w:rsidRPr="00904A23" w:rsidRDefault="00904A23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color w:val="000000" w:themeColor="text1"/>
              </w:rPr>
              <w:t>Sucessões primárias e secundárias</w:t>
            </w:r>
          </w:p>
        </w:tc>
      </w:tr>
      <w:tr w:rsidR="00904A23" w:rsidRPr="00CA138B" w14:paraId="58FB430D" w14:textId="77777777" w:rsidTr="00B148DB">
        <w:tc>
          <w:tcPr>
            <w:tcW w:w="1270" w:type="dxa"/>
            <w:vMerge/>
            <w:tcBorders>
              <w:left w:val="single" w:sz="12" w:space="0" w:color="009FE3"/>
            </w:tcBorders>
            <w:shd w:val="clear" w:color="auto" w:fill="C9E8FB"/>
            <w:vAlign w:val="center"/>
          </w:tcPr>
          <w:p w14:paraId="3242B9BE" w14:textId="77777777" w:rsidR="00904A23" w:rsidRPr="00904A23" w:rsidRDefault="00904A23" w:rsidP="00904A23">
            <w:pPr>
              <w:tabs>
                <w:tab w:val="right" w:leader="underscore" w:pos="9070"/>
              </w:tabs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26" w:type="dxa"/>
            <w:vMerge w:val="restart"/>
            <w:vAlign w:val="center"/>
          </w:tcPr>
          <w:p w14:paraId="44DC701C" w14:textId="3C2301AC" w:rsidR="00904A23" w:rsidRPr="00904A23" w:rsidRDefault="00904A23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b/>
                <w:bCs/>
                <w:color w:val="000000" w:themeColor="text1"/>
              </w:rPr>
              <w:t>Catástrofes</w:t>
            </w:r>
          </w:p>
        </w:tc>
        <w:tc>
          <w:tcPr>
            <w:tcW w:w="4944" w:type="dxa"/>
            <w:tcBorders>
              <w:right w:val="single" w:sz="12" w:space="0" w:color="009FE3"/>
            </w:tcBorders>
            <w:vAlign w:val="center"/>
          </w:tcPr>
          <w:p w14:paraId="57C5C3F4" w14:textId="09115E7E" w:rsidR="00904A23" w:rsidRPr="00904A23" w:rsidRDefault="00904A23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color w:val="000000" w:themeColor="text1"/>
              </w:rPr>
              <w:t>Catástrofes naturais e antrópicas</w:t>
            </w:r>
          </w:p>
        </w:tc>
      </w:tr>
      <w:tr w:rsidR="00904A23" w:rsidRPr="00CA138B" w14:paraId="5CDEEBF0" w14:textId="77777777" w:rsidTr="00B148DB">
        <w:tc>
          <w:tcPr>
            <w:tcW w:w="1270" w:type="dxa"/>
            <w:vMerge/>
            <w:tcBorders>
              <w:left w:val="single" w:sz="12" w:space="0" w:color="009FE3"/>
            </w:tcBorders>
            <w:shd w:val="clear" w:color="auto" w:fill="C9E8FB"/>
            <w:vAlign w:val="center"/>
          </w:tcPr>
          <w:p w14:paraId="3A483AA4" w14:textId="77777777" w:rsidR="00904A23" w:rsidRPr="00904A23" w:rsidRDefault="00904A23" w:rsidP="00904A23">
            <w:pPr>
              <w:tabs>
                <w:tab w:val="right" w:leader="underscore" w:pos="9070"/>
              </w:tabs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26" w:type="dxa"/>
            <w:vMerge/>
            <w:vAlign w:val="center"/>
          </w:tcPr>
          <w:p w14:paraId="7FFE7526" w14:textId="77777777" w:rsidR="00904A23" w:rsidRPr="00904A23" w:rsidRDefault="00904A23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944" w:type="dxa"/>
            <w:tcBorders>
              <w:right w:val="single" w:sz="12" w:space="0" w:color="009FE3"/>
            </w:tcBorders>
            <w:vAlign w:val="center"/>
          </w:tcPr>
          <w:p w14:paraId="5FE12F42" w14:textId="66980D10" w:rsidR="00904A23" w:rsidRPr="00904A23" w:rsidRDefault="00904A23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color w:val="000000" w:themeColor="text1"/>
              </w:rPr>
              <w:t>Poluição</w:t>
            </w:r>
          </w:p>
        </w:tc>
      </w:tr>
      <w:tr w:rsidR="00904A23" w:rsidRPr="00CA138B" w14:paraId="12544BC7" w14:textId="77777777" w:rsidTr="00B148DB">
        <w:tc>
          <w:tcPr>
            <w:tcW w:w="1270" w:type="dxa"/>
            <w:vMerge/>
            <w:tcBorders>
              <w:left w:val="single" w:sz="12" w:space="0" w:color="009FE3"/>
            </w:tcBorders>
            <w:shd w:val="clear" w:color="auto" w:fill="C9E8FB"/>
            <w:vAlign w:val="center"/>
          </w:tcPr>
          <w:p w14:paraId="6F0E44C7" w14:textId="77777777" w:rsidR="00904A23" w:rsidRPr="00904A23" w:rsidRDefault="00904A23" w:rsidP="00904A23">
            <w:pPr>
              <w:tabs>
                <w:tab w:val="right" w:leader="underscore" w:pos="9070"/>
              </w:tabs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26" w:type="dxa"/>
            <w:vMerge/>
            <w:vAlign w:val="center"/>
          </w:tcPr>
          <w:p w14:paraId="11718A65" w14:textId="77777777" w:rsidR="00904A23" w:rsidRPr="00904A23" w:rsidRDefault="00904A23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944" w:type="dxa"/>
            <w:tcBorders>
              <w:right w:val="single" w:sz="12" w:space="0" w:color="009FE3"/>
            </w:tcBorders>
            <w:vAlign w:val="center"/>
          </w:tcPr>
          <w:p w14:paraId="4BD70128" w14:textId="18952311" w:rsidR="00904A23" w:rsidRPr="00904A23" w:rsidRDefault="00904A23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color w:val="000000" w:themeColor="text1"/>
              </w:rPr>
              <w:t>Mudanças climáticas</w:t>
            </w:r>
          </w:p>
        </w:tc>
      </w:tr>
      <w:tr w:rsidR="00904A23" w:rsidRPr="00CA138B" w14:paraId="79C8A595" w14:textId="77777777" w:rsidTr="00B148DB">
        <w:tc>
          <w:tcPr>
            <w:tcW w:w="1270" w:type="dxa"/>
            <w:vMerge/>
            <w:tcBorders>
              <w:left w:val="single" w:sz="12" w:space="0" w:color="009FE3"/>
              <w:bottom w:val="single" w:sz="12" w:space="0" w:color="009FE3"/>
            </w:tcBorders>
            <w:shd w:val="clear" w:color="auto" w:fill="C9E8FB"/>
            <w:vAlign w:val="center"/>
          </w:tcPr>
          <w:p w14:paraId="46EBC884" w14:textId="77777777" w:rsidR="00904A23" w:rsidRPr="00904A23" w:rsidRDefault="00904A23" w:rsidP="00904A23">
            <w:pPr>
              <w:tabs>
                <w:tab w:val="right" w:leader="underscore" w:pos="9070"/>
              </w:tabs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26" w:type="dxa"/>
            <w:vMerge/>
            <w:tcBorders>
              <w:bottom w:val="single" w:sz="12" w:space="0" w:color="009FE3"/>
            </w:tcBorders>
            <w:vAlign w:val="center"/>
          </w:tcPr>
          <w:p w14:paraId="5E7844C5" w14:textId="77777777" w:rsidR="00904A23" w:rsidRPr="00904A23" w:rsidRDefault="00904A23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944" w:type="dxa"/>
            <w:tcBorders>
              <w:bottom w:val="single" w:sz="12" w:space="0" w:color="009FE3"/>
              <w:right w:val="single" w:sz="12" w:space="0" w:color="009FE3"/>
            </w:tcBorders>
            <w:vAlign w:val="center"/>
          </w:tcPr>
          <w:p w14:paraId="46F32B15" w14:textId="045FFEE5" w:rsidR="00904A23" w:rsidRPr="00904A23" w:rsidRDefault="00904A23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color w:val="000000" w:themeColor="text1"/>
              </w:rPr>
              <w:t>Introdução de espécies exóticas</w:t>
            </w:r>
          </w:p>
        </w:tc>
      </w:tr>
      <w:tr w:rsidR="00904A23" w:rsidRPr="00CA138B" w14:paraId="73D64C9C" w14:textId="77777777" w:rsidTr="00B148DB">
        <w:tc>
          <w:tcPr>
            <w:tcW w:w="1270" w:type="dxa"/>
            <w:vMerge w:val="restart"/>
            <w:tcBorders>
              <w:top w:val="single" w:sz="12" w:space="0" w:color="009FE3"/>
              <w:left w:val="single" w:sz="12" w:space="0" w:color="009FE3"/>
            </w:tcBorders>
            <w:shd w:val="clear" w:color="auto" w:fill="C9E8FB"/>
            <w:vAlign w:val="center"/>
          </w:tcPr>
          <w:p w14:paraId="218546FB" w14:textId="3D7322C5" w:rsidR="00904A23" w:rsidRPr="00904A23" w:rsidRDefault="00904A23" w:rsidP="00904A23">
            <w:pPr>
              <w:tabs>
                <w:tab w:val="right" w:leader="underscore" w:pos="9070"/>
              </w:tabs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b/>
                <w:bCs/>
                <w:color w:val="000000" w:themeColor="text1"/>
              </w:rPr>
              <w:t>Ficha de avaliação 5</w:t>
            </w:r>
          </w:p>
        </w:tc>
        <w:tc>
          <w:tcPr>
            <w:tcW w:w="2826" w:type="dxa"/>
            <w:vMerge w:val="restart"/>
            <w:tcBorders>
              <w:top w:val="single" w:sz="12" w:space="0" w:color="009FE3"/>
            </w:tcBorders>
            <w:vAlign w:val="center"/>
          </w:tcPr>
          <w:p w14:paraId="1100DCC9" w14:textId="2F75DE64" w:rsidR="00904A23" w:rsidRPr="00904A23" w:rsidRDefault="00904A23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b/>
                <w:bCs/>
                <w:color w:val="000000" w:themeColor="text1"/>
              </w:rPr>
              <w:t>Recursos naturais</w:t>
            </w:r>
          </w:p>
        </w:tc>
        <w:tc>
          <w:tcPr>
            <w:tcW w:w="4944" w:type="dxa"/>
            <w:tcBorders>
              <w:top w:val="single" w:sz="12" w:space="0" w:color="009FE3"/>
              <w:right w:val="single" w:sz="12" w:space="0" w:color="009FE3"/>
            </w:tcBorders>
            <w:vAlign w:val="center"/>
          </w:tcPr>
          <w:p w14:paraId="6922B713" w14:textId="3DBD7EE2" w:rsidR="00904A23" w:rsidRPr="00904A23" w:rsidRDefault="00904A23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color w:val="000000" w:themeColor="text1"/>
              </w:rPr>
              <w:t>Tipos de recursos</w:t>
            </w:r>
          </w:p>
        </w:tc>
      </w:tr>
      <w:tr w:rsidR="00904A23" w:rsidRPr="00CA138B" w14:paraId="4CC1687E" w14:textId="77777777" w:rsidTr="00B148DB">
        <w:tc>
          <w:tcPr>
            <w:tcW w:w="1270" w:type="dxa"/>
            <w:vMerge/>
            <w:tcBorders>
              <w:left w:val="single" w:sz="12" w:space="0" w:color="009FE3"/>
            </w:tcBorders>
            <w:shd w:val="clear" w:color="auto" w:fill="C9E8FB"/>
            <w:vAlign w:val="center"/>
          </w:tcPr>
          <w:p w14:paraId="7F45EE69" w14:textId="77777777" w:rsidR="00904A23" w:rsidRPr="00904A23" w:rsidRDefault="00904A23" w:rsidP="00904A23">
            <w:pPr>
              <w:tabs>
                <w:tab w:val="right" w:leader="underscore" w:pos="9070"/>
              </w:tabs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26" w:type="dxa"/>
            <w:vMerge/>
            <w:vAlign w:val="center"/>
          </w:tcPr>
          <w:p w14:paraId="38D82828" w14:textId="77777777" w:rsidR="00904A23" w:rsidRPr="00904A23" w:rsidRDefault="00904A23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944" w:type="dxa"/>
            <w:tcBorders>
              <w:right w:val="single" w:sz="12" w:space="0" w:color="009FE3"/>
            </w:tcBorders>
            <w:vAlign w:val="center"/>
          </w:tcPr>
          <w:p w14:paraId="578963AA" w14:textId="14B16B95" w:rsidR="00904A23" w:rsidRPr="00904A23" w:rsidRDefault="00904A23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color w:val="000000" w:themeColor="text1"/>
              </w:rPr>
              <w:t>Recursos energéticos</w:t>
            </w:r>
          </w:p>
        </w:tc>
      </w:tr>
      <w:tr w:rsidR="00904A23" w:rsidRPr="00CA138B" w14:paraId="5B7570D6" w14:textId="77777777" w:rsidTr="00B148DB">
        <w:tc>
          <w:tcPr>
            <w:tcW w:w="1270" w:type="dxa"/>
            <w:vMerge/>
            <w:tcBorders>
              <w:left w:val="single" w:sz="12" w:space="0" w:color="009FE3"/>
            </w:tcBorders>
            <w:shd w:val="clear" w:color="auto" w:fill="C9E8FB"/>
            <w:vAlign w:val="center"/>
          </w:tcPr>
          <w:p w14:paraId="32D28DA7" w14:textId="77777777" w:rsidR="00904A23" w:rsidRPr="00904A23" w:rsidRDefault="00904A23" w:rsidP="00904A23">
            <w:pPr>
              <w:tabs>
                <w:tab w:val="right" w:leader="underscore" w:pos="9070"/>
              </w:tabs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26" w:type="dxa"/>
            <w:vMerge/>
            <w:vAlign w:val="center"/>
          </w:tcPr>
          <w:p w14:paraId="52911E60" w14:textId="77777777" w:rsidR="00904A23" w:rsidRPr="00904A23" w:rsidRDefault="00904A23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944" w:type="dxa"/>
            <w:tcBorders>
              <w:right w:val="single" w:sz="12" w:space="0" w:color="009FE3"/>
            </w:tcBorders>
            <w:vAlign w:val="center"/>
          </w:tcPr>
          <w:p w14:paraId="2447397F" w14:textId="42BC6A26" w:rsidR="00904A23" w:rsidRPr="00904A23" w:rsidRDefault="00904A23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color w:val="000000" w:themeColor="text1"/>
              </w:rPr>
              <w:t>Recursos biológicos</w:t>
            </w:r>
          </w:p>
        </w:tc>
      </w:tr>
      <w:tr w:rsidR="00904A23" w:rsidRPr="00CA138B" w14:paraId="3986EFFB" w14:textId="77777777" w:rsidTr="00B148DB">
        <w:tc>
          <w:tcPr>
            <w:tcW w:w="1270" w:type="dxa"/>
            <w:vMerge/>
            <w:tcBorders>
              <w:left w:val="single" w:sz="12" w:space="0" w:color="009FE3"/>
            </w:tcBorders>
            <w:shd w:val="clear" w:color="auto" w:fill="C9E8FB"/>
            <w:vAlign w:val="center"/>
          </w:tcPr>
          <w:p w14:paraId="4376A852" w14:textId="77777777" w:rsidR="00904A23" w:rsidRPr="00904A23" w:rsidRDefault="00904A23" w:rsidP="00904A23">
            <w:pPr>
              <w:tabs>
                <w:tab w:val="right" w:leader="underscore" w:pos="9070"/>
              </w:tabs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26" w:type="dxa"/>
            <w:vMerge w:val="restart"/>
            <w:vAlign w:val="center"/>
          </w:tcPr>
          <w:p w14:paraId="3A241ED1" w14:textId="4D44DAAC" w:rsidR="00904A23" w:rsidRPr="00904A23" w:rsidRDefault="00904A23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b/>
                <w:bCs/>
                <w:color w:val="000000" w:themeColor="text1"/>
              </w:rPr>
              <w:t>Resíduos</w:t>
            </w:r>
          </w:p>
        </w:tc>
        <w:tc>
          <w:tcPr>
            <w:tcW w:w="4944" w:type="dxa"/>
            <w:tcBorders>
              <w:right w:val="single" w:sz="12" w:space="0" w:color="009FE3"/>
            </w:tcBorders>
            <w:vAlign w:val="center"/>
          </w:tcPr>
          <w:p w14:paraId="16BF0747" w14:textId="3224B512" w:rsidR="00904A23" w:rsidRPr="00904A23" w:rsidRDefault="00904A23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color w:val="000000" w:themeColor="text1"/>
              </w:rPr>
              <w:t>Tipos de resíduos</w:t>
            </w:r>
          </w:p>
        </w:tc>
      </w:tr>
      <w:tr w:rsidR="00904A23" w:rsidRPr="00CA138B" w14:paraId="7C96C08D" w14:textId="77777777" w:rsidTr="00B148DB">
        <w:tc>
          <w:tcPr>
            <w:tcW w:w="1270" w:type="dxa"/>
            <w:vMerge/>
            <w:tcBorders>
              <w:left w:val="single" w:sz="12" w:space="0" w:color="009FE3"/>
              <w:bottom w:val="single" w:sz="12" w:space="0" w:color="009FE3"/>
            </w:tcBorders>
            <w:shd w:val="clear" w:color="auto" w:fill="C9E8FB"/>
            <w:vAlign w:val="center"/>
          </w:tcPr>
          <w:p w14:paraId="08B14B13" w14:textId="77777777" w:rsidR="00904A23" w:rsidRPr="00904A23" w:rsidRDefault="00904A23" w:rsidP="00904A23">
            <w:pPr>
              <w:tabs>
                <w:tab w:val="right" w:leader="underscore" w:pos="9070"/>
              </w:tabs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26" w:type="dxa"/>
            <w:vMerge/>
            <w:tcBorders>
              <w:bottom w:val="single" w:sz="12" w:space="0" w:color="009FE3"/>
            </w:tcBorders>
            <w:vAlign w:val="center"/>
          </w:tcPr>
          <w:p w14:paraId="1499D80B" w14:textId="77777777" w:rsidR="00904A23" w:rsidRPr="00904A23" w:rsidRDefault="00904A23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944" w:type="dxa"/>
            <w:tcBorders>
              <w:bottom w:val="single" w:sz="12" w:space="0" w:color="009FE3"/>
              <w:right w:val="single" w:sz="12" w:space="0" w:color="009FE3"/>
            </w:tcBorders>
            <w:vAlign w:val="center"/>
          </w:tcPr>
          <w:p w14:paraId="6D01E40D" w14:textId="4E9B0DCD" w:rsidR="00904A23" w:rsidRPr="00904A23" w:rsidRDefault="00904A23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color w:val="000000" w:themeColor="text1"/>
              </w:rPr>
              <w:t>Economia circular</w:t>
            </w:r>
          </w:p>
        </w:tc>
      </w:tr>
      <w:tr w:rsidR="00904A23" w:rsidRPr="00CA138B" w14:paraId="4F0D991E" w14:textId="77777777" w:rsidTr="00B148DB">
        <w:tc>
          <w:tcPr>
            <w:tcW w:w="1270" w:type="dxa"/>
            <w:vMerge w:val="restart"/>
            <w:tcBorders>
              <w:top w:val="single" w:sz="12" w:space="0" w:color="009FE3"/>
              <w:left w:val="single" w:sz="12" w:space="0" w:color="009FE3"/>
            </w:tcBorders>
            <w:shd w:val="clear" w:color="auto" w:fill="C9E8FB"/>
            <w:vAlign w:val="center"/>
          </w:tcPr>
          <w:p w14:paraId="3E65EEEA" w14:textId="09D15FC2" w:rsidR="00904A23" w:rsidRPr="00904A23" w:rsidRDefault="00904A23" w:rsidP="00904A23">
            <w:pPr>
              <w:tabs>
                <w:tab w:val="right" w:leader="underscore" w:pos="9070"/>
              </w:tabs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b/>
                <w:bCs/>
                <w:color w:val="000000" w:themeColor="text1"/>
              </w:rPr>
              <w:t>Ficha de avaliação global</w:t>
            </w:r>
          </w:p>
        </w:tc>
        <w:tc>
          <w:tcPr>
            <w:tcW w:w="2826" w:type="dxa"/>
            <w:vMerge w:val="restart"/>
            <w:tcBorders>
              <w:top w:val="single" w:sz="12" w:space="0" w:color="009FE3"/>
            </w:tcBorders>
            <w:vAlign w:val="center"/>
          </w:tcPr>
          <w:p w14:paraId="678B4D10" w14:textId="27546D81" w:rsidR="00904A23" w:rsidRPr="00904A23" w:rsidRDefault="00904A23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b/>
                <w:bCs/>
                <w:color w:val="000000" w:themeColor="text1"/>
              </w:rPr>
              <w:t>Terra, um planeta com vida</w:t>
            </w:r>
          </w:p>
        </w:tc>
        <w:tc>
          <w:tcPr>
            <w:tcW w:w="4944" w:type="dxa"/>
            <w:tcBorders>
              <w:top w:val="single" w:sz="12" w:space="0" w:color="009FE3"/>
              <w:right w:val="single" w:sz="12" w:space="0" w:color="009FE3"/>
            </w:tcBorders>
            <w:vAlign w:val="center"/>
          </w:tcPr>
          <w:p w14:paraId="661858A5" w14:textId="6A1EB454" w:rsidR="00904A23" w:rsidRPr="00904A23" w:rsidRDefault="00904A23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color w:val="000000" w:themeColor="text1"/>
              </w:rPr>
              <w:t>Características da Terra que permitem a existência de vida</w:t>
            </w:r>
          </w:p>
        </w:tc>
      </w:tr>
      <w:tr w:rsidR="00904A23" w:rsidRPr="00CA138B" w14:paraId="5676A4A9" w14:textId="77777777" w:rsidTr="00B148DB">
        <w:tc>
          <w:tcPr>
            <w:tcW w:w="1270" w:type="dxa"/>
            <w:vMerge/>
            <w:tcBorders>
              <w:left w:val="single" w:sz="12" w:space="0" w:color="009FE3"/>
            </w:tcBorders>
            <w:shd w:val="clear" w:color="auto" w:fill="C9E8FB"/>
            <w:vAlign w:val="center"/>
          </w:tcPr>
          <w:p w14:paraId="57B7F24F" w14:textId="77777777" w:rsidR="00904A23" w:rsidRPr="00904A23" w:rsidRDefault="00904A23" w:rsidP="00904A23">
            <w:pPr>
              <w:tabs>
                <w:tab w:val="right" w:leader="underscore" w:pos="9070"/>
              </w:tabs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26" w:type="dxa"/>
            <w:vMerge/>
            <w:vAlign w:val="center"/>
          </w:tcPr>
          <w:p w14:paraId="46D79571" w14:textId="77777777" w:rsidR="00904A23" w:rsidRPr="00904A23" w:rsidRDefault="00904A23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944" w:type="dxa"/>
            <w:tcBorders>
              <w:right w:val="single" w:sz="12" w:space="0" w:color="009FE3"/>
            </w:tcBorders>
            <w:vAlign w:val="center"/>
          </w:tcPr>
          <w:p w14:paraId="578CFA99" w14:textId="03CF9B55" w:rsidR="00904A23" w:rsidRPr="00904A23" w:rsidRDefault="00904A23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color w:val="000000" w:themeColor="text1"/>
              </w:rPr>
              <w:t>Evolução da atmosfera terrestre</w:t>
            </w:r>
          </w:p>
        </w:tc>
      </w:tr>
      <w:tr w:rsidR="00904A23" w:rsidRPr="00CA138B" w14:paraId="54A0355E" w14:textId="77777777" w:rsidTr="00B148DB">
        <w:tc>
          <w:tcPr>
            <w:tcW w:w="1270" w:type="dxa"/>
            <w:vMerge/>
            <w:tcBorders>
              <w:left w:val="single" w:sz="12" w:space="0" w:color="009FE3"/>
            </w:tcBorders>
            <w:shd w:val="clear" w:color="auto" w:fill="C9E8FB"/>
            <w:vAlign w:val="center"/>
          </w:tcPr>
          <w:p w14:paraId="2097C282" w14:textId="77777777" w:rsidR="00904A23" w:rsidRPr="00904A23" w:rsidRDefault="00904A23" w:rsidP="00904A23">
            <w:pPr>
              <w:tabs>
                <w:tab w:val="right" w:leader="underscore" w:pos="9070"/>
              </w:tabs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26" w:type="dxa"/>
            <w:vMerge/>
            <w:vAlign w:val="center"/>
          </w:tcPr>
          <w:p w14:paraId="790DCA44" w14:textId="77777777" w:rsidR="00904A23" w:rsidRPr="00904A23" w:rsidRDefault="00904A23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944" w:type="dxa"/>
            <w:tcBorders>
              <w:right w:val="single" w:sz="12" w:space="0" w:color="009FE3"/>
            </w:tcBorders>
            <w:vAlign w:val="center"/>
          </w:tcPr>
          <w:p w14:paraId="21159920" w14:textId="0007AC6F" w:rsidR="00904A23" w:rsidRPr="00904A23" w:rsidRDefault="00904A23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color w:val="000000" w:themeColor="text1"/>
              </w:rPr>
              <w:t>Subsistemas terrestres</w:t>
            </w:r>
          </w:p>
        </w:tc>
      </w:tr>
      <w:tr w:rsidR="00904A23" w:rsidRPr="00CA138B" w14:paraId="1E50B5C3" w14:textId="77777777" w:rsidTr="00B148DB">
        <w:tc>
          <w:tcPr>
            <w:tcW w:w="1270" w:type="dxa"/>
            <w:vMerge/>
            <w:tcBorders>
              <w:left w:val="single" w:sz="12" w:space="0" w:color="009FE3"/>
            </w:tcBorders>
            <w:shd w:val="clear" w:color="auto" w:fill="C9E8FB"/>
            <w:vAlign w:val="center"/>
          </w:tcPr>
          <w:p w14:paraId="212C41B3" w14:textId="77777777" w:rsidR="00904A23" w:rsidRPr="00904A23" w:rsidRDefault="00904A23" w:rsidP="00904A23">
            <w:pPr>
              <w:tabs>
                <w:tab w:val="right" w:leader="underscore" w:pos="9070"/>
              </w:tabs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26" w:type="dxa"/>
            <w:vAlign w:val="center"/>
          </w:tcPr>
          <w:p w14:paraId="39E12EBE" w14:textId="675161CF" w:rsidR="00904A23" w:rsidRPr="00904A23" w:rsidRDefault="00904A23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b/>
                <w:bCs/>
                <w:color w:val="000000" w:themeColor="text1"/>
              </w:rPr>
              <w:t>Células</w:t>
            </w:r>
          </w:p>
        </w:tc>
        <w:tc>
          <w:tcPr>
            <w:tcW w:w="4944" w:type="dxa"/>
            <w:tcBorders>
              <w:right w:val="single" w:sz="12" w:space="0" w:color="009FE3"/>
            </w:tcBorders>
            <w:vAlign w:val="center"/>
          </w:tcPr>
          <w:p w14:paraId="0ECB0A24" w14:textId="565CDF46" w:rsidR="00904A23" w:rsidRPr="00904A23" w:rsidRDefault="00904A23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color w:val="000000" w:themeColor="text1"/>
              </w:rPr>
              <w:t>Tipos de células</w:t>
            </w:r>
          </w:p>
        </w:tc>
      </w:tr>
      <w:tr w:rsidR="00904A23" w:rsidRPr="00CA138B" w14:paraId="1BD5E704" w14:textId="77777777" w:rsidTr="00B148DB">
        <w:tc>
          <w:tcPr>
            <w:tcW w:w="1270" w:type="dxa"/>
            <w:vMerge/>
            <w:tcBorders>
              <w:left w:val="single" w:sz="12" w:space="0" w:color="009FE3"/>
            </w:tcBorders>
            <w:shd w:val="clear" w:color="auto" w:fill="C9E8FB"/>
            <w:vAlign w:val="center"/>
          </w:tcPr>
          <w:p w14:paraId="1959B38A" w14:textId="77777777" w:rsidR="00904A23" w:rsidRPr="00904A23" w:rsidRDefault="00904A23" w:rsidP="00904A23">
            <w:pPr>
              <w:tabs>
                <w:tab w:val="right" w:leader="underscore" w:pos="9070"/>
              </w:tabs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26" w:type="dxa"/>
            <w:vAlign w:val="center"/>
          </w:tcPr>
          <w:p w14:paraId="2149635E" w14:textId="3730FB47" w:rsidR="00904A23" w:rsidRPr="00904A23" w:rsidRDefault="00904A23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b/>
                <w:bCs/>
                <w:color w:val="000000" w:themeColor="text1"/>
              </w:rPr>
              <w:t>Áreas protegidas</w:t>
            </w:r>
          </w:p>
        </w:tc>
        <w:tc>
          <w:tcPr>
            <w:tcW w:w="4944" w:type="dxa"/>
            <w:tcBorders>
              <w:right w:val="single" w:sz="12" w:space="0" w:color="009FE3"/>
            </w:tcBorders>
            <w:vAlign w:val="center"/>
          </w:tcPr>
          <w:p w14:paraId="1775C366" w14:textId="5F8FFD47" w:rsidR="00904A23" w:rsidRPr="00904A23" w:rsidRDefault="00904A23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color w:val="000000" w:themeColor="text1"/>
              </w:rPr>
              <w:t>Tipos de áreas protegidas</w:t>
            </w:r>
          </w:p>
        </w:tc>
      </w:tr>
      <w:tr w:rsidR="00904A23" w:rsidRPr="00CA138B" w14:paraId="125F548B" w14:textId="77777777" w:rsidTr="00B148DB">
        <w:tc>
          <w:tcPr>
            <w:tcW w:w="1270" w:type="dxa"/>
            <w:vMerge/>
            <w:tcBorders>
              <w:left w:val="single" w:sz="12" w:space="0" w:color="009FE3"/>
            </w:tcBorders>
            <w:shd w:val="clear" w:color="auto" w:fill="C9E8FB"/>
            <w:vAlign w:val="center"/>
          </w:tcPr>
          <w:p w14:paraId="780C3873" w14:textId="77777777" w:rsidR="00904A23" w:rsidRPr="00904A23" w:rsidRDefault="00904A23" w:rsidP="00904A23">
            <w:pPr>
              <w:tabs>
                <w:tab w:val="right" w:leader="underscore" w:pos="9070"/>
              </w:tabs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26" w:type="dxa"/>
            <w:vAlign w:val="center"/>
          </w:tcPr>
          <w:p w14:paraId="07DE963B" w14:textId="319ABBD5" w:rsidR="00904A23" w:rsidRPr="00904A23" w:rsidRDefault="00904A23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b/>
                <w:bCs/>
                <w:color w:val="000000" w:themeColor="text1"/>
              </w:rPr>
              <w:t>Fatores abióticos</w:t>
            </w:r>
          </w:p>
        </w:tc>
        <w:tc>
          <w:tcPr>
            <w:tcW w:w="4944" w:type="dxa"/>
            <w:tcBorders>
              <w:right w:val="single" w:sz="12" w:space="0" w:color="009FE3"/>
            </w:tcBorders>
            <w:vAlign w:val="center"/>
          </w:tcPr>
          <w:p w14:paraId="0136120E" w14:textId="1011F7A4" w:rsidR="00904A23" w:rsidRPr="00904A23" w:rsidRDefault="00904A23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color w:val="000000" w:themeColor="text1"/>
              </w:rPr>
              <w:t>Adaptações dos seres vivos ao meio</w:t>
            </w:r>
          </w:p>
        </w:tc>
      </w:tr>
      <w:tr w:rsidR="00904A23" w:rsidRPr="00CA138B" w14:paraId="02412174" w14:textId="77777777" w:rsidTr="00B148DB">
        <w:tc>
          <w:tcPr>
            <w:tcW w:w="1270" w:type="dxa"/>
            <w:vMerge/>
            <w:tcBorders>
              <w:left w:val="single" w:sz="12" w:space="0" w:color="009FE3"/>
            </w:tcBorders>
            <w:shd w:val="clear" w:color="auto" w:fill="C9E8FB"/>
            <w:vAlign w:val="center"/>
          </w:tcPr>
          <w:p w14:paraId="6E3B077A" w14:textId="77777777" w:rsidR="00904A23" w:rsidRPr="00904A23" w:rsidRDefault="00904A23" w:rsidP="00904A23">
            <w:pPr>
              <w:tabs>
                <w:tab w:val="right" w:leader="underscore" w:pos="9070"/>
              </w:tabs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26" w:type="dxa"/>
            <w:vMerge w:val="restart"/>
            <w:vAlign w:val="center"/>
          </w:tcPr>
          <w:p w14:paraId="699AB463" w14:textId="6A509D7C" w:rsidR="00904A23" w:rsidRPr="00904A23" w:rsidRDefault="00904A23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b/>
                <w:bCs/>
                <w:color w:val="000000" w:themeColor="text1"/>
              </w:rPr>
              <w:t>Relações bióticas</w:t>
            </w:r>
          </w:p>
        </w:tc>
        <w:tc>
          <w:tcPr>
            <w:tcW w:w="4944" w:type="dxa"/>
            <w:tcBorders>
              <w:right w:val="single" w:sz="12" w:space="0" w:color="009FE3"/>
            </w:tcBorders>
            <w:vAlign w:val="center"/>
          </w:tcPr>
          <w:p w14:paraId="6F07331F" w14:textId="0CFDA898" w:rsidR="00904A23" w:rsidRPr="00904A23" w:rsidRDefault="00904A23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color w:val="000000" w:themeColor="text1"/>
              </w:rPr>
              <w:t>Relações intraespecíficas</w:t>
            </w:r>
          </w:p>
        </w:tc>
      </w:tr>
      <w:tr w:rsidR="00904A23" w:rsidRPr="00CA138B" w14:paraId="57E449E7" w14:textId="77777777" w:rsidTr="00B148DB">
        <w:tc>
          <w:tcPr>
            <w:tcW w:w="1270" w:type="dxa"/>
            <w:vMerge/>
            <w:tcBorders>
              <w:left w:val="single" w:sz="12" w:space="0" w:color="009FE3"/>
            </w:tcBorders>
            <w:shd w:val="clear" w:color="auto" w:fill="C9E8FB"/>
            <w:vAlign w:val="center"/>
          </w:tcPr>
          <w:p w14:paraId="17AD15EA" w14:textId="77777777" w:rsidR="00904A23" w:rsidRPr="00904A23" w:rsidRDefault="00904A23" w:rsidP="00904A23">
            <w:pPr>
              <w:tabs>
                <w:tab w:val="right" w:leader="underscore" w:pos="9070"/>
              </w:tabs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26" w:type="dxa"/>
            <w:vMerge/>
            <w:vAlign w:val="center"/>
          </w:tcPr>
          <w:p w14:paraId="662E8361" w14:textId="77777777" w:rsidR="00904A23" w:rsidRPr="00904A23" w:rsidRDefault="00904A23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944" w:type="dxa"/>
            <w:tcBorders>
              <w:right w:val="single" w:sz="12" w:space="0" w:color="009FE3"/>
            </w:tcBorders>
            <w:vAlign w:val="center"/>
          </w:tcPr>
          <w:p w14:paraId="21731B1F" w14:textId="465452B1" w:rsidR="00904A23" w:rsidRPr="00904A23" w:rsidRDefault="00904A23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color w:val="000000" w:themeColor="text1"/>
              </w:rPr>
              <w:t>Relações interespecíficas</w:t>
            </w:r>
          </w:p>
        </w:tc>
      </w:tr>
      <w:tr w:rsidR="00904A23" w:rsidRPr="00CA138B" w14:paraId="0A384B23" w14:textId="77777777" w:rsidTr="00B148DB">
        <w:tc>
          <w:tcPr>
            <w:tcW w:w="1270" w:type="dxa"/>
            <w:vMerge/>
            <w:tcBorders>
              <w:left w:val="single" w:sz="12" w:space="0" w:color="009FE3"/>
            </w:tcBorders>
            <w:shd w:val="clear" w:color="auto" w:fill="C9E8FB"/>
            <w:vAlign w:val="center"/>
          </w:tcPr>
          <w:p w14:paraId="6BF4145B" w14:textId="77777777" w:rsidR="00904A23" w:rsidRPr="00904A23" w:rsidRDefault="00904A23" w:rsidP="00904A23">
            <w:pPr>
              <w:tabs>
                <w:tab w:val="right" w:leader="underscore" w:pos="9070"/>
              </w:tabs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26" w:type="dxa"/>
            <w:vAlign w:val="center"/>
          </w:tcPr>
          <w:p w14:paraId="0DBDE76A" w14:textId="2C042151" w:rsidR="00904A23" w:rsidRPr="00904A23" w:rsidRDefault="00904A23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b/>
                <w:bCs/>
                <w:color w:val="000000" w:themeColor="text1"/>
              </w:rPr>
              <w:t>Sucessões ecológicas</w:t>
            </w:r>
          </w:p>
        </w:tc>
        <w:tc>
          <w:tcPr>
            <w:tcW w:w="4944" w:type="dxa"/>
            <w:tcBorders>
              <w:right w:val="single" w:sz="12" w:space="0" w:color="009FE3"/>
            </w:tcBorders>
            <w:vAlign w:val="center"/>
          </w:tcPr>
          <w:p w14:paraId="496386D4" w14:textId="20D3D3F2" w:rsidR="00904A23" w:rsidRPr="00904A23" w:rsidRDefault="00904A23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color w:val="000000" w:themeColor="text1"/>
              </w:rPr>
              <w:t>Sucessões primárias e secundárias</w:t>
            </w:r>
          </w:p>
        </w:tc>
      </w:tr>
      <w:tr w:rsidR="00904A23" w:rsidRPr="00CA138B" w14:paraId="17A3D102" w14:textId="77777777" w:rsidTr="00B148DB">
        <w:tc>
          <w:tcPr>
            <w:tcW w:w="1270" w:type="dxa"/>
            <w:vMerge/>
            <w:tcBorders>
              <w:left w:val="single" w:sz="12" w:space="0" w:color="009FE3"/>
            </w:tcBorders>
            <w:shd w:val="clear" w:color="auto" w:fill="C9E8FB"/>
            <w:vAlign w:val="center"/>
          </w:tcPr>
          <w:p w14:paraId="2CA72235" w14:textId="77777777" w:rsidR="00904A23" w:rsidRPr="00904A23" w:rsidRDefault="00904A23" w:rsidP="00904A23">
            <w:pPr>
              <w:tabs>
                <w:tab w:val="right" w:leader="underscore" w:pos="9070"/>
              </w:tabs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26" w:type="dxa"/>
            <w:vAlign w:val="center"/>
          </w:tcPr>
          <w:p w14:paraId="22D81057" w14:textId="51EFBF4F" w:rsidR="00904A23" w:rsidRPr="00904A23" w:rsidRDefault="00904A23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b/>
                <w:bCs/>
                <w:color w:val="000000" w:themeColor="text1"/>
              </w:rPr>
              <w:t>Teias alimentares</w:t>
            </w:r>
          </w:p>
        </w:tc>
        <w:tc>
          <w:tcPr>
            <w:tcW w:w="4944" w:type="dxa"/>
            <w:tcBorders>
              <w:right w:val="single" w:sz="12" w:space="0" w:color="009FE3"/>
            </w:tcBorders>
            <w:vAlign w:val="center"/>
          </w:tcPr>
          <w:p w14:paraId="55F79F36" w14:textId="782CCE2A" w:rsidR="00904A23" w:rsidRPr="00904A23" w:rsidRDefault="00904A23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color w:val="000000" w:themeColor="text1"/>
              </w:rPr>
              <w:t>Níveis tróficos</w:t>
            </w:r>
          </w:p>
        </w:tc>
      </w:tr>
      <w:tr w:rsidR="00904A23" w:rsidRPr="00CA138B" w14:paraId="691653CE" w14:textId="77777777" w:rsidTr="00B148DB">
        <w:tc>
          <w:tcPr>
            <w:tcW w:w="1270" w:type="dxa"/>
            <w:vMerge/>
            <w:tcBorders>
              <w:left w:val="single" w:sz="12" w:space="0" w:color="009FE3"/>
            </w:tcBorders>
            <w:shd w:val="clear" w:color="auto" w:fill="C9E8FB"/>
            <w:vAlign w:val="center"/>
          </w:tcPr>
          <w:p w14:paraId="0295ECE8" w14:textId="77777777" w:rsidR="00904A23" w:rsidRPr="00904A23" w:rsidRDefault="00904A23" w:rsidP="00904A23">
            <w:pPr>
              <w:tabs>
                <w:tab w:val="right" w:leader="underscore" w:pos="9070"/>
              </w:tabs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26" w:type="dxa"/>
            <w:vAlign w:val="center"/>
          </w:tcPr>
          <w:p w14:paraId="4CAE3614" w14:textId="17C51488" w:rsidR="00904A23" w:rsidRPr="00904A23" w:rsidRDefault="00904A23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b/>
                <w:bCs/>
                <w:color w:val="000000" w:themeColor="text1"/>
              </w:rPr>
              <w:t>Catástrofes</w:t>
            </w:r>
          </w:p>
        </w:tc>
        <w:tc>
          <w:tcPr>
            <w:tcW w:w="4944" w:type="dxa"/>
            <w:tcBorders>
              <w:right w:val="single" w:sz="12" w:space="0" w:color="009FE3"/>
            </w:tcBorders>
            <w:vAlign w:val="center"/>
          </w:tcPr>
          <w:p w14:paraId="525D8724" w14:textId="6F0A63EE" w:rsidR="00904A23" w:rsidRPr="00904A23" w:rsidRDefault="00904A23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color w:val="000000" w:themeColor="text1"/>
              </w:rPr>
              <w:t>Poluição</w:t>
            </w:r>
          </w:p>
        </w:tc>
      </w:tr>
      <w:tr w:rsidR="00904A23" w:rsidRPr="00CA138B" w14:paraId="09134144" w14:textId="77777777" w:rsidTr="00B148DB">
        <w:tc>
          <w:tcPr>
            <w:tcW w:w="1270" w:type="dxa"/>
            <w:vMerge/>
            <w:tcBorders>
              <w:left w:val="single" w:sz="12" w:space="0" w:color="009FE3"/>
              <w:bottom w:val="single" w:sz="12" w:space="0" w:color="009FE3"/>
            </w:tcBorders>
            <w:shd w:val="clear" w:color="auto" w:fill="C9E8FB"/>
          </w:tcPr>
          <w:p w14:paraId="1899FCFA" w14:textId="77777777" w:rsidR="00904A23" w:rsidRPr="00904A23" w:rsidRDefault="00904A23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26" w:type="dxa"/>
            <w:tcBorders>
              <w:bottom w:val="single" w:sz="12" w:space="0" w:color="009FE3"/>
            </w:tcBorders>
          </w:tcPr>
          <w:p w14:paraId="668AAEF3" w14:textId="342545EA" w:rsidR="00904A23" w:rsidRPr="00904A23" w:rsidRDefault="00904A23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b/>
                <w:bCs/>
                <w:color w:val="000000" w:themeColor="text1"/>
              </w:rPr>
              <w:t>Tecnologia e uso responsável</w:t>
            </w:r>
          </w:p>
        </w:tc>
        <w:tc>
          <w:tcPr>
            <w:tcW w:w="4944" w:type="dxa"/>
            <w:tcBorders>
              <w:bottom w:val="single" w:sz="12" w:space="0" w:color="009FE3"/>
              <w:right w:val="single" w:sz="12" w:space="0" w:color="009FE3"/>
            </w:tcBorders>
          </w:tcPr>
          <w:p w14:paraId="71669FF4" w14:textId="0074D454" w:rsidR="00904A23" w:rsidRPr="00904A23" w:rsidRDefault="00904A23" w:rsidP="00904A23">
            <w:pPr>
              <w:tabs>
                <w:tab w:val="right" w:leader="underscore" w:pos="9070"/>
              </w:tabs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04A23">
              <w:rPr>
                <w:rStyle w:val="A1"/>
                <w:rFonts w:cstheme="minorHAnsi"/>
                <w:color w:val="000000" w:themeColor="text1"/>
              </w:rPr>
              <w:t>Tecnologia e impactes naturais</w:t>
            </w:r>
          </w:p>
        </w:tc>
      </w:tr>
    </w:tbl>
    <w:p w14:paraId="1027AE54" w14:textId="437AFE97" w:rsidR="00405D6F" w:rsidRPr="00904A23" w:rsidRDefault="00405D6F" w:rsidP="00904A23">
      <w:pPr>
        <w:tabs>
          <w:tab w:val="right" w:leader="underscore" w:pos="9070"/>
        </w:tabs>
        <w:spacing w:after="0" w:line="240" w:lineRule="auto"/>
        <w:rPr>
          <w:rFonts w:cstheme="minorHAnsi"/>
          <w:color w:val="000000"/>
          <w:spacing w:val="-20"/>
          <w:sz w:val="2"/>
          <w:szCs w:val="2"/>
        </w:rPr>
      </w:pPr>
    </w:p>
    <w:sectPr w:rsidR="00405D6F" w:rsidRPr="00904A23" w:rsidSect="00E745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418" w:bottom="1134" w:left="1418" w:header="567" w:footer="567" w:gutter="0"/>
      <w:pgNumType w:start="1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8BE5BB" w14:textId="77777777" w:rsidR="000742AB" w:rsidRDefault="000742AB" w:rsidP="00C16E77">
      <w:pPr>
        <w:spacing w:after="0" w:line="240" w:lineRule="auto"/>
      </w:pPr>
      <w:r>
        <w:separator/>
      </w:r>
    </w:p>
  </w:endnote>
  <w:endnote w:type="continuationSeparator" w:id="0">
    <w:p w14:paraId="37F40E61" w14:textId="77777777" w:rsidR="000742AB" w:rsidRDefault="000742AB" w:rsidP="00C16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grotesque Md">
    <w:altName w:val="Geogrotesque Md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MiloOT">
    <w:altName w:val="MiloOT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MiloOT-Bold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MiloOT-Text">
    <w:altName w:val="MiloOT-Text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MiloOT-Xbold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C24C0" w14:textId="198967EA" w:rsidR="00C16E77" w:rsidRPr="00481F33" w:rsidRDefault="00481F33">
    <w:pPr>
      <w:pStyle w:val="Footer"/>
      <w:rPr>
        <w:rFonts w:cstheme="minorHAnsi"/>
      </w:rPr>
    </w:pP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begin"/>
    </w:r>
    <w:r w:rsidRPr="00481F33">
      <w:rPr>
        <w:rFonts w:ascii="Calibri" w:hAnsi="Calibri" w:cs="Calibri"/>
        <w:b/>
        <w:bCs/>
        <w:color w:val="211D1E"/>
        <w:sz w:val="18"/>
        <w:szCs w:val="18"/>
      </w:rPr>
      <w:instrText>PAGE   \* MERGEFORMAT</w:instrTex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separate"/>
    </w:r>
    <w:r>
      <w:rPr>
        <w:rFonts w:ascii="Calibri" w:hAnsi="Calibri" w:cs="Calibri"/>
        <w:b/>
        <w:bCs/>
        <w:color w:val="211D1E"/>
        <w:sz w:val="18"/>
        <w:szCs w:val="18"/>
      </w:rPr>
      <w:t>1</w: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end"/>
    </w:r>
    <w:r w:rsidRPr="00481F33">
      <w:rPr>
        <w:rFonts w:cstheme="minorHAnsi"/>
        <w:color w:val="211D1E"/>
        <w:sz w:val="18"/>
        <w:szCs w:val="18"/>
      </w:rPr>
      <w:t xml:space="preserve">   ADN ∙ CN8 ∙ EDIÇÕES ASA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27DE0" w14:textId="16A1720E" w:rsidR="00C16E77" w:rsidRPr="00481F33" w:rsidRDefault="00481F33" w:rsidP="00481F33">
    <w:pPr>
      <w:pStyle w:val="Footer"/>
      <w:jc w:val="right"/>
      <w:rPr>
        <w:rFonts w:ascii="Calibri" w:hAnsi="Calibri" w:cs="Calibri"/>
      </w:rPr>
    </w:pPr>
    <w:r w:rsidRPr="00481F33">
      <w:rPr>
        <w:rFonts w:ascii="Calibri" w:hAnsi="Calibri" w:cs="Calibri"/>
        <w:color w:val="211D1E"/>
        <w:sz w:val="18"/>
        <w:szCs w:val="18"/>
      </w:rPr>
      <w:t xml:space="preserve">ADN ∙ CN8 ∙ EDIÇÕES ASA   </w: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begin"/>
    </w:r>
    <w:r w:rsidRPr="00481F33">
      <w:rPr>
        <w:rFonts w:ascii="Calibri" w:hAnsi="Calibri" w:cs="Calibri"/>
        <w:b/>
        <w:bCs/>
        <w:color w:val="211D1E"/>
        <w:sz w:val="18"/>
        <w:szCs w:val="18"/>
      </w:rPr>
      <w:instrText>PAGE   \* MERGEFORMAT</w:instrTex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separate"/>
    </w:r>
    <w:r w:rsidRPr="00481F33">
      <w:rPr>
        <w:rFonts w:ascii="Calibri" w:hAnsi="Calibri" w:cs="Calibri"/>
        <w:b/>
        <w:bCs/>
        <w:color w:val="211D1E"/>
        <w:sz w:val="18"/>
        <w:szCs w:val="18"/>
      </w:rPr>
      <w:t>1</w: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CFB6C" w14:textId="77777777" w:rsidR="00C16E77" w:rsidRDefault="00C16E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0196A" w14:textId="77777777" w:rsidR="000742AB" w:rsidRDefault="000742AB" w:rsidP="00C16E77">
      <w:pPr>
        <w:spacing w:after="0" w:line="240" w:lineRule="auto"/>
      </w:pPr>
      <w:r>
        <w:separator/>
      </w:r>
    </w:p>
  </w:footnote>
  <w:footnote w:type="continuationSeparator" w:id="0">
    <w:p w14:paraId="38C23954" w14:textId="77777777" w:rsidR="000742AB" w:rsidRDefault="000742AB" w:rsidP="00C16E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F6B26" w14:textId="3DE433FE" w:rsidR="00C16E77" w:rsidRPr="000F7AA8" w:rsidRDefault="000F7AA8" w:rsidP="000F7AA8">
    <w:pPr>
      <w:pStyle w:val="Default"/>
      <w:jc w:val="right"/>
      <w:rPr>
        <w:rFonts w:asciiTheme="minorHAnsi" w:hAnsiTheme="minorHAnsi" w:cstheme="minorHAnsi"/>
        <w:sz w:val="2"/>
        <w:szCs w:val="2"/>
      </w:rPr>
    </w:pPr>
    <w:r w:rsidRPr="000F7AA8">
      <w:rPr>
        <w:rFonts w:asciiTheme="minorHAnsi" w:hAnsiTheme="minorHAnsi" w:cstheme="minorHAnsi"/>
        <w:noProof/>
        <w:color w:val="FFFFFF"/>
        <w:sz w:val="2"/>
        <w:szCs w:val="2"/>
      </w:rPr>
      <mc:AlternateContent>
        <mc:Choice Requires="wps">
          <w:drawing>
            <wp:anchor distT="0" distB="180340" distL="0" distR="0" simplePos="0" relativeHeight="251662336" behindDoc="1" locked="1" layoutInCell="1" allowOverlap="1" wp14:anchorId="76AB5F20" wp14:editId="15985EF6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1080000"/>
              <wp:effectExtent l="0" t="0" r="3175" b="6350"/>
              <wp:wrapSquare wrapText="bothSides"/>
              <wp:docPr id="55" name="Retângulo 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080000"/>
                      </a:xfrm>
                      <a:prstGeom prst="rect">
                        <a:avLst/>
                      </a:prstGeom>
                      <a:solidFill>
                        <a:srgbClr val="009FE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F73ACEC" w14:textId="5109540B" w:rsidR="000F7AA8" w:rsidRDefault="00E74544" w:rsidP="00E74544">
                          <w:pPr>
                            <w:spacing w:before="480" w:after="0"/>
                            <w:ind w:left="1276" w:right="1417"/>
                          </w:pPr>
                          <w:r w:rsidRPr="00E74544">
                            <w:rPr>
                              <w:rStyle w:val="A9"/>
                              <w:rFonts w:cstheme="minorHAnsi"/>
                            </w:rPr>
                            <w:t>Matrizes simplificadas de conteúdos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rect w14:anchorId="76AB5F20" id="Retângulo 55" o:spid="_x0000_s1026" style="position:absolute;left:0;text-align:left;margin-left:0;margin-top:0;width:595.3pt;height:85.05pt;z-index:-251654144;visibility:visible;mso-wrap-style:square;mso-width-percent:0;mso-height-percent:0;mso-wrap-distance-left:0;mso-wrap-distance-top:0;mso-wrap-distance-right:0;mso-wrap-distance-bottom:14.2pt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" fillcolor="#009fe3" stroked="f" strokeweight="1pt">
              <v:textbox>
                <w:txbxContent>
                  <w:p w14:paraId="4F73ACEC" w14:textId="5109540B" w:rsidR="000F7AA8" w:rsidRDefault="00E74544" w:rsidP="00E74544">
                    <w:pPr>
                      <w:spacing w:before="480" w:after="0"/>
                      <w:ind w:left="1276" w:right="1417"/>
                    </w:pPr>
                    <w:r w:rsidRPr="00E74544">
                      <w:rPr>
                        <w:rStyle w:val="A9"/>
                        <w:rFonts w:cstheme="minorHAnsi"/>
                      </w:rPr>
                      <w:t>Matrizes simplificadas de conteúdos</w:t>
                    </w:r>
                  </w:p>
                </w:txbxContent>
              </v:textbox>
              <w10:wrap type="square"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E65DF" w14:textId="03550F38" w:rsidR="002E706B" w:rsidRPr="000F7AA8" w:rsidRDefault="00481F33" w:rsidP="000F7AA8">
    <w:pPr>
      <w:pStyle w:val="Default"/>
      <w:rPr>
        <w:rFonts w:asciiTheme="minorHAnsi" w:hAnsiTheme="minorHAnsi" w:cstheme="minorHAnsi"/>
        <w:sz w:val="2"/>
        <w:szCs w:val="2"/>
      </w:rPr>
    </w:pPr>
    <w:r w:rsidRPr="000F7AA8">
      <w:rPr>
        <w:rFonts w:asciiTheme="minorHAnsi" w:hAnsiTheme="minorHAnsi" w:cstheme="minorHAnsi"/>
        <w:noProof/>
        <w:color w:val="FFFFFF"/>
        <w:sz w:val="2"/>
        <w:szCs w:val="2"/>
      </w:rPr>
      <mc:AlternateContent>
        <mc:Choice Requires="wps">
          <w:drawing>
            <wp:anchor distT="0" distB="180340" distL="0" distR="0" simplePos="0" relativeHeight="251660288" behindDoc="1" locked="1" layoutInCell="1" allowOverlap="1" wp14:anchorId="2617C2BF" wp14:editId="317669F3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1080000"/>
              <wp:effectExtent l="0" t="0" r="3175" b="6350"/>
              <wp:wrapSquare wrapText="bothSides"/>
              <wp:docPr id="31" name="Retângulo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080000"/>
                      </a:xfrm>
                      <a:prstGeom prst="rect">
                        <a:avLst/>
                      </a:prstGeom>
                      <a:solidFill>
                        <a:srgbClr val="009FE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AE9CE43" w14:textId="580F9CDA" w:rsidR="000F7AA8" w:rsidRDefault="00E74544" w:rsidP="00E74544">
                          <w:pPr>
                            <w:spacing w:before="480" w:after="0"/>
                            <w:ind w:left="1417" w:right="1417"/>
                            <w:jc w:val="right"/>
                          </w:pPr>
                          <w:r w:rsidRPr="00E74544">
                            <w:rPr>
                              <w:rStyle w:val="A9"/>
                              <w:rFonts w:cstheme="minorHAnsi"/>
                            </w:rPr>
                            <w:t>Matrizes simplificadas de conteúdos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rect w14:anchorId="2617C2BF" id="Retângulo 31" o:spid="_x0000_s1027" style="position:absolute;margin-left:0;margin-top:0;width:595.3pt;height:85.05pt;z-index:-251656192;visibility:visible;mso-wrap-style:square;mso-width-percent:0;mso-height-percent:0;mso-wrap-distance-left:0;mso-wrap-distance-top:0;mso-wrap-distance-right:0;mso-wrap-distance-bottom:14.2pt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" fillcolor="#009fe3" stroked="f" strokeweight="1pt">
              <v:textbox>
                <w:txbxContent>
                  <w:p w14:paraId="4AE9CE43" w14:textId="580F9CDA" w:rsidR="000F7AA8" w:rsidRDefault="00E74544" w:rsidP="00E74544">
                    <w:pPr>
                      <w:spacing w:before="480" w:after="0"/>
                      <w:ind w:left="1417" w:right="1417"/>
                      <w:jc w:val="right"/>
                    </w:pPr>
                    <w:r w:rsidRPr="00E74544">
                      <w:rPr>
                        <w:rStyle w:val="A9"/>
                        <w:rFonts w:cstheme="minorHAnsi"/>
                      </w:rPr>
                      <w:t>Matrizes simplificadas de conteúdos</w:t>
                    </w:r>
                  </w:p>
                </w:txbxContent>
              </v:textbox>
              <w10:wrap type="square" anchorx="page"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9E4ED" w14:textId="77777777" w:rsidR="00C16E77" w:rsidRDefault="00C16E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E77"/>
    <w:rsid w:val="00017C3F"/>
    <w:rsid w:val="000742AB"/>
    <w:rsid w:val="000F7AA8"/>
    <w:rsid w:val="00105A0B"/>
    <w:rsid w:val="002B46A7"/>
    <w:rsid w:val="002E706B"/>
    <w:rsid w:val="003D6AF1"/>
    <w:rsid w:val="00405D6F"/>
    <w:rsid w:val="00462E4F"/>
    <w:rsid w:val="00481F33"/>
    <w:rsid w:val="00523146"/>
    <w:rsid w:val="005E3592"/>
    <w:rsid w:val="0067421F"/>
    <w:rsid w:val="006939B7"/>
    <w:rsid w:val="006A6A0E"/>
    <w:rsid w:val="00734EA8"/>
    <w:rsid w:val="00854950"/>
    <w:rsid w:val="008B3485"/>
    <w:rsid w:val="00904A23"/>
    <w:rsid w:val="00A73301"/>
    <w:rsid w:val="00A841BE"/>
    <w:rsid w:val="00AA453C"/>
    <w:rsid w:val="00AC6247"/>
    <w:rsid w:val="00AE6EDE"/>
    <w:rsid w:val="00B148DB"/>
    <w:rsid w:val="00B53759"/>
    <w:rsid w:val="00B55765"/>
    <w:rsid w:val="00C16E77"/>
    <w:rsid w:val="00C97FB6"/>
    <w:rsid w:val="00CA138B"/>
    <w:rsid w:val="00CB2320"/>
    <w:rsid w:val="00E607F2"/>
    <w:rsid w:val="00E74544"/>
    <w:rsid w:val="00F44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C57C46D"/>
  <w15:chartTrackingRefBased/>
  <w15:docId w15:val="{63C367DC-499A-44AD-929D-B58074A0C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6E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6E77"/>
  </w:style>
  <w:style w:type="paragraph" w:styleId="Footer">
    <w:name w:val="footer"/>
    <w:basedOn w:val="Normal"/>
    <w:link w:val="FooterChar"/>
    <w:uiPriority w:val="99"/>
    <w:unhideWhenUsed/>
    <w:rsid w:val="00C16E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6E77"/>
  </w:style>
  <w:style w:type="paragraph" w:customStyle="1" w:styleId="Default">
    <w:name w:val="Default"/>
    <w:rsid w:val="00481F33"/>
    <w:pPr>
      <w:autoSpaceDE w:val="0"/>
      <w:autoSpaceDN w:val="0"/>
      <w:adjustRightInd w:val="0"/>
      <w:spacing w:after="0" w:line="240" w:lineRule="auto"/>
    </w:pPr>
    <w:rPr>
      <w:rFonts w:ascii="Geogrotesque Md" w:hAnsi="Geogrotesque Md" w:cs="Geogrotesque Md"/>
      <w:color w:val="000000"/>
      <w:sz w:val="24"/>
      <w:szCs w:val="24"/>
    </w:rPr>
  </w:style>
  <w:style w:type="character" w:customStyle="1" w:styleId="A9">
    <w:name w:val="A9"/>
    <w:uiPriority w:val="99"/>
    <w:rsid w:val="00481F33"/>
    <w:rPr>
      <w:rFonts w:cs="Geogrotesque Md"/>
      <w:color w:val="FFFFFF"/>
      <w:sz w:val="36"/>
      <w:szCs w:val="36"/>
    </w:rPr>
  </w:style>
  <w:style w:type="character" w:customStyle="1" w:styleId="A1">
    <w:name w:val="A1"/>
    <w:uiPriority w:val="99"/>
    <w:rsid w:val="002E706B"/>
    <w:rPr>
      <w:rFonts w:cs="MiloOT"/>
      <w:color w:val="6C6E70"/>
      <w:sz w:val="20"/>
      <w:szCs w:val="20"/>
    </w:rPr>
  </w:style>
  <w:style w:type="paragraph" w:customStyle="1" w:styleId="Pa7">
    <w:name w:val="Pa7"/>
    <w:basedOn w:val="Default"/>
    <w:next w:val="Default"/>
    <w:uiPriority w:val="99"/>
    <w:rsid w:val="00AE6EDE"/>
    <w:pPr>
      <w:spacing w:line="241" w:lineRule="atLeast"/>
    </w:pPr>
    <w:rPr>
      <w:rFonts w:ascii="MiloOT" w:hAnsi="MiloOT" w:cstheme="minorBidi"/>
      <w:color w:val="auto"/>
    </w:rPr>
  </w:style>
  <w:style w:type="character" w:customStyle="1" w:styleId="A4">
    <w:name w:val="A4"/>
    <w:uiPriority w:val="99"/>
    <w:rsid w:val="00AE6EDE"/>
    <w:rPr>
      <w:rFonts w:ascii="MiloOT-Bold" w:hAnsi="MiloOT-Bold" w:cs="MiloOT-Bold"/>
      <w:color w:val="00AEEF"/>
      <w:sz w:val="21"/>
      <w:szCs w:val="21"/>
    </w:rPr>
  </w:style>
  <w:style w:type="paragraph" w:customStyle="1" w:styleId="Pa14">
    <w:name w:val="Pa14"/>
    <w:basedOn w:val="Default"/>
    <w:next w:val="Default"/>
    <w:uiPriority w:val="99"/>
    <w:rsid w:val="00AE6EDE"/>
    <w:pPr>
      <w:spacing w:line="241" w:lineRule="atLeast"/>
    </w:pPr>
    <w:rPr>
      <w:rFonts w:ascii="MiloOT" w:hAnsi="MiloOT" w:cstheme="minorBidi"/>
      <w:color w:val="auto"/>
    </w:rPr>
  </w:style>
  <w:style w:type="table" w:styleId="TableGrid">
    <w:name w:val="Table Grid"/>
    <w:basedOn w:val="TableNormal"/>
    <w:uiPriority w:val="39"/>
    <w:rsid w:val="00405D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5">
    <w:name w:val="Pa15"/>
    <w:basedOn w:val="Default"/>
    <w:next w:val="Default"/>
    <w:uiPriority w:val="99"/>
    <w:rsid w:val="00E607F2"/>
    <w:pPr>
      <w:spacing w:line="241" w:lineRule="atLeast"/>
    </w:pPr>
    <w:rPr>
      <w:rFonts w:ascii="MiloOT-Text" w:hAnsi="MiloOT-Text"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7FC85E-95E5-46CB-AFA3-2619D627C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Daniel Rosado</cp:lastModifiedBy>
  <cp:revision>2</cp:revision>
  <dcterms:created xsi:type="dcterms:W3CDTF">2022-07-06T11:30:00Z</dcterms:created>
  <dcterms:modified xsi:type="dcterms:W3CDTF">2022-07-06T11:30:00Z</dcterms:modified>
</cp:coreProperties>
</file>