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35BA35A" wp14:editId="4D9694A7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D2E3D20" wp14:editId="51EBEFCE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7" b="15307"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343985" w:rsidRPr="00481F1F" w:rsidRDefault="00566334" w:rsidP="00004345">
      <w:pPr>
        <w:spacing w:after="0" w:line="240" w:lineRule="auto"/>
        <w:rPr>
          <w:b/>
          <w:color w:val="4BACC6" w:themeColor="accent5"/>
          <w:sz w:val="48"/>
        </w:rPr>
      </w:pPr>
      <w:r>
        <w:rPr>
          <w:b/>
          <w:noProof/>
          <w:color w:val="4BACC6" w:themeColor="accent5"/>
          <w:sz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04.4pt;margin-top:-9.85pt;width:188.25pt;height:70.1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E84563" w:rsidRDefault="00E84563" w:rsidP="00E84563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43985"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="00343985"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 xml:space="preserve">Tema </w:t>
      </w:r>
      <w:r w:rsidR="00775B17">
        <w:rPr>
          <w:b/>
          <w:color w:val="4BACC6" w:themeColor="accent5"/>
          <w:sz w:val="28"/>
        </w:rPr>
        <w:t>2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775B17" w:rsidRPr="00775B17">
        <w:rPr>
          <w:color w:val="4BACC6" w:themeColor="accent5"/>
          <w:sz w:val="28"/>
        </w:rPr>
        <w:t>Ecossistemas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>tulo 1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775B17" w:rsidRPr="00775B17">
        <w:rPr>
          <w:color w:val="4BACC6" w:themeColor="accent5"/>
          <w:sz w:val="28"/>
        </w:rPr>
        <w:t>Ecossistemas e as suas interações</w:t>
      </w:r>
    </w:p>
    <w:p w:rsidR="00343985" w:rsidRDefault="00343985" w:rsidP="00343985">
      <w:pPr>
        <w:pStyle w:val="SemEspaamento"/>
        <w:ind w:left="360"/>
        <w:jc w:val="both"/>
      </w:pPr>
    </w:p>
    <w:p w:rsidR="00343985" w:rsidRDefault="00343985" w:rsidP="00343985">
      <w:pPr>
        <w:pStyle w:val="SemEspaamento"/>
        <w:ind w:left="36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 w:rsidRPr="00B66C0C">
        <w:t>Classifica como verdadeira (V) ou falsa (F) cada uma das seguintes afirmações</w:t>
      </w:r>
      <w:r w:rsidR="0029289A">
        <w:t>,</w:t>
      </w:r>
      <w:r w:rsidRPr="00B66C0C">
        <w:t xml:space="preserve"> relativas </w:t>
      </w:r>
      <w:r>
        <w:t>aos ecossistemas e sua organização.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Os ecossistemas são constituídos por fatores abióticos e bióticos e suas interações.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Num ecossistema há sempre produção, consumo e decomposição de matéria orgânica.</w:t>
      </w:r>
    </w:p>
    <w:p w:rsidR="007D6ADD" w:rsidRDefault="009F433F" w:rsidP="007D6ADD">
      <w:pPr>
        <w:pStyle w:val="SemEspaamento"/>
        <w:numPr>
          <w:ilvl w:val="0"/>
          <w:numId w:val="9"/>
        </w:numPr>
        <w:jc w:val="both"/>
      </w:pPr>
      <w:r>
        <w:rPr>
          <w:noProof/>
          <w:lang w:eastAsia="pt-PT"/>
        </w:rPr>
        <w:pict>
          <v:rect id="_x0000_s1030" style="position:absolute;left:0;text-align:left;margin-left:-16.2pt;margin-top:162.8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9" style="position:absolute;left:0;text-align:left;margin-left:-16.8pt;margin-top:81.6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8" style="position:absolute;left:0;text-align:left;margin-left:-16.45pt;margin-top:-65.9pt;width:9.9pt;height:9.9pt;z-index:251662336" fillcolor="yellow" strokecolor="#f2f2f2 [3041]" strokeweight="2pt">
            <v:shadow on="t" type="perspective" color="#4e6128 [1606]" opacity=".5" offset="1pt,1pt" offset2="-1pt,-2pt"/>
          </v:rect>
        </w:pict>
      </w:r>
      <w:r w:rsidR="007D6ADD">
        <w:t>Os decompositores transformam matéria inorgânica em matéria orgânica.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A matéria é reciclada pelos decompositores.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Apenas os carnívoros são considerados consumidores.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Os consumidores produzem o seu próprio alimento.</w:t>
      </w:r>
    </w:p>
    <w:p w:rsidR="007D6ADD" w:rsidRDefault="007D6ADD" w:rsidP="007D6ADD">
      <w:pPr>
        <w:pStyle w:val="SemEspaamento"/>
        <w:numPr>
          <w:ilvl w:val="0"/>
          <w:numId w:val="9"/>
        </w:numPr>
        <w:jc w:val="both"/>
      </w:pPr>
      <w:r>
        <w:t>Através da fotossíntese os produtores sintetizam matéria orgânica.</w:t>
      </w:r>
    </w:p>
    <w:p w:rsidR="007D6ADD" w:rsidRDefault="007D6ADD" w:rsidP="007D6ADD">
      <w:pPr>
        <w:pStyle w:val="SemEspaamento"/>
        <w:jc w:val="both"/>
      </w:pPr>
    </w:p>
    <w:p w:rsidR="007D6ADD" w:rsidRPr="009F433F" w:rsidRDefault="007D6ADD" w:rsidP="007D6ADD">
      <w:pPr>
        <w:pStyle w:val="SemEspaamento"/>
        <w:numPr>
          <w:ilvl w:val="0"/>
          <w:numId w:val="2"/>
        </w:numPr>
        <w:jc w:val="both"/>
      </w:pPr>
      <w:r w:rsidRPr="009F433F">
        <w:t>São considerados fatores abióticos….</w:t>
      </w:r>
    </w:p>
    <w:p w:rsidR="007D6ADD" w:rsidRDefault="007D6ADD" w:rsidP="007D6ADD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relações entre os seres vivos, a temperatura e a água.</w:t>
      </w:r>
    </w:p>
    <w:p w:rsidR="007D6ADD" w:rsidRDefault="007D6ADD" w:rsidP="007D6ADD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temperatura, a água, o vento e a luminosidade.</w:t>
      </w:r>
    </w:p>
    <w:p w:rsidR="007D6ADD" w:rsidRDefault="007D6ADD" w:rsidP="007D6ADD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relações entre os seres vivos, o vento e a luminosidade.</w:t>
      </w:r>
    </w:p>
    <w:p w:rsidR="007D6ADD" w:rsidRDefault="007D6ADD" w:rsidP="007D6ADD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todos</w:t>
      </w:r>
      <w:proofErr w:type="gramEnd"/>
      <w:r>
        <w:t xml:space="preserve"> os organismos que habitam num ecossistema.</w:t>
      </w:r>
    </w:p>
    <w:p w:rsidR="007D6ADD" w:rsidRPr="00B66C0C" w:rsidRDefault="007D6ADD" w:rsidP="007D6ADD">
      <w:pPr>
        <w:pStyle w:val="SemEspaamento"/>
        <w:ind w:left="72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 w:rsidRPr="00B66C0C">
        <w:t xml:space="preserve">Faz corresponder </w:t>
      </w:r>
      <w:r>
        <w:t xml:space="preserve">a </w:t>
      </w:r>
      <w:r w:rsidRPr="00B66C0C">
        <w:t xml:space="preserve">cada </w:t>
      </w:r>
      <w:r>
        <w:t>nível de organização biológica</w:t>
      </w:r>
      <w:r w:rsidRPr="00B66C0C">
        <w:t xml:space="preserve"> (</w:t>
      </w:r>
      <w:r>
        <w:t>c</w:t>
      </w:r>
      <w:r w:rsidRPr="00B66C0C">
        <w:t>oluna A) a respetiva descrição (</w:t>
      </w:r>
      <w:r>
        <w:t>c</w:t>
      </w:r>
      <w:r w:rsidRPr="00B66C0C">
        <w:t>oluna B).</w:t>
      </w:r>
    </w:p>
    <w:p w:rsidR="007D6ADD" w:rsidRPr="00B66C0C" w:rsidRDefault="007D6ADD" w:rsidP="007D6ADD">
      <w:pPr>
        <w:pStyle w:val="SemEspaamento"/>
        <w:ind w:left="360"/>
        <w:jc w:val="both"/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5789"/>
      </w:tblGrid>
      <w:tr w:rsidR="0029289A" w:rsidRPr="0029289A" w:rsidTr="0029289A">
        <w:trPr>
          <w:trHeight w:val="486"/>
        </w:trPr>
        <w:tc>
          <w:tcPr>
            <w:tcW w:w="2126" w:type="dxa"/>
            <w:vAlign w:val="center"/>
          </w:tcPr>
          <w:p w:rsidR="007D6ADD" w:rsidRPr="0029289A" w:rsidRDefault="007D6ADD" w:rsidP="0029289A">
            <w:pPr>
              <w:pStyle w:val="SemEspaamento"/>
              <w:jc w:val="center"/>
              <w:rPr>
                <w:b/>
              </w:rPr>
            </w:pPr>
            <w:r w:rsidRPr="0029289A">
              <w:rPr>
                <w:b/>
              </w:rPr>
              <w:t>Coluna A</w:t>
            </w:r>
          </w:p>
        </w:tc>
        <w:tc>
          <w:tcPr>
            <w:tcW w:w="5789" w:type="dxa"/>
            <w:vAlign w:val="center"/>
          </w:tcPr>
          <w:p w:rsidR="007D6ADD" w:rsidRPr="0029289A" w:rsidRDefault="007D6ADD" w:rsidP="0029289A">
            <w:pPr>
              <w:pStyle w:val="SemEspaamento"/>
              <w:jc w:val="center"/>
              <w:rPr>
                <w:b/>
              </w:rPr>
            </w:pPr>
            <w:r w:rsidRPr="0029289A">
              <w:rPr>
                <w:b/>
              </w:rPr>
              <w:t>Coluna B</w:t>
            </w:r>
          </w:p>
        </w:tc>
      </w:tr>
      <w:tr w:rsidR="007D6ADD" w:rsidRPr="00B66C0C" w:rsidTr="0029289A">
        <w:trPr>
          <w:trHeight w:val="2818"/>
        </w:trPr>
        <w:tc>
          <w:tcPr>
            <w:tcW w:w="2126" w:type="dxa"/>
            <w:vAlign w:val="center"/>
          </w:tcPr>
          <w:p w:rsidR="007D6ADD" w:rsidRPr="00B66C0C" w:rsidRDefault="007D6ADD" w:rsidP="0029289A">
            <w:pPr>
              <w:pStyle w:val="SemEspaamento"/>
              <w:spacing w:after="60"/>
            </w:pPr>
          </w:p>
          <w:p w:rsidR="007D6ADD" w:rsidRDefault="007D6ADD" w:rsidP="0029289A">
            <w:pPr>
              <w:pStyle w:val="SemEspaamento"/>
              <w:numPr>
                <w:ilvl w:val="0"/>
                <w:numId w:val="7"/>
              </w:numPr>
              <w:spacing w:after="60"/>
            </w:pPr>
            <w:r>
              <w:t>Ecossistema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7"/>
              </w:numPr>
              <w:spacing w:after="60"/>
            </w:pPr>
            <w:r>
              <w:t>Organismo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7"/>
              </w:numPr>
              <w:spacing w:after="60"/>
            </w:pPr>
            <w:r>
              <w:t>População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7"/>
              </w:numPr>
              <w:spacing w:after="60"/>
            </w:pPr>
            <w:r>
              <w:t>Biosfera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7"/>
              </w:numPr>
              <w:spacing w:after="60"/>
            </w:pPr>
            <w:r>
              <w:t>Comunidade</w:t>
            </w:r>
          </w:p>
          <w:p w:rsidR="007D6ADD" w:rsidRPr="00B66C0C" w:rsidRDefault="007D6ADD" w:rsidP="0029289A">
            <w:pPr>
              <w:pStyle w:val="SemEspaamento"/>
              <w:spacing w:after="60"/>
              <w:ind w:left="142"/>
            </w:pPr>
          </w:p>
        </w:tc>
        <w:tc>
          <w:tcPr>
            <w:tcW w:w="5789" w:type="dxa"/>
            <w:vAlign w:val="center"/>
          </w:tcPr>
          <w:p w:rsidR="007D6ADD" w:rsidRDefault="007D6ADD" w:rsidP="0029289A">
            <w:pPr>
              <w:pStyle w:val="SemEspaamento"/>
              <w:numPr>
                <w:ilvl w:val="0"/>
                <w:numId w:val="8"/>
              </w:numPr>
              <w:spacing w:after="60"/>
            </w:pPr>
            <w:r>
              <w:t>Nível básico de organização biológica de um ecossistema.</w:t>
            </w:r>
          </w:p>
          <w:p w:rsidR="007D6ADD" w:rsidRPr="00B66C0C" w:rsidRDefault="007D6ADD" w:rsidP="0029289A">
            <w:pPr>
              <w:pStyle w:val="SemEspaamento"/>
              <w:numPr>
                <w:ilvl w:val="0"/>
                <w:numId w:val="8"/>
              </w:numPr>
              <w:spacing w:after="60"/>
            </w:pPr>
            <w:r>
              <w:t>Subsistema terrestre.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8"/>
              </w:numPr>
              <w:spacing w:after="60"/>
            </w:pPr>
            <w:r>
              <w:t>Grupo de organismos da mesma espécie que habitam a mesma região no mesmo período de tempo.</w:t>
            </w:r>
          </w:p>
          <w:p w:rsidR="007D6ADD" w:rsidRDefault="007D6ADD" w:rsidP="0029289A">
            <w:pPr>
              <w:pStyle w:val="SemEspaamento"/>
              <w:numPr>
                <w:ilvl w:val="0"/>
                <w:numId w:val="8"/>
              </w:numPr>
              <w:spacing w:after="60"/>
            </w:pPr>
            <w:r>
              <w:t xml:space="preserve">Engloba os organismos que habitam numa determinada região, </w:t>
            </w:r>
            <w:r w:rsidR="00277C9F">
              <w:t xml:space="preserve">as </w:t>
            </w:r>
            <w:r>
              <w:t>suas interações e os fatores abióticos.</w:t>
            </w:r>
          </w:p>
          <w:p w:rsidR="007D6ADD" w:rsidRPr="00B66C0C" w:rsidRDefault="007D6ADD" w:rsidP="0029289A">
            <w:pPr>
              <w:pStyle w:val="SemEspaamento"/>
              <w:numPr>
                <w:ilvl w:val="0"/>
                <w:numId w:val="8"/>
              </w:numPr>
              <w:spacing w:after="60"/>
            </w:pPr>
            <w:r>
              <w:t>Conjunto de populações diferentes que habitam a mesma região no mesmo período de tempo.</w:t>
            </w:r>
          </w:p>
        </w:tc>
      </w:tr>
    </w:tbl>
    <w:p w:rsidR="007D6ADD" w:rsidRDefault="007D6ADD" w:rsidP="007D6ADD">
      <w:pPr>
        <w:pStyle w:val="SemEspaamento"/>
        <w:jc w:val="both"/>
      </w:pPr>
    </w:p>
    <w:p w:rsidR="007D6ADD" w:rsidRDefault="007D6ADD" w:rsidP="007D6ADD">
      <w:pPr>
        <w:pStyle w:val="SemEspaamento"/>
        <w:numPr>
          <w:ilvl w:val="0"/>
          <w:numId w:val="2"/>
        </w:numPr>
        <w:jc w:val="both"/>
      </w:pPr>
      <w:r>
        <w:lastRenderedPageBreak/>
        <w:t xml:space="preserve">A estrutura de um ecossistema diz respeito </w:t>
      </w:r>
      <w:proofErr w:type="gramStart"/>
      <w:r>
        <w:t>___ ,</w:t>
      </w:r>
      <w:proofErr w:type="gramEnd"/>
      <w:r>
        <w:t xml:space="preserve"> sendo o ___ baseado na transferência de matéria e de energia entre os seres vivos, e entre estes e o meio que os rodeia.</w:t>
      </w:r>
    </w:p>
    <w:p w:rsidR="007D6ADD" w:rsidRDefault="007D6ADD" w:rsidP="007D6ADD">
      <w:pPr>
        <w:pStyle w:val="SemEspaamento"/>
        <w:numPr>
          <w:ilvl w:val="0"/>
          <w:numId w:val="5"/>
        </w:numPr>
        <w:jc w:val="both"/>
      </w:pPr>
      <w:proofErr w:type="gramStart"/>
      <w:r>
        <w:t>às</w:t>
      </w:r>
      <w:proofErr w:type="gramEnd"/>
      <w:r>
        <w:t xml:space="preserve"> componentes bióticas e abióticas e suas interações</w:t>
      </w:r>
      <w:r w:rsidRPr="00B66C0C">
        <w:t xml:space="preserve"> (…) </w:t>
      </w:r>
      <w:r>
        <w:t>funcionamento</w:t>
      </w:r>
    </w:p>
    <w:p w:rsidR="007D6ADD" w:rsidRDefault="007D6ADD" w:rsidP="007D6ADD">
      <w:pPr>
        <w:pStyle w:val="SemEspaamento"/>
        <w:numPr>
          <w:ilvl w:val="0"/>
          <w:numId w:val="5"/>
        </w:numPr>
        <w:jc w:val="both"/>
      </w:pPr>
      <w:proofErr w:type="gramStart"/>
      <w:r>
        <w:t>às</w:t>
      </w:r>
      <w:proofErr w:type="gramEnd"/>
      <w:r>
        <w:t xml:space="preserve"> componentes bióticas e abióticas e suas interações</w:t>
      </w:r>
      <w:r w:rsidRPr="00B66C0C">
        <w:t xml:space="preserve"> (…) </w:t>
      </w:r>
      <w:r>
        <w:t>equilíbrio</w:t>
      </w:r>
    </w:p>
    <w:p w:rsidR="007D6ADD" w:rsidRDefault="007D6ADD" w:rsidP="007D6ADD">
      <w:pPr>
        <w:pStyle w:val="SemEspaamento"/>
        <w:numPr>
          <w:ilvl w:val="0"/>
          <w:numId w:val="5"/>
        </w:numPr>
        <w:jc w:val="both"/>
      </w:pPr>
      <w:proofErr w:type="gramStart"/>
      <w:r>
        <w:t>ao</w:t>
      </w:r>
      <w:proofErr w:type="gramEnd"/>
      <w:r>
        <w:t xml:space="preserve"> seu equilíbrio dinâmico</w:t>
      </w:r>
      <w:r w:rsidRPr="00B66C0C">
        <w:t xml:space="preserve"> (…) </w:t>
      </w:r>
      <w:r>
        <w:t>funcionamento</w:t>
      </w:r>
    </w:p>
    <w:p w:rsidR="007D6ADD" w:rsidRDefault="007D6ADD" w:rsidP="007D6ADD">
      <w:pPr>
        <w:pStyle w:val="SemEspaamento"/>
        <w:numPr>
          <w:ilvl w:val="0"/>
          <w:numId w:val="5"/>
        </w:numPr>
        <w:jc w:val="both"/>
      </w:pPr>
      <w:proofErr w:type="gramStart"/>
      <w:r>
        <w:t>ao</w:t>
      </w:r>
      <w:proofErr w:type="gramEnd"/>
      <w:r>
        <w:t xml:space="preserve"> seu equilíbrio dinâmico</w:t>
      </w:r>
      <w:r w:rsidRPr="00B66C0C">
        <w:t xml:space="preserve"> (…) </w:t>
      </w:r>
      <w:r>
        <w:t xml:space="preserve">equilíbrio </w:t>
      </w:r>
    </w:p>
    <w:p w:rsidR="007D6ADD" w:rsidRDefault="007D6ADD" w:rsidP="007D6ADD">
      <w:pPr>
        <w:pStyle w:val="SemEspaamento"/>
        <w:ind w:left="72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>
        <w:t xml:space="preserve">As adaptações físicas dos seres vivos ao </w:t>
      </w:r>
      <w:r w:rsidR="0029289A">
        <w:t>ambiente</w:t>
      </w:r>
      <w:r>
        <w:t>…</w:t>
      </w:r>
    </w:p>
    <w:p w:rsidR="007D6ADD" w:rsidRDefault="007D6ADD" w:rsidP="007D6ADD">
      <w:pPr>
        <w:pStyle w:val="SemEspaamento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baseiam-se</w:t>
      </w:r>
      <w:proofErr w:type="gramEnd"/>
      <w:r>
        <w:t xml:space="preserve"> na alteração de funcionamento dos organismos.</w:t>
      </w:r>
    </w:p>
    <w:p w:rsidR="007D6ADD" w:rsidRDefault="007D6ADD" w:rsidP="007D6ADD">
      <w:pPr>
        <w:pStyle w:val="SemEspaamento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cara</w:t>
      </w:r>
      <w:r w:rsidR="0029289A">
        <w:t>c</w:t>
      </w:r>
      <w:r>
        <w:t>terizam-se</w:t>
      </w:r>
      <w:proofErr w:type="gramEnd"/>
      <w:r>
        <w:t xml:space="preserve"> por ocorre</w:t>
      </w:r>
      <w:r w:rsidR="0029289A">
        <w:t>r</w:t>
      </w:r>
      <w:r>
        <w:t xml:space="preserve"> uma alteração comportamental dos organismos.</w:t>
      </w:r>
    </w:p>
    <w:p w:rsidR="007D6ADD" w:rsidRDefault="007D6ADD" w:rsidP="007D6ADD">
      <w:pPr>
        <w:pStyle w:val="SemEspaamento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incluem</w:t>
      </w:r>
      <w:proofErr w:type="gramEnd"/>
      <w:r>
        <w:t xml:space="preserve"> as modificações da morfologia dos organismos.</w:t>
      </w:r>
    </w:p>
    <w:p w:rsidR="007D6ADD" w:rsidRDefault="007D6ADD" w:rsidP="007D6ADD">
      <w:pPr>
        <w:pStyle w:val="SemEspaamento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têm</w:t>
      </w:r>
      <w:proofErr w:type="gramEnd"/>
      <w:r>
        <w:t xml:space="preserve"> por base a redução do metabolismo dos organismos. </w:t>
      </w:r>
    </w:p>
    <w:p w:rsidR="007D6ADD" w:rsidRDefault="009F433F" w:rsidP="007D6ADD">
      <w:pPr>
        <w:pStyle w:val="SemEspaamento"/>
        <w:ind w:left="720"/>
        <w:jc w:val="both"/>
      </w:pPr>
      <w:r>
        <w:rPr>
          <w:noProof/>
          <w:lang w:eastAsia="pt-PT"/>
        </w:rPr>
        <w:pict>
          <v:rect id="_x0000_s1038" style="position:absolute;left:0;text-align:left;margin-left:-13.8pt;margin-top:338pt;width:9.9pt;height:9.9pt;z-index:25167257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7" style="position:absolute;left:0;text-align:left;margin-left:-13.9pt;margin-top:298.8pt;width:9.9pt;height:9.9pt;z-index:251671552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6" style="position:absolute;left:0;text-align:left;margin-left:-13.55pt;margin-top:203.2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5" style="position:absolute;left:0;text-align:left;margin-left:-14.15pt;margin-top:123.25pt;width:9.9pt;height:9.9pt;z-index:25166950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4" style="position:absolute;left:0;text-align:left;margin-left:-14.75pt;margin-top:42.05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3" style="position:absolute;left:0;text-align:left;margin-left:-15.35pt;margin-top:14.85pt;width:9.9pt;height:9.9pt;z-index:25166745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2" style="position:absolute;left:0;text-align:left;margin-left:-15.95pt;margin-top:-65.55pt;width:9.9pt;height:9.9pt;z-index:251666432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1" style="position:absolute;left:0;text-align:left;margin-left:-16.55pt;margin-top:-160.55pt;width:9.9pt;height:9.9pt;z-index:251665408" fillcolor="#00b050" strokecolor="#f2f2f2 [3041]" strokeweight="2pt">
            <v:shadow on="t" type="perspective" color="#4e6128 [1606]" opacity=".5" offset="1pt,1pt" offset2="-1pt,-2pt"/>
          </v:rect>
        </w:pict>
      </w:r>
    </w:p>
    <w:p w:rsidR="007D6ADD" w:rsidRDefault="007D6ADD" w:rsidP="007D6ADD">
      <w:pPr>
        <w:pStyle w:val="SemEspaamento"/>
        <w:numPr>
          <w:ilvl w:val="0"/>
          <w:numId w:val="2"/>
        </w:numPr>
        <w:jc w:val="both"/>
      </w:pPr>
      <w:r>
        <w:t xml:space="preserve">Menciona duas adaptações físicas dos organismos às baixas temperaturas. </w:t>
      </w:r>
    </w:p>
    <w:p w:rsidR="007D6ADD" w:rsidRDefault="007D6ADD" w:rsidP="007D6ADD">
      <w:pPr>
        <w:pStyle w:val="SemEspaamento"/>
        <w:ind w:left="36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>
        <w:t>Durante a hibernação…</w:t>
      </w:r>
    </w:p>
    <w:p w:rsidR="007D6ADD" w:rsidRDefault="007D6ADD" w:rsidP="007D6ADD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ritmo cardíaco aumenta.</w:t>
      </w:r>
    </w:p>
    <w:p w:rsidR="007D6ADD" w:rsidRDefault="007D6ADD" w:rsidP="007D6ADD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organismos deixam de respirar.</w:t>
      </w:r>
    </w:p>
    <w:p w:rsidR="007D6ADD" w:rsidRDefault="007D6ADD" w:rsidP="007D6ADD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aumenta</w:t>
      </w:r>
      <w:proofErr w:type="gramEnd"/>
      <w:r>
        <w:t xml:space="preserve"> a temperatura corporal.</w:t>
      </w:r>
    </w:p>
    <w:p w:rsidR="007D6ADD" w:rsidRDefault="007D6ADD" w:rsidP="007D6ADD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diminui</w:t>
      </w:r>
      <w:proofErr w:type="gramEnd"/>
      <w:r>
        <w:t xml:space="preserve"> a temperatura corporal.</w:t>
      </w:r>
    </w:p>
    <w:p w:rsidR="007D6ADD" w:rsidRDefault="007D6ADD" w:rsidP="007D6ADD">
      <w:pPr>
        <w:pStyle w:val="SemEspaamento"/>
        <w:ind w:left="72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>
        <w:t>Constituem adaptações das plantas aos climas frios…</w:t>
      </w:r>
    </w:p>
    <w:p w:rsidR="007D6ADD" w:rsidRDefault="007D6ADD" w:rsidP="007D6ADD">
      <w:pPr>
        <w:pStyle w:val="SemEspaamento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folhas pequenas em forma de agulha.</w:t>
      </w:r>
    </w:p>
    <w:p w:rsidR="007D6ADD" w:rsidRDefault="007D6ADD" w:rsidP="007D6ADD">
      <w:pPr>
        <w:pStyle w:val="SemEspaamento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folhas largas e de cor clara.</w:t>
      </w:r>
    </w:p>
    <w:p w:rsidR="007D6ADD" w:rsidRDefault="007D6ADD" w:rsidP="007D6ADD">
      <w:pPr>
        <w:pStyle w:val="SemEspaamento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caules carnudos.</w:t>
      </w:r>
    </w:p>
    <w:p w:rsidR="007D6ADD" w:rsidRDefault="007D6ADD" w:rsidP="007D6ADD">
      <w:pPr>
        <w:pStyle w:val="SemEspaamento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raízes longas e superficiais.</w:t>
      </w:r>
    </w:p>
    <w:p w:rsidR="007D6ADD" w:rsidRDefault="007D6ADD" w:rsidP="007D6ADD">
      <w:pPr>
        <w:pStyle w:val="SemEspaamento"/>
        <w:ind w:left="720"/>
        <w:jc w:val="both"/>
      </w:pPr>
    </w:p>
    <w:p w:rsidR="007D6ADD" w:rsidRDefault="007D6ADD" w:rsidP="007D6ADD">
      <w:pPr>
        <w:pStyle w:val="SemEspaamento"/>
        <w:numPr>
          <w:ilvl w:val="0"/>
          <w:numId w:val="2"/>
        </w:numPr>
        <w:jc w:val="both"/>
      </w:pPr>
      <w:r>
        <w:t>Ao contrário das raposas do deserto, as raposas do Ártico apresentam ___ e</w:t>
      </w:r>
      <w:r w:rsidRPr="00A25522">
        <w:t xml:space="preserve"> </w:t>
      </w:r>
      <w:r>
        <w:t>corpos com extremidades ___.</w:t>
      </w:r>
    </w:p>
    <w:p w:rsidR="007D6ADD" w:rsidRDefault="007D6ADD" w:rsidP="007D6ADD">
      <w:pPr>
        <w:pStyle w:val="SemEspaamento"/>
        <w:numPr>
          <w:ilvl w:val="0"/>
          <w:numId w:val="35"/>
        </w:numPr>
        <w:jc w:val="both"/>
      </w:pPr>
      <w:proofErr w:type="gramStart"/>
      <w:r>
        <w:t>orelhas</w:t>
      </w:r>
      <w:proofErr w:type="gramEnd"/>
      <w:r>
        <w:t xml:space="preserve"> maiores e pouco irrigadas (…) menores</w:t>
      </w:r>
    </w:p>
    <w:p w:rsidR="007D6ADD" w:rsidRDefault="007D6ADD" w:rsidP="007D6ADD">
      <w:pPr>
        <w:pStyle w:val="SemEspaamento"/>
        <w:numPr>
          <w:ilvl w:val="0"/>
          <w:numId w:val="35"/>
        </w:numPr>
        <w:jc w:val="both"/>
      </w:pPr>
      <w:proofErr w:type="gramStart"/>
      <w:r>
        <w:t>reduzida</w:t>
      </w:r>
      <w:proofErr w:type="gramEnd"/>
      <w:r>
        <w:t xml:space="preserve"> acumulação de gordura</w:t>
      </w:r>
      <w:r w:rsidRPr="00B66C0C">
        <w:t xml:space="preserve"> (…) </w:t>
      </w:r>
      <w:r>
        <w:t>maiores</w:t>
      </w:r>
    </w:p>
    <w:p w:rsidR="007D6ADD" w:rsidRDefault="007D6ADD" w:rsidP="007D6ADD">
      <w:pPr>
        <w:pStyle w:val="SemEspaamento"/>
        <w:numPr>
          <w:ilvl w:val="0"/>
          <w:numId w:val="35"/>
        </w:numPr>
        <w:jc w:val="both"/>
      </w:pPr>
      <w:proofErr w:type="gramStart"/>
      <w:r>
        <w:t>elevada</w:t>
      </w:r>
      <w:proofErr w:type="gramEnd"/>
      <w:r>
        <w:t xml:space="preserve"> acumulação de gordura</w:t>
      </w:r>
      <w:r w:rsidRPr="00B66C0C">
        <w:t xml:space="preserve"> (…)</w:t>
      </w:r>
      <w:r>
        <w:t xml:space="preserve"> menores</w:t>
      </w:r>
    </w:p>
    <w:p w:rsidR="007D6ADD" w:rsidRDefault="007D6ADD" w:rsidP="007D6ADD">
      <w:pPr>
        <w:pStyle w:val="SemEspaamento"/>
        <w:numPr>
          <w:ilvl w:val="0"/>
          <w:numId w:val="35"/>
        </w:numPr>
        <w:jc w:val="both"/>
      </w:pPr>
      <w:proofErr w:type="gramStart"/>
      <w:r>
        <w:t>orelhas</w:t>
      </w:r>
      <w:proofErr w:type="gramEnd"/>
      <w:r>
        <w:t xml:space="preserve"> menores e muito irrigadas (…) maiores</w:t>
      </w:r>
    </w:p>
    <w:p w:rsidR="007D6ADD" w:rsidRDefault="007D6ADD" w:rsidP="007D6ADD">
      <w:pPr>
        <w:pStyle w:val="SemEspaamento"/>
        <w:jc w:val="both"/>
      </w:pPr>
    </w:p>
    <w:p w:rsidR="007D6ADD" w:rsidRDefault="007D6ADD" w:rsidP="007D6ADD">
      <w:pPr>
        <w:pStyle w:val="SemEspaamento"/>
        <w:numPr>
          <w:ilvl w:val="0"/>
          <w:numId w:val="2"/>
        </w:numPr>
        <w:jc w:val="both"/>
      </w:pPr>
      <w:r>
        <w:t>Explica a importância de muitos organismos que habitam o deserto terem sistemas excretores que reabsorvem a maioria da água, produzindo pouca urina.</w:t>
      </w:r>
    </w:p>
    <w:p w:rsidR="007D6ADD" w:rsidRDefault="007D6ADD" w:rsidP="007D6ADD">
      <w:pPr>
        <w:pStyle w:val="SemEspaamento"/>
        <w:ind w:left="360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>
        <w:t>Das seguintes afirmações, seleciona as corretas.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 xml:space="preserve">A alteração das rochas e o aumento da espessura </w:t>
      </w:r>
      <w:r w:rsidR="000F029E">
        <w:t xml:space="preserve">do solo </w:t>
      </w:r>
      <w:r>
        <w:t>permite a fixação d</w:t>
      </w:r>
      <w:r w:rsidR="0029289A">
        <w:t>e plantas de maiores dimensões.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>O vento é um agente de dispersão de sementes.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 xml:space="preserve">Em climas ventosos as plantas tendem a </w:t>
      </w:r>
      <w:r w:rsidR="000F029E">
        <w:t>ter</w:t>
      </w:r>
      <w:r>
        <w:t xml:space="preserve"> elevado porte.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>Em locais muito ventosos</w:t>
      </w:r>
      <w:r w:rsidR="000F029E">
        <w:t>,</w:t>
      </w:r>
      <w:r>
        <w:t xml:space="preserve"> os insetos apresentam asas longas.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>Nos oceanos a maioria das plantas encontra-se a elevada profundidade.</w:t>
      </w:r>
    </w:p>
    <w:p w:rsidR="007D6ADD" w:rsidRDefault="007D6ADD" w:rsidP="007D6ADD">
      <w:pPr>
        <w:pStyle w:val="SemEspaamento"/>
        <w:numPr>
          <w:ilvl w:val="0"/>
          <w:numId w:val="21"/>
        </w:numPr>
        <w:jc w:val="both"/>
      </w:pPr>
      <w:r>
        <w:t>As alterações dos fatores abióticos podem levar à extinção ou à evolução das espécies.</w:t>
      </w:r>
    </w:p>
    <w:p w:rsidR="007D6ADD" w:rsidRDefault="007D6ADD" w:rsidP="007D6ADD">
      <w:pPr>
        <w:pStyle w:val="SemEspaamento"/>
        <w:jc w:val="both"/>
      </w:pPr>
    </w:p>
    <w:p w:rsidR="0029289A" w:rsidRDefault="0029289A" w:rsidP="007D6ADD">
      <w:pPr>
        <w:pStyle w:val="SemEspaamento"/>
        <w:jc w:val="both"/>
      </w:pPr>
    </w:p>
    <w:p w:rsidR="0029289A" w:rsidRDefault="0029289A" w:rsidP="007D6ADD">
      <w:pPr>
        <w:pStyle w:val="SemEspaamento"/>
        <w:jc w:val="both"/>
      </w:pPr>
    </w:p>
    <w:p w:rsidR="0029289A" w:rsidRDefault="0029289A" w:rsidP="007D6ADD">
      <w:pPr>
        <w:pStyle w:val="SemEspaamento"/>
        <w:jc w:val="both"/>
      </w:pPr>
    </w:p>
    <w:p w:rsidR="0029289A" w:rsidRPr="00B66C0C" w:rsidRDefault="0029289A" w:rsidP="007D6ADD">
      <w:pPr>
        <w:pStyle w:val="SemEspaamento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 w:rsidRPr="00B66C0C">
        <w:lastRenderedPageBreak/>
        <w:t xml:space="preserve">Classifica como verdadeira (V) ou </w:t>
      </w:r>
      <w:proofErr w:type="gramStart"/>
      <w:r w:rsidRPr="00B66C0C">
        <w:t>falsa</w:t>
      </w:r>
      <w:proofErr w:type="gramEnd"/>
      <w:r w:rsidRPr="00B66C0C">
        <w:t xml:space="preserve"> (F) </w:t>
      </w:r>
      <w:proofErr w:type="gramStart"/>
      <w:r w:rsidRPr="00B66C0C">
        <w:t>cada uma</w:t>
      </w:r>
      <w:proofErr w:type="gramEnd"/>
      <w:r w:rsidRPr="00B66C0C">
        <w:t xml:space="preserve"> das seguintes afirmações</w:t>
      </w:r>
      <w:r w:rsidR="0029289A">
        <w:t>,</w:t>
      </w:r>
      <w:r w:rsidRPr="00B66C0C">
        <w:t xml:space="preserve"> relativas</w:t>
      </w:r>
      <w:r>
        <w:t xml:space="preserve"> às interações existentes entre os seres vivos.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As relações bióticas entre organismos da mesma espécie denominam-se por intraespecíficas.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Todas as relações bióticas têm por base o alimento.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No canibalismo os organismos envolvidos são de espécies diferentes.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Ao contrário da cooperação, na competição os organismos intervenientes são todos prejudicados.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A competição apenas ocorre ao nível interespecífico.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Algumas presas possuem adaptações para evitar serem mortas pelos predadores.</w:t>
      </w:r>
    </w:p>
    <w:p w:rsidR="007D6ADD" w:rsidRDefault="007D6ADD" w:rsidP="007D6ADD">
      <w:pPr>
        <w:pStyle w:val="SemEspaamento"/>
        <w:numPr>
          <w:ilvl w:val="0"/>
          <w:numId w:val="36"/>
        </w:numPr>
        <w:jc w:val="both"/>
      </w:pPr>
      <w:r>
        <w:t>A simbiose apenas engloba relações de mutualismo.</w:t>
      </w:r>
    </w:p>
    <w:p w:rsidR="007D6ADD" w:rsidRDefault="007D6ADD" w:rsidP="007D6ADD">
      <w:pPr>
        <w:pStyle w:val="SemEspaamento"/>
        <w:jc w:val="both"/>
      </w:pPr>
    </w:p>
    <w:p w:rsidR="007D6ADD" w:rsidRPr="00B66C0C" w:rsidRDefault="007D6ADD" w:rsidP="007D6ADD">
      <w:pPr>
        <w:pStyle w:val="SemEspaamento"/>
        <w:numPr>
          <w:ilvl w:val="0"/>
          <w:numId w:val="2"/>
        </w:numPr>
        <w:jc w:val="both"/>
      </w:pPr>
      <w:r>
        <w:t>Uma relação de comensalismo é cara</w:t>
      </w:r>
      <w:r w:rsidR="0029289A">
        <w:t>c</w:t>
      </w:r>
      <w:r>
        <w:t xml:space="preserve">terizada </w:t>
      </w:r>
      <w:proofErr w:type="gramStart"/>
      <w:r>
        <w:t>por</w:t>
      </w:r>
      <w:proofErr w:type="gramEnd"/>
      <w:r>
        <w:t>…</w:t>
      </w:r>
    </w:p>
    <w:p w:rsidR="007D6ADD" w:rsidRPr="00B66C0C" w:rsidRDefault="007D6ADD" w:rsidP="007D6ADD">
      <w:pPr>
        <w:pStyle w:val="SemEspaamento"/>
        <w:numPr>
          <w:ilvl w:val="0"/>
          <w:numId w:val="26"/>
        </w:numPr>
        <w:jc w:val="both"/>
      </w:pPr>
      <w:r>
        <w:t xml:space="preserve">… </w:t>
      </w:r>
      <w:proofErr w:type="gramStart"/>
      <w:r>
        <w:t>ocorrer</w:t>
      </w:r>
      <w:proofErr w:type="gramEnd"/>
      <w:r>
        <w:t xml:space="preserve"> entre organismos da mesma espécie.</w:t>
      </w:r>
    </w:p>
    <w:p w:rsidR="007D6ADD" w:rsidRDefault="007D6ADD" w:rsidP="007D6ADD">
      <w:pPr>
        <w:pStyle w:val="SemEspaamento"/>
        <w:numPr>
          <w:ilvl w:val="0"/>
          <w:numId w:val="26"/>
        </w:numPr>
        <w:jc w:val="both"/>
      </w:pPr>
      <w:r>
        <w:t xml:space="preserve">… </w:t>
      </w:r>
      <w:proofErr w:type="gramStart"/>
      <w:r>
        <w:t>todos</w:t>
      </w:r>
      <w:proofErr w:type="gramEnd"/>
      <w:r>
        <w:t xml:space="preserve"> os organismos intervenientes serem beneficiados.</w:t>
      </w:r>
    </w:p>
    <w:p w:rsidR="007D6ADD" w:rsidRDefault="009F433F" w:rsidP="007D6ADD">
      <w:pPr>
        <w:pStyle w:val="SemEspaamento"/>
        <w:numPr>
          <w:ilvl w:val="0"/>
          <w:numId w:val="26"/>
        </w:numPr>
        <w:jc w:val="both"/>
      </w:pPr>
      <w:r>
        <w:rPr>
          <w:noProof/>
          <w:lang w:eastAsia="pt-PT"/>
        </w:rPr>
        <w:pict>
          <v:rect id="_x0000_s1042" style="position:absolute;left:0;text-align:left;margin-left:-13.4pt;margin-top:82.65pt;width:9.9pt;height:9.9pt;z-index:251676672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1" style="position:absolute;left:0;text-align:left;margin-left:-13.5pt;margin-top:57.05pt;width:9.9pt;height:9.9pt;z-index:251675648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0" style="position:absolute;left:0;text-align:left;margin-left:-13.6pt;margin-top:-37.85pt;width:9.9pt;height:9.9pt;z-index:25167462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9" style="position:absolute;left:0;text-align:left;margin-left:-13.7pt;margin-top:-198.45pt;width:9.9pt;height:9.9pt;z-index:251673600" fillcolor="yellow" strokecolor="#f2f2f2 [3041]" strokeweight="2pt">
            <v:shadow on="t" type="perspective" color="#4e6128 [1606]" opacity=".5" offset="1pt,1pt" offset2="-1pt,-2pt"/>
          </v:rect>
        </w:pict>
      </w:r>
      <w:r w:rsidR="007D6ADD">
        <w:t xml:space="preserve">… </w:t>
      </w:r>
      <w:proofErr w:type="gramStart"/>
      <w:r w:rsidR="007D6ADD">
        <w:t>todos</w:t>
      </w:r>
      <w:proofErr w:type="gramEnd"/>
      <w:r w:rsidR="007D6ADD">
        <w:t xml:space="preserve"> os organismos intervenientes serem prejudicados.</w:t>
      </w:r>
    </w:p>
    <w:p w:rsidR="007D6ADD" w:rsidRDefault="007D6ADD" w:rsidP="007D6ADD">
      <w:pPr>
        <w:pStyle w:val="SemEspaamento"/>
        <w:numPr>
          <w:ilvl w:val="0"/>
          <w:numId w:val="26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organismos de uma das espécies envolvidas serem beneficiados, enquanto os da outra espécie não </w:t>
      </w:r>
      <w:r w:rsidR="0029289A">
        <w:t>são</w:t>
      </w:r>
      <w:r>
        <w:t xml:space="preserve"> afetados.</w:t>
      </w:r>
    </w:p>
    <w:p w:rsidR="007D6ADD" w:rsidRDefault="007D6ADD" w:rsidP="007D6ADD">
      <w:pPr>
        <w:pStyle w:val="SemEspaamento"/>
        <w:jc w:val="both"/>
      </w:pPr>
      <w:bookmarkStart w:id="0" w:name="_GoBack"/>
      <w:bookmarkEnd w:id="0"/>
    </w:p>
    <w:p w:rsidR="0029289A" w:rsidRDefault="007D6ADD" w:rsidP="007D6ADD">
      <w:pPr>
        <w:pStyle w:val="SemEspaamento"/>
        <w:numPr>
          <w:ilvl w:val="0"/>
          <w:numId w:val="2"/>
        </w:numPr>
        <w:jc w:val="both"/>
      </w:pPr>
      <w:r>
        <w:t>Menciona uma diferença entre a predação e o parasitismo.</w:t>
      </w:r>
    </w:p>
    <w:p w:rsidR="0029289A" w:rsidRDefault="0029289A" w:rsidP="0029289A">
      <w:pPr>
        <w:pStyle w:val="SemEspaamento"/>
        <w:ind w:left="360"/>
        <w:jc w:val="both"/>
      </w:pPr>
    </w:p>
    <w:p w:rsidR="00FA37D4" w:rsidRDefault="007D6ADD" w:rsidP="007D6ADD">
      <w:pPr>
        <w:pStyle w:val="SemEspaamento"/>
        <w:numPr>
          <w:ilvl w:val="0"/>
          <w:numId w:val="2"/>
        </w:numPr>
        <w:jc w:val="both"/>
      </w:pPr>
      <w:r>
        <w:t>Apresenta uma explicação para a existência de muitas relações de mutualismo.</w:t>
      </w:r>
      <w:r w:rsidR="00FA37D4">
        <w:br w:type="page"/>
      </w:r>
    </w:p>
    <w:p w:rsidR="00FA37D4" w:rsidRPr="00343985" w:rsidRDefault="00FA37D4" w:rsidP="00FA37D4">
      <w:pPr>
        <w:pStyle w:val="SemEspaamento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7D6ADD" w:rsidRPr="007D6ADD" w:rsidRDefault="007D6ADD" w:rsidP="007D6ADD">
      <w:pPr>
        <w:pStyle w:val="PargrafodaLista"/>
        <w:numPr>
          <w:ilvl w:val="0"/>
          <w:numId w:val="23"/>
        </w:numPr>
        <w:spacing w:before="240"/>
        <w:ind w:left="357" w:hanging="357"/>
        <w:jc w:val="both"/>
      </w:pPr>
      <w:r w:rsidRPr="007D6ADD">
        <w:t>A – V; B – F; C – F; D – V; E – V; F – F; G – V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B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</w:pPr>
      <w:r w:rsidRPr="007D6ADD">
        <w:t xml:space="preserve">A – 4; B – 1; C – 3; D – 2; E </w:t>
      </w:r>
      <w:r w:rsidR="00277C9F">
        <w:t>–</w:t>
      </w:r>
      <w:r w:rsidRPr="007D6ADD">
        <w:t xml:space="preserve"> 5</w:t>
      </w:r>
      <w:r w:rsidR="00277C9F">
        <w:t xml:space="preserve"> 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A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C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>Corpo coberto por uma espessa camada de penas ou de pelos e espessas camadas de gordura por debaixo da pele.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D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A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C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A reabsorção da água permite que os organismos não desperdicem água em excesso na urina, reduzindo a necessidade de ingestão de água, pois esta é escassa no meio ambiente. Se os seres vivos excretarem muita água na urina podem ter dificuldade em repor a água e morrerem desidratados. 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>A, B e F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A – V; B – F; C – F; D – V; E – F; F – V; G – F 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Opção </w:t>
      </w:r>
      <w:r w:rsidRPr="000503AE">
        <w:rPr>
          <w:b/>
        </w:rPr>
        <w:t>D</w:t>
      </w:r>
    </w:p>
    <w:p w:rsidR="007D6ADD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 xml:space="preserve">Na predação o predador mata a presa e ingere-a, no parasitismo o parasita alimenta-se do hospedeiro, prejudicando-o, mas não lhe causando, no geral, a morte. </w:t>
      </w:r>
    </w:p>
    <w:p w:rsidR="00FA37D4" w:rsidRPr="007D6ADD" w:rsidRDefault="007D6ADD" w:rsidP="007D6ADD">
      <w:pPr>
        <w:pStyle w:val="PargrafodaLista"/>
        <w:numPr>
          <w:ilvl w:val="0"/>
          <w:numId w:val="23"/>
        </w:numPr>
        <w:jc w:val="both"/>
      </w:pPr>
      <w:r w:rsidRPr="007D6ADD">
        <w:t>Nas relações de mutualismo todos os organismos intervenientes tiram proveito da relação biótica estabelecida, sendo muitas vezes vital para a sobrevivência de determinadas espécies e associações de organismos, como por exemplo os líquenes. Assim, ao longo da evolução muitas espécies estabeleceram relações de simbiose com outras espécies.</w:t>
      </w:r>
    </w:p>
    <w:sectPr w:rsidR="00FA37D4" w:rsidRPr="007D6ADD" w:rsidSect="001E5132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334" w:rsidRDefault="00566334" w:rsidP="009571D0">
      <w:pPr>
        <w:spacing w:after="0" w:line="240" w:lineRule="auto"/>
      </w:pPr>
      <w:r>
        <w:separator/>
      </w:r>
    </w:p>
  </w:endnote>
  <w:endnote w:type="continuationSeparator" w:id="0">
    <w:p w:rsidR="00566334" w:rsidRDefault="00566334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566334" w:rsidP="00343985">
    <w:pPr>
      <w:pStyle w:val="Rodap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9F433F">
          <w:rPr>
            <w:b/>
            <w:noProof/>
            <w:color w:val="4F81BD" w:themeColor="accent1"/>
            <w:sz w:val="24"/>
          </w:rPr>
          <w:t>4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334" w:rsidRDefault="00566334" w:rsidP="009571D0">
      <w:pPr>
        <w:spacing w:after="0" w:line="240" w:lineRule="auto"/>
      </w:pPr>
      <w:r>
        <w:separator/>
      </w:r>
    </w:p>
  </w:footnote>
  <w:footnote w:type="continuationSeparator" w:id="0">
    <w:p w:rsidR="00566334" w:rsidRDefault="00566334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4A13"/>
    <w:multiLevelType w:val="hybridMultilevel"/>
    <w:tmpl w:val="C70A70D0"/>
    <w:lvl w:ilvl="0" w:tplc="6116248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5B1C56"/>
    <w:multiLevelType w:val="hybridMultilevel"/>
    <w:tmpl w:val="624C96BE"/>
    <w:lvl w:ilvl="0" w:tplc="A0009DF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231B7"/>
    <w:multiLevelType w:val="hybridMultilevel"/>
    <w:tmpl w:val="FFD4FAE6"/>
    <w:lvl w:ilvl="0" w:tplc="CF2A201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20B5757"/>
    <w:multiLevelType w:val="hybridMultilevel"/>
    <w:tmpl w:val="C1766CA2"/>
    <w:lvl w:ilvl="0" w:tplc="11FEAA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F5AEC"/>
    <w:multiLevelType w:val="hybridMultilevel"/>
    <w:tmpl w:val="1304DA7A"/>
    <w:lvl w:ilvl="0" w:tplc="2D0A265E">
      <w:start w:val="1"/>
      <w:numFmt w:val="upperLetter"/>
      <w:lvlText w:val="%1."/>
      <w:lvlJc w:val="left"/>
      <w:pPr>
        <w:ind w:left="720" w:hanging="360"/>
      </w:pPr>
      <w:rPr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E0B2F"/>
    <w:multiLevelType w:val="hybridMultilevel"/>
    <w:tmpl w:val="7BEC7244"/>
    <w:lvl w:ilvl="0" w:tplc="2592D9B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BAC488E"/>
    <w:multiLevelType w:val="hybridMultilevel"/>
    <w:tmpl w:val="081C5BB8"/>
    <w:lvl w:ilvl="0" w:tplc="2DE2C15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E0A45"/>
    <w:multiLevelType w:val="hybridMultilevel"/>
    <w:tmpl w:val="D5D4B362"/>
    <w:lvl w:ilvl="0" w:tplc="54B072B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01F4A41"/>
    <w:multiLevelType w:val="hybridMultilevel"/>
    <w:tmpl w:val="6492CC8E"/>
    <w:lvl w:ilvl="0" w:tplc="DD9C37F0">
      <w:start w:val="1"/>
      <w:numFmt w:val="upperLetter"/>
      <w:lvlText w:val="%1."/>
      <w:lvlJc w:val="left"/>
      <w:pPr>
        <w:ind w:left="928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2DC5D23"/>
    <w:multiLevelType w:val="hybridMultilevel"/>
    <w:tmpl w:val="357E7778"/>
    <w:lvl w:ilvl="0" w:tplc="D326FD0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5FA7583"/>
    <w:multiLevelType w:val="hybridMultilevel"/>
    <w:tmpl w:val="D9F8BBCA"/>
    <w:lvl w:ilvl="0" w:tplc="D142655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C17054"/>
    <w:multiLevelType w:val="hybridMultilevel"/>
    <w:tmpl w:val="76284DA0"/>
    <w:lvl w:ilvl="0" w:tplc="4F6E9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4D5569"/>
    <w:multiLevelType w:val="hybridMultilevel"/>
    <w:tmpl w:val="BAD2BC66"/>
    <w:lvl w:ilvl="0" w:tplc="0D34FF4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21196C"/>
    <w:multiLevelType w:val="hybridMultilevel"/>
    <w:tmpl w:val="2736BC5E"/>
    <w:lvl w:ilvl="0" w:tplc="F2DC7C3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EF677E5"/>
    <w:multiLevelType w:val="hybridMultilevel"/>
    <w:tmpl w:val="73FE38A2"/>
    <w:lvl w:ilvl="0" w:tplc="1AD2733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1742566"/>
    <w:multiLevelType w:val="hybridMultilevel"/>
    <w:tmpl w:val="0DCCC01C"/>
    <w:lvl w:ilvl="0" w:tplc="982C6E3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460157"/>
    <w:multiLevelType w:val="hybridMultilevel"/>
    <w:tmpl w:val="B30A15CA"/>
    <w:lvl w:ilvl="0" w:tplc="36B87C3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1F60B9"/>
    <w:multiLevelType w:val="hybridMultilevel"/>
    <w:tmpl w:val="A19A1654"/>
    <w:lvl w:ilvl="0" w:tplc="E0F6C6A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AB7554B"/>
    <w:multiLevelType w:val="hybridMultilevel"/>
    <w:tmpl w:val="B7FE125C"/>
    <w:lvl w:ilvl="0" w:tplc="C60C43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6F782B"/>
    <w:multiLevelType w:val="hybridMultilevel"/>
    <w:tmpl w:val="9B0247C4"/>
    <w:lvl w:ilvl="0" w:tplc="7B166B6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B7D0C87"/>
    <w:multiLevelType w:val="hybridMultilevel"/>
    <w:tmpl w:val="E9642A78"/>
    <w:lvl w:ilvl="0" w:tplc="C6A2C2A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1B7554"/>
    <w:multiLevelType w:val="hybridMultilevel"/>
    <w:tmpl w:val="B944F220"/>
    <w:lvl w:ilvl="0" w:tplc="5BECFE40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9869CE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1C26279"/>
    <w:multiLevelType w:val="hybridMultilevel"/>
    <w:tmpl w:val="71428FC0"/>
    <w:lvl w:ilvl="0" w:tplc="4BD23AF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1EF318E"/>
    <w:multiLevelType w:val="hybridMultilevel"/>
    <w:tmpl w:val="1304DA7A"/>
    <w:lvl w:ilvl="0" w:tplc="2D0A265E">
      <w:start w:val="1"/>
      <w:numFmt w:val="upperLetter"/>
      <w:lvlText w:val="%1."/>
      <w:lvlJc w:val="left"/>
      <w:pPr>
        <w:ind w:left="720" w:hanging="360"/>
      </w:pPr>
      <w:rPr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0523A5"/>
    <w:multiLevelType w:val="hybridMultilevel"/>
    <w:tmpl w:val="6BD899C8"/>
    <w:lvl w:ilvl="0" w:tplc="F956065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3460B3"/>
    <w:multiLevelType w:val="hybridMultilevel"/>
    <w:tmpl w:val="CDF60F92"/>
    <w:lvl w:ilvl="0" w:tplc="B694E66A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8407477"/>
    <w:multiLevelType w:val="hybridMultilevel"/>
    <w:tmpl w:val="FDE013CA"/>
    <w:lvl w:ilvl="0" w:tplc="A07A1A66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46719F"/>
    <w:multiLevelType w:val="hybridMultilevel"/>
    <w:tmpl w:val="922AD778"/>
    <w:lvl w:ilvl="0" w:tplc="9642E98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171D74"/>
    <w:multiLevelType w:val="hybridMultilevel"/>
    <w:tmpl w:val="6F5A52CA"/>
    <w:lvl w:ilvl="0" w:tplc="9E64D61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3C2049"/>
    <w:multiLevelType w:val="hybridMultilevel"/>
    <w:tmpl w:val="0BC6F57A"/>
    <w:lvl w:ilvl="0" w:tplc="D3CCBE9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AD06223"/>
    <w:multiLevelType w:val="hybridMultilevel"/>
    <w:tmpl w:val="7DC6A64E"/>
    <w:lvl w:ilvl="0" w:tplc="7D189B8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B751D88"/>
    <w:multiLevelType w:val="hybridMultilevel"/>
    <w:tmpl w:val="6A1AE57C"/>
    <w:lvl w:ilvl="0" w:tplc="440AC2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8"/>
  </w:num>
  <w:num w:numId="3">
    <w:abstractNumId w:val="30"/>
  </w:num>
  <w:num w:numId="4">
    <w:abstractNumId w:val="32"/>
  </w:num>
  <w:num w:numId="5">
    <w:abstractNumId w:val="13"/>
  </w:num>
  <w:num w:numId="6">
    <w:abstractNumId w:val="31"/>
  </w:num>
  <w:num w:numId="7">
    <w:abstractNumId w:val="15"/>
  </w:num>
  <w:num w:numId="8">
    <w:abstractNumId w:val="28"/>
  </w:num>
  <w:num w:numId="9">
    <w:abstractNumId w:val="0"/>
  </w:num>
  <w:num w:numId="10">
    <w:abstractNumId w:val="23"/>
  </w:num>
  <w:num w:numId="11">
    <w:abstractNumId w:val="9"/>
  </w:num>
  <w:num w:numId="12">
    <w:abstractNumId w:val="12"/>
  </w:num>
  <w:num w:numId="13">
    <w:abstractNumId w:val="25"/>
  </w:num>
  <w:num w:numId="14">
    <w:abstractNumId w:val="16"/>
  </w:num>
  <w:num w:numId="15">
    <w:abstractNumId w:val="19"/>
  </w:num>
  <w:num w:numId="16">
    <w:abstractNumId w:val="5"/>
  </w:num>
  <w:num w:numId="17">
    <w:abstractNumId w:val="7"/>
  </w:num>
  <w:num w:numId="18">
    <w:abstractNumId w:val="10"/>
  </w:num>
  <w:num w:numId="19">
    <w:abstractNumId w:val="3"/>
  </w:num>
  <w:num w:numId="20">
    <w:abstractNumId w:val="6"/>
  </w:num>
  <w:num w:numId="21">
    <w:abstractNumId w:val="29"/>
  </w:num>
  <w:num w:numId="22">
    <w:abstractNumId w:val="35"/>
  </w:num>
  <w:num w:numId="23">
    <w:abstractNumId w:val="22"/>
  </w:num>
  <w:num w:numId="24">
    <w:abstractNumId w:val="1"/>
  </w:num>
  <w:num w:numId="25">
    <w:abstractNumId w:val="18"/>
  </w:num>
  <w:num w:numId="26">
    <w:abstractNumId w:val="4"/>
  </w:num>
  <w:num w:numId="27">
    <w:abstractNumId w:val="24"/>
  </w:num>
  <w:num w:numId="28">
    <w:abstractNumId w:val="26"/>
  </w:num>
  <w:num w:numId="29">
    <w:abstractNumId w:val="14"/>
  </w:num>
  <w:num w:numId="30">
    <w:abstractNumId w:val="27"/>
  </w:num>
  <w:num w:numId="31">
    <w:abstractNumId w:val="2"/>
  </w:num>
  <w:num w:numId="32">
    <w:abstractNumId w:val="33"/>
  </w:num>
  <w:num w:numId="33">
    <w:abstractNumId w:val="17"/>
  </w:num>
  <w:num w:numId="34">
    <w:abstractNumId w:val="20"/>
  </w:num>
  <w:num w:numId="35">
    <w:abstractNumId w:val="11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503AE"/>
    <w:rsid w:val="00080A68"/>
    <w:rsid w:val="00095E54"/>
    <w:rsid w:val="000F029E"/>
    <w:rsid w:val="001106CF"/>
    <w:rsid w:val="001162BB"/>
    <w:rsid w:val="0012149E"/>
    <w:rsid w:val="0014259D"/>
    <w:rsid w:val="00192B0A"/>
    <w:rsid w:val="001A7BBE"/>
    <w:rsid w:val="001E5132"/>
    <w:rsid w:val="002009F8"/>
    <w:rsid w:val="00277C9F"/>
    <w:rsid w:val="0029289A"/>
    <w:rsid w:val="002A4A92"/>
    <w:rsid w:val="002A4CE5"/>
    <w:rsid w:val="002C1EB7"/>
    <w:rsid w:val="00343985"/>
    <w:rsid w:val="00383022"/>
    <w:rsid w:val="003918C3"/>
    <w:rsid w:val="003C31B5"/>
    <w:rsid w:val="004150E8"/>
    <w:rsid w:val="00423758"/>
    <w:rsid w:val="00470430"/>
    <w:rsid w:val="004A135B"/>
    <w:rsid w:val="004D1019"/>
    <w:rsid w:val="004E5A70"/>
    <w:rsid w:val="00512FF7"/>
    <w:rsid w:val="00536427"/>
    <w:rsid w:val="00566334"/>
    <w:rsid w:val="005714FE"/>
    <w:rsid w:val="005A7FB2"/>
    <w:rsid w:val="005B689F"/>
    <w:rsid w:val="005D0215"/>
    <w:rsid w:val="00667AF2"/>
    <w:rsid w:val="007012E6"/>
    <w:rsid w:val="0071090A"/>
    <w:rsid w:val="00775B17"/>
    <w:rsid w:val="007C04E9"/>
    <w:rsid w:val="007D6ADD"/>
    <w:rsid w:val="007F11DA"/>
    <w:rsid w:val="007F631E"/>
    <w:rsid w:val="00806D79"/>
    <w:rsid w:val="00830018"/>
    <w:rsid w:val="008B5072"/>
    <w:rsid w:val="008D752D"/>
    <w:rsid w:val="008F6970"/>
    <w:rsid w:val="009571D0"/>
    <w:rsid w:val="009D1556"/>
    <w:rsid w:val="009E14C5"/>
    <w:rsid w:val="009F433F"/>
    <w:rsid w:val="00A467D6"/>
    <w:rsid w:val="00AD552C"/>
    <w:rsid w:val="00AE4A96"/>
    <w:rsid w:val="00AF38A5"/>
    <w:rsid w:val="00B10DDC"/>
    <w:rsid w:val="00B17985"/>
    <w:rsid w:val="00B561D7"/>
    <w:rsid w:val="00B65BDD"/>
    <w:rsid w:val="00B66C0C"/>
    <w:rsid w:val="00B67651"/>
    <w:rsid w:val="00B81C48"/>
    <w:rsid w:val="00BD6B05"/>
    <w:rsid w:val="00C13FC9"/>
    <w:rsid w:val="00C807FD"/>
    <w:rsid w:val="00C93B4C"/>
    <w:rsid w:val="00CC37A1"/>
    <w:rsid w:val="00CF2281"/>
    <w:rsid w:val="00D5407E"/>
    <w:rsid w:val="00E22BFE"/>
    <w:rsid w:val="00E84563"/>
    <w:rsid w:val="00E91296"/>
    <w:rsid w:val="00EB3DCC"/>
    <w:rsid w:val="00EB798E"/>
    <w:rsid w:val="00EC3D9D"/>
    <w:rsid w:val="00EF7BCF"/>
    <w:rsid w:val="00F05188"/>
    <w:rsid w:val="00F162EE"/>
    <w:rsid w:val="00F85A11"/>
    <w:rsid w:val="00F86050"/>
    <w:rsid w:val="00FA37D4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SemEspaamento">
    <w:name w:val="No Spacing"/>
    <w:uiPriority w:val="1"/>
    <w:qFormat/>
    <w:rsid w:val="0071090A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571D0"/>
  </w:style>
  <w:style w:type="paragraph" w:styleId="Rodap">
    <w:name w:val="footer"/>
    <w:basedOn w:val="Normal"/>
    <w:link w:val="Rodap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571D0"/>
  </w:style>
  <w:style w:type="paragraph" w:styleId="Textodebalo">
    <w:name w:val="Balloon Text"/>
    <w:basedOn w:val="Normal"/>
    <w:link w:val="TextodebaloCarcte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4812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2014-10-23T15:49:00Z</dcterms:modified>
</cp:coreProperties>
</file>