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  <w:bookmarkStart w:id="0" w:name="_GoBack"/>
      <w:bookmarkEnd w:id="0"/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11AFBEE5" wp14:editId="1E3B0D5E">
            <wp:simplePos x="0" y="0"/>
            <wp:positionH relativeFrom="column">
              <wp:posOffset>-1080135</wp:posOffset>
            </wp:positionH>
            <wp:positionV relativeFrom="paragraph">
              <wp:posOffset>-900875</wp:posOffset>
            </wp:positionV>
            <wp:extent cx="2172970" cy="21964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97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5A7C8F23" wp14:editId="778C1032">
            <wp:simplePos x="0" y="0"/>
            <wp:positionH relativeFrom="page">
              <wp:posOffset>2173184</wp:posOffset>
            </wp:positionH>
            <wp:positionV relativeFrom="page">
              <wp:posOffset>-14605</wp:posOffset>
            </wp:positionV>
            <wp:extent cx="5403273" cy="2128163"/>
            <wp:effectExtent l="38100" t="38100" r="140335" b="10096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27" b="15307"/>
                    <a:stretch/>
                  </pic:blipFill>
                  <pic:spPr bwMode="auto">
                    <a:xfrm>
                      <a:off x="0" y="0"/>
                      <a:ext cx="5403215" cy="2128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</w:p>
    <w:p w:rsidR="001E5132" w:rsidRDefault="00D34F22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b/>
          <w:noProof/>
          <w:color w:val="4BACC6" w:themeColor="accent5"/>
          <w:sz w:val="4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04.4pt;margin-top:21.3pt;width:188.25pt;height:70.15pt;z-index:251661312;visibility:visible;mso-wrap-distance-left:9pt;mso-wrap-distance-top:0;mso-wrap-distance-right:9pt;mso-wrap-distance-bottom:0;mso-position-horizontal-relative:text;mso-position-vertical-relative:text;mso-width-relative:margin;mso-height-relative:margin;v-text-anchor:top" fillcolor="#daeef3 [664]" stroked="f">
            <v:textbox>
              <w:txbxContent>
                <w:p w:rsidR="00E84563" w:rsidRDefault="00E84563" w:rsidP="00E84563">
                  <w:r>
                    <w:t xml:space="preserve">O grau de complexidade das questões está indicado com um código de cores: </w:t>
                  </w:r>
                  <w:r w:rsidRPr="00BB3205">
                    <w:rPr>
                      <w:highlight w:val="green"/>
                    </w:rPr>
                    <w:t>verde</w:t>
                  </w:r>
                  <w:r>
                    <w:t xml:space="preserve">, </w:t>
                  </w:r>
                  <w:r w:rsidRPr="006A7B52">
                    <w:rPr>
                      <w:highlight w:val="yellow"/>
                    </w:rPr>
                    <w:t>amarelo</w:t>
                  </w:r>
                  <w:r>
                    <w:t xml:space="preserve"> e </w:t>
                  </w:r>
                  <w:r w:rsidRPr="007E22D4">
                    <w:rPr>
                      <w:shd w:val="clear" w:color="auto" w:fill="F79646" w:themeFill="accent6"/>
                    </w:rPr>
                    <w:t>laranja</w:t>
                  </w:r>
                  <w:r>
                    <w:t xml:space="preserve"> indicam graus crescentes de exigência.</w:t>
                  </w:r>
                </w:p>
              </w:txbxContent>
            </v:textbox>
          </v:shape>
        </w:pict>
      </w:r>
    </w:p>
    <w:p w:rsidR="00343985" w:rsidRPr="00481F1F" w:rsidRDefault="00343985" w:rsidP="00004345">
      <w:pPr>
        <w:spacing w:after="0" w:line="240" w:lineRule="auto"/>
        <w:rPr>
          <w:b/>
          <w:color w:val="4BACC6" w:themeColor="accent5"/>
          <w:sz w:val="48"/>
        </w:rPr>
      </w:pPr>
      <w:r w:rsidRPr="00481F1F">
        <w:rPr>
          <w:b/>
          <w:color w:val="4BACC6" w:themeColor="accent5"/>
          <w:sz w:val="48"/>
        </w:rPr>
        <w:t xml:space="preserve">Banco de </w:t>
      </w:r>
      <w:r w:rsidR="00A467D6">
        <w:rPr>
          <w:b/>
          <w:color w:val="4BACC6" w:themeColor="accent5"/>
          <w:sz w:val="48"/>
        </w:rPr>
        <w:t>Q</w:t>
      </w:r>
      <w:r w:rsidRPr="00481F1F">
        <w:rPr>
          <w:b/>
          <w:color w:val="4BACC6" w:themeColor="accent5"/>
          <w:sz w:val="48"/>
        </w:rPr>
        <w:t>u</w:t>
      </w:r>
      <w:r w:rsidR="00A467D6">
        <w:rPr>
          <w:b/>
          <w:color w:val="4BACC6" w:themeColor="accent5"/>
          <w:sz w:val="48"/>
        </w:rPr>
        <w:t>estões</w:t>
      </w:r>
    </w:p>
    <w:p w:rsidR="00343985" w:rsidRPr="00481F1F" w:rsidRDefault="00343985" w:rsidP="00004345">
      <w:pPr>
        <w:spacing w:after="0"/>
        <w:rPr>
          <w:b/>
          <w:color w:val="4BACC6" w:themeColor="accent5"/>
          <w:sz w:val="28"/>
        </w:rPr>
      </w:pPr>
      <w:r w:rsidRPr="00481F1F">
        <w:rPr>
          <w:b/>
          <w:color w:val="4BACC6" w:themeColor="accent5"/>
          <w:sz w:val="28"/>
        </w:rPr>
        <w:t xml:space="preserve">Tema </w:t>
      </w:r>
      <w:r w:rsidR="00775B17">
        <w:rPr>
          <w:b/>
          <w:color w:val="4BACC6" w:themeColor="accent5"/>
          <w:sz w:val="28"/>
        </w:rPr>
        <w:t>2</w:t>
      </w:r>
      <w:r w:rsidR="00A467D6">
        <w:rPr>
          <w:b/>
          <w:color w:val="4BACC6" w:themeColor="accent5"/>
          <w:sz w:val="28"/>
        </w:rPr>
        <w:t>.</w:t>
      </w:r>
      <w:r w:rsidR="0014259D">
        <w:rPr>
          <w:b/>
          <w:color w:val="4BACC6" w:themeColor="accent5"/>
          <w:sz w:val="28"/>
        </w:rPr>
        <w:t xml:space="preserve"> </w:t>
      </w:r>
      <w:r w:rsidR="00775B17" w:rsidRPr="00775B17">
        <w:rPr>
          <w:color w:val="4BACC6" w:themeColor="accent5"/>
          <w:sz w:val="28"/>
        </w:rPr>
        <w:t>Ecossistemas</w:t>
      </w:r>
    </w:p>
    <w:p w:rsidR="00343985" w:rsidRPr="00481F1F" w:rsidRDefault="00A467D6" w:rsidP="00004345">
      <w:pPr>
        <w:pBdr>
          <w:bottom w:val="single" w:sz="24" w:space="11" w:color="4BACC6" w:themeColor="accent5"/>
        </w:pBdr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Capí</w:t>
      </w:r>
      <w:r w:rsidR="00343985" w:rsidRPr="00481F1F">
        <w:rPr>
          <w:b/>
          <w:color w:val="4BACC6" w:themeColor="accent5"/>
          <w:sz w:val="28"/>
        </w:rPr>
        <w:t xml:space="preserve">tulo </w:t>
      </w:r>
      <w:r w:rsidR="00BB5BD8">
        <w:rPr>
          <w:b/>
          <w:color w:val="4BACC6" w:themeColor="accent5"/>
          <w:sz w:val="28"/>
        </w:rPr>
        <w:t>3</w:t>
      </w:r>
      <w:r>
        <w:rPr>
          <w:b/>
          <w:color w:val="4BACC6" w:themeColor="accent5"/>
          <w:sz w:val="28"/>
        </w:rPr>
        <w:t>.</w:t>
      </w:r>
      <w:r w:rsidR="00343985" w:rsidRPr="00481F1F">
        <w:rPr>
          <w:b/>
          <w:color w:val="4BACC6" w:themeColor="accent5"/>
          <w:sz w:val="28"/>
        </w:rPr>
        <w:t xml:space="preserve"> </w:t>
      </w:r>
      <w:r w:rsidR="00BB5BD8" w:rsidRPr="00BB5BD8">
        <w:rPr>
          <w:color w:val="4BACC6" w:themeColor="accent5"/>
          <w:sz w:val="28"/>
        </w:rPr>
        <w:t>Equilíbrio nos ecossistemas</w:t>
      </w:r>
    </w:p>
    <w:p w:rsidR="00343985" w:rsidRDefault="00343985" w:rsidP="00343985">
      <w:pPr>
        <w:pStyle w:val="NoSpacing"/>
        <w:ind w:left="360"/>
        <w:jc w:val="both"/>
      </w:pPr>
    </w:p>
    <w:p w:rsidR="00343985" w:rsidRDefault="00343985" w:rsidP="00343985">
      <w:pPr>
        <w:pStyle w:val="NoSpacing"/>
        <w:ind w:left="360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28" style="position:absolute;left:0;text-align:left;margin-left:-14.55pt;margin-top:1.4pt;width:9.9pt;height:9.9pt;z-index:251663360" fillcolor="#00b050" strokecolor="#f2f2f2 [3041]" strokeweight="2pt">
            <v:shadow on="t" type="perspective" color="#4e6128 [1606]" opacity=".5" offset="1pt,1pt" offset2="-1pt,-2pt"/>
          </v:rect>
        </w:pict>
      </w:r>
      <w:r w:rsidR="00BB5BD8">
        <w:t>Numa sucessão ecológica os primeiros seres vivos a colonizar o ambiente são, normalmente…</w:t>
      </w:r>
    </w:p>
    <w:p w:rsidR="00BB5BD8" w:rsidRDefault="00BB5BD8" w:rsidP="00BB5BD8">
      <w:pPr>
        <w:pStyle w:val="NoSpacing"/>
        <w:numPr>
          <w:ilvl w:val="0"/>
          <w:numId w:val="18"/>
        </w:numPr>
        <w:jc w:val="both"/>
      </w:pPr>
      <w:r>
        <w:t xml:space="preserve">… </w:t>
      </w:r>
      <w:proofErr w:type="gramStart"/>
      <w:r>
        <w:t>as</w:t>
      </w:r>
      <w:proofErr w:type="gramEnd"/>
      <w:r>
        <w:t xml:space="preserve"> árvores de pequeno porte.</w:t>
      </w:r>
    </w:p>
    <w:p w:rsidR="00BB5BD8" w:rsidRDefault="00BB5BD8" w:rsidP="00BB5BD8">
      <w:pPr>
        <w:pStyle w:val="NoSpacing"/>
        <w:numPr>
          <w:ilvl w:val="0"/>
          <w:numId w:val="18"/>
        </w:numPr>
        <w:jc w:val="both"/>
      </w:pPr>
      <w:r>
        <w:t xml:space="preserve">… </w:t>
      </w:r>
      <w:proofErr w:type="gramStart"/>
      <w:r>
        <w:t>os</w:t>
      </w:r>
      <w:proofErr w:type="gramEnd"/>
      <w:r>
        <w:t xml:space="preserve"> líquenes e os musgos.</w:t>
      </w:r>
    </w:p>
    <w:p w:rsidR="00BB5BD8" w:rsidRDefault="00BB5BD8" w:rsidP="00BB5BD8">
      <w:pPr>
        <w:pStyle w:val="NoSpacing"/>
        <w:numPr>
          <w:ilvl w:val="0"/>
          <w:numId w:val="18"/>
        </w:numPr>
        <w:jc w:val="both"/>
      </w:pPr>
      <w:r>
        <w:t xml:space="preserve">… </w:t>
      </w:r>
      <w:proofErr w:type="gramStart"/>
      <w:r>
        <w:t>os</w:t>
      </w:r>
      <w:proofErr w:type="gramEnd"/>
      <w:r>
        <w:t xml:space="preserve"> arbustos.</w:t>
      </w:r>
    </w:p>
    <w:p w:rsidR="00BB5BD8" w:rsidRDefault="00BB5BD8" w:rsidP="00BB5BD8">
      <w:pPr>
        <w:pStyle w:val="NoSpacing"/>
        <w:numPr>
          <w:ilvl w:val="0"/>
          <w:numId w:val="18"/>
        </w:numPr>
        <w:jc w:val="both"/>
      </w:pPr>
      <w:r>
        <w:t xml:space="preserve">… </w:t>
      </w:r>
      <w:proofErr w:type="gramStart"/>
      <w:r>
        <w:t>os</w:t>
      </w:r>
      <w:proofErr w:type="gramEnd"/>
      <w:r>
        <w:t xml:space="preserve"> mamíferos.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31" style="position:absolute;left:0;text-align:left;margin-left:-14.55pt;margin-top:2.55pt;width:9.9pt;height:9.9pt;z-index:251666432" fillcolor="#ffc000" strokecolor="#f2f2f2 [3041]" strokeweight="2pt">
            <v:shadow on="t" type="perspective" color="#4e6128 [1606]" opacity=".5" offset="1pt,1pt" offset2="-1pt,-2pt"/>
          </v:rect>
        </w:pict>
      </w:r>
      <w:r w:rsidR="00BB5BD8">
        <w:t>Numa sucessão ecológica primária ocorrem três fases principais</w:t>
      </w:r>
      <w:r w:rsidR="00726917">
        <w:t>,</w:t>
      </w:r>
      <w:r w:rsidR="00BB5BD8">
        <w:t xml:space="preserve"> pela ordem seguinte…</w:t>
      </w:r>
    </w:p>
    <w:p w:rsidR="00BB5BD8" w:rsidRDefault="00BB5BD8" w:rsidP="00726917">
      <w:pPr>
        <w:pStyle w:val="NoSpacing"/>
        <w:numPr>
          <w:ilvl w:val="0"/>
          <w:numId w:val="21"/>
        </w:numPr>
        <w:jc w:val="both"/>
      </w:pPr>
      <w:r>
        <w:t>…</w:t>
      </w:r>
      <w:r w:rsidR="00726917">
        <w:t xml:space="preserve"> </w:t>
      </w:r>
      <w:proofErr w:type="gramStart"/>
      <w:r>
        <w:t>chegada</w:t>
      </w:r>
      <w:proofErr w:type="gramEnd"/>
      <w:r>
        <w:t xml:space="preserve"> dos pioneiros, aparecimento das espécies intermédias e formação de uma comunidade clímax.</w:t>
      </w:r>
    </w:p>
    <w:p w:rsidR="00BB5BD8" w:rsidRDefault="00BB5BD8" w:rsidP="00726917">
      <w:pPr>
        <w:pStyle w:val="NoSpacing"/>
        <w:numPr>
          <w:ilvl w:val="0"/>
          <w:numId w:val="21"/>
        </w:numPr>
        <w:jc w:val="both"/>
      </w:pPr>
      <w:r>
        <w:t>…</w:t>
      </w:r>
      <w:r w:rsidR="00726917">
        <w:t xml:space="preserve"> </w:t>
      </w:r>
      <w:proofErr w:type="gramStart"/>
      <w:r>
        <w:t>chegada</w:t>
      </w:r>
      <w:proofErr w:type="gramEnd"/>
      <w:r>
        <w:t xml:space="preserve"> dos pioneiros, formação de uma comunidade clímax e aparecimento das espécies intermédias.</w:t>
      </w:r>
    </w:p>
    <w:p w:rsidR="00BB5BD8" w:rsidRDefault="00BB5BD8" w:rsidP="00726917">
      <w:pPr>
        <w:pStyle w:val="NoSpacing"/>
        <w:numPr>
          <w:ilvl w:val="0"/>
          <w:numId w:val="21"/>
        </w:numPr>
        <w:jc w:val="both"/>
      </w:pPr>
      <w:r>
        <w:t>…</w:t>
      </w:r>
      <w:r w:rsidR="00726917">
        <w:t xml:space="preserve"> </w:t>
      </w:r>
      <w:proofErr w:type="gramStart"/>
      <w:r>
        <w:t>aparecimento</w:t>
      </w:r>
      <w:proofErr w:type="gramEnd"/>
      <w:r>
        <w:t xml:space="preserve"> das espécies intermédias, formação da comunidade clímax e chegada dos pioneiros.</w:t>
      </w:r>
    </w:p>
    <w:p w:rsidR="00BB5BD8" w:rsidRDefault="00BB5BD8" w:rsidP="00726917">
      <w:pPr>
        <w:pStyle w:val="NoSpacing"/>
        <w:numPr>
          <w:ilvl w:val="0"/>
          <w:numId w:val="21"/>
        </w:numPr>
        <w:jc w:val="both"/>
      </w:pPr>
      <w:r>
        <w:t>…</w:t>
      </w:r>
      <w:r w:rsidR="00726917">
        <w:t xml:space="preserve"> </w:t>
      </w:r>
      <w:proofErr w:type="gramStart"/>
      <w:r>
        <w:t>formação</w:t>
      </w:r>
      <w:proofErr w:type="gramEnd"/>
      <w:r>
        <w:t xml:space="preserve"> de uma comunidade clímax, chegada dos pioneiros e aparecimento das espécies intermédias.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29" style="position:absolute;left:0;text-align:left;margin-left:-14.55pt;margin-top:2pt;width:9.9pt;height:9.9pt;z-index:251664384" fillcolor="#00b050" strokecolor="#f2f2f2 [3041]" strokeweight="2pt">
            <v:shadow on="t" type="perspective" color="#4e6128 [1606]" opacity=".5" offset="1pt,1pt" offset2="-1pt,-2pt"/>
          </v:rect>
        </w:pict>
      </w:r>
      <w:r w:rsidR="00BB5BD8">
        <w:t>Numa sucessão ecológica, ao longo do tempo a complexidade…</w:t>
      </w:r>
    </w:p>
    <w:p w:rsidR="00BB5BD8" w:rsidRDefault="00BB5BD8" w:rsidP="00726917">
      <w:pPr>
        <w:pStyle w:val="NoSpacing"/>
        <w:numPr>
          <w:ilvl w:val="0"/>
          <w:numId w:val="22"/>
        </w:numPr>
        <w:jc w:val="both"/>
      </w:pPr>
      <w:r>
        <w:t xml:space="preserve">… </w:t>
      </w:r>
      <w:proofErr w:type="gramStart"/>
      <w:r>
        <w:t>e</w:t>
      </w:r>
      <w:proofErr w:type="gramEnd"/>
      <w:r>
        <w:t xml:space="preserve"> a biodiversidade diminuem.</w:t>
      </w:r>
    </w:p>
    <w:p w:rsidR="00BB5BD8" w:rsidRDefault="00BB5BD8" w:rsidP="00726917">
      <w:pPr>
        <w:pStyle w:val="NoSpacing"/>
        <w:numPr>
          <w:ilvl w:val="0"/>
          <w:numId w:val="22"/>
        </w:numPr>
        <w:jc w:val="both"/>
      </w:pPr>
      <w:r>
        <w:t xml:space="preserve">… </w:t>
      </w:r>
      <w:proofErr w:type="gramStart"/>
      <w:r>
        <w:t>aumenta</w:t>
      </w:r>
      <w:proofErr w:type="gramEnd"/>
      <w:r>
        <w:t xml:space="preserve"> e a biodiversidade diminui.</w:t>
      </w:r>
    </w:p>
    <w:p w:rsidR="00BB5BD8" w:rsidRDefault="00BB5BD8" w:rsidP="00726917">
      <w:pPr>
        <w:pStyle w:val="NoSpacing"/>
        <w:numPr>
          <w:ilvl w:val="0"/>
          <w:numId w:val="22"/>
        </w:numPr>
        <w:jc w:val="both"/>
      </w:pPr>
      <w:r>
        <w:t xml:space="preserve">… </w:t>
      </w:r>
      <w:proofErr w:type="gramStart"/>
      <w:r>
        <w:t>diminui</w:t>
      </w:r>
      <w:proofErr w:type="gramEnd"/>
      <w:r>
        <w:t xml:space="preserve"> e a biodiversidade aumenta.</w:t>
      </w:r>
    </w:p>
    <w:p w:rsidR="00BB5BD8" w:rsidRDefault="00BB5BD8" w:rsidP="00726917">
      <w:pPr>
        <w:pStyle w:val="NoSpacing"/>
        <w:numPr>
          <w:ilvl w:val="0"/>
          <w:numId w:val="22"/>
        </w:numPr>
        <w:jc w:val="both"/>
      </w:pPr>
      <w:r>
        <w:t xml:space="preserve">… </w:t>
      </w:r>
      <w:proofErr w:type="gramStart"/>
      <w:r>
        <w:t>e</w:t>
      </w:r>
      <w:proofErr w:type="gramEnd"/>
      <w:r>
        <w:t xml:space="preserve"> a biodiversidade aumentam.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30" style="position:absolute;left:0;text-align:left;margin-left:-14.55pt;margin-top:2.45pt;width:9.9pt;height:9.9pt;z-index:251665408" fillcolor="#00b050" strokecolor="#f2f2f2 [3041]" strokeweight="2pt">
            <v:shadow on="t" type="perspective" color="#4e6128 [1606]" opacity=".5" offset="1pt,1pt" offset2="-1pt,-2pt"/>
          </v:rect>
        </w:pict>
      </w:r>
      <w:r w:rsidR="00BB5BD8">
        <w:t>Uma sucessão ecológica secundária ocorre…</w:t>
      </w:r>
    </w:p>
    <w:p w:rsidR="00BB5BD8" w:rsidRDefault="00BB5BD8" w:rsidP="00726917">
      <w:pPr>
        <w:pStyle w:val="NoSpacing"/>
        <w:numPr>
          <w:ilvl w:val="0"/>
          <w:numId w:val="23"/>
        </w:numPr>
        <w:jc w:val="both"/>
      </w:pPr>
      <w:r>
        <w:t xml:space="preserve">… </w:t>
      </w:r>
      <w:proofErr w:type="gramStart"/>
      <w:r>
        <w:t>numa</w:t>
      </w:r>
      <w:proofErr w:type="gramEnd"/>
      <w:r>
        <w:t xml:space="preserve"> área onde </w:t>
      </w:r>
      <w:r w:rsidR="00726917">
        <w:t>nunca existiu qualquer ser vivo.</w:t>
      </w:r>
    </w:p>
    <w:p w:rsidR="00BB5BD8" w:rsidRDefault="00726917" w:rsidP="00726917">
      <w:pPr>
        <w:pStyle w:val="NoSpacing"/>
        <w:numPr>
          <w:ilvl w:val="0"/>
          <w:numId w:val="23"/>
        </w:numPr>
        <w:jc w:val="both"/>
      </w:pPr>
      <w:r>
        <w:t xml:space="preserve">… </w:t>
      </w:r>
      <w:proofErr w:type="gramStart"/>
      <w:r>
        <w:t>no</w:t>
      </w:r>
      <w:proofErr w:type="gramEnd"/>
      <w:r>
        <w:t xml:space="preserve"> local onde acabou de</w:t>
      </w:r>
      <w:r w:rsidR="00BB5BD8">
        <w:t xml:space="preserve"> se iniciar uma sucessão ecológica primária.</w:t>
      </w:r>
    </w:p>
    <w:p w:rsidR="00BB5BD8" w:rsidRDefault="00BB5BD8" w:rsidP="00726917">
      <w:pPr>
        <w:pStyle w:val="NoSpacing"/>
        <w:numPr>
          <w:ilvl w:val="0"/>
          <w:numId w:val="23"/>
        </w:numPr>
        <w:jc w:val="both"/>
      </w:pPr>
      <w:r>
        <w:t xml:space="preserve">… </w:t>
      </w:r>
      <w:proofErr w:type="gramStart"/>
      <w:r>
        <w:t>numa</w:t>
      </w:r>
      <w:proofErr w:type="gramEnd"/>
      <w:r>
        <w:t xml:space="preserve"> área onde já existia uma comunidade ou solo que foram afetados por um fenómeno natural ou antrópico.</w:t>
      </w:r>
    </w:p>
    <w:p w:rsidR="00BB5BD8" w:rsidRDefault="00BB5BD8" w:rsidP="00726917">
      <w:pPr>
        <w:pStyle w:val="NoSpacing"/>
        <w:numPr>
          <w:ilvl w:val="0"/>
          <w:numId w:val="23"/>
        </w:numPr>
        <w:jc w:val="both"/>
      </w:pPr>
      <w:r>
        <w:t xml:space="preserve">… </w:t>
      </w:r>
      <w:proofErr w:type="gramStart"/>
      <w:r>
        <w:t>apenas</w:t>
      </w:r>
      <w:proofErr w:type="gramEnd"/>
      <w:r>
        <w:t xml:space="preserve"> quando um local é afetado por um fenómeno natural devastador.</w:t>
      </w:r>
    </w:p>
    <w:p w:rsidR="00726917" w:rsidRDefault="00726917" w:rsidP="00726917">
      <w:pPr>
        <w:pStyle w:val="NoSpacing"/>
        <w:jc w:val="both"/>
      </w:pPr>
    </w:p>
    <w:p w:rsidR="00726917" w:rsidRDefault="00726917" w:rsidP="00726917">
      <w:pPr>
        <w:pStyle w:val="NoSpacing"/>
        <w:jc w:val="both"/>
      </w:pPr>
    </w:p>
    <w:p w:rsidR="00726917" w:rsidRDefault="00726917" w:rsidP="00726917">
      <w:pPr>
        <w:pStyle w:val="NoSpacing"/>
        <w:jc w:val="both"/>
      </w:pPr>
    </w:p>
    <w:p w:rsidR="00726917" w:rsidRDefault="00726917" w:rsidP="00726917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37" style="position:absolute;left:0;text-align:left;margin-left:-13.4pt;margin-top:.85pt;width:9.9pt;height:9.9pt;z-index:251672576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3" style="position:absolute;left:0;text-align:left;margin-left:-12.1pt;margin-top:-103.8pt;width:9.9pt;height:9.9pt;z-index:251668480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2" style="position:absolute;left:0;text-align:left;margin-left:-12.1pt;margin-top:-192.7pt;width:9.9pt;height:9.9pt;z-index:251667456" fillcolor="#00b050" strokecolor="#f2f2f2 [3041]" strokeweight="2pt">
            <v:shadow on="t" type="perspective" color="#4e6128 [1606]" opacity=".5" offset="1pt,1pt" offset2="-1pt,-2pt"/>
          </v:rect>
        </w:pict>
      </w:r>
      <w:r w:rsidR="00BB5BD8">
        <w:t xml:space="preserve">As sucessões ecológicas secundárias distinguem-se das primárias </w:t>
      </w:r>
      <w:proofErr w:type="gramStart"/>
      <w:r w:rsidR="00BB5BD8">
        <w:t>porque</w:t>
      </w:r>
      <w:proofErr w:type="gramEnd"/>
      <w:r w:rsidR="00BB5BD8">
        <w:t>…</w:t>
      </w:r>
    </w:p>
    <w:p w:rsidR="00BB5BD8" w:rsidRDefault="00BB5BD8" w:rsidP="00726917">
      <w:pPr>
        <w:pStyle w:val="NoSpacing"/>
        <w:numPr>
          <w:ilvl w:val="0"/>
          <w:numId w:val="24"/>
        </w:numPr>
        <w:jc w:val="both"/>
      </w:pPr>
      <w:r>
        <w:t xml:space="preserve">… </w:t>
      </w:r>
      <w:proofErr w:type="gramStart"/>
      <w:r>
        <w:t>têm</w:t>
      </w:r>
      <w:proofErr w:type="gramEnd"/>
      <w:r>
        <w:t xml:space="preserve"> diferentes fases.</w:t>
      </w:r>
    </w:p>
    <w:p w:rsidR="00BB5BD8" w:rsidRDefault="00BB5BD8" w:rsidP="00726917">
      <w:pPr>
        <w:pStyle w:val="NoSpacing"/>
        <w:numPr>
          <w:ilvl w:val="0"/>
          <w:numId w:val="24"/>
        </w:numPr>
        <w:jc w:val="both"/>
      </w:pPr>
      <w:r>
        <w:t xml:space="preserve">… </w:t>
      </w:r>
      <w:proofErr w:type="gramStart"/>
      <w:r>
        <w:t>não</w:t>
      </w:r>
      <w:proofErr w:type="gramEnd"/>
      <w:r>
        <w:t xml:space="preserve"> há formação de comunidades clímax.</w:t>
      </w:r>
    </w:p>
    <w:p w:rsidR="00BB5BD8" w:rsidRDefault="00BB5BD8" w:rsidP="00726917">
      <w:pPr>
        <w:pStyle w:val="NoSpacing"/>
        <w:numPr>
          <w:ilvl w:val="0"/>
          <w:numId w:val="24"/>
        </w:numPr>
        <w:jc w:val="both"/>
      </w:pPr>
      <w:r>
        <w:t xml:space="preserve">… </w:t>
      </w:r>
      <w:proofErr w:type="gramStart"/>
      <w:r>
        <w:t>não</w:t>
      </w:r>
      <w:proofErr w:type="gramEnd"/>
      <w:r>
        <w:t xml:space="preserve"> surgem espécies intermédias.</w:t>
      </w:r>
    </w:p>
    <w:p w:rsidR="00BB5BD8" w:rsidRDefault="00BB5BD8" w:rsidP="00726917">
      <w:pPr>
        <w:pStyle w:val="NoSpacing"/>
        <w:numPr>
          <w:ilvl w:val="0"/>
          <w:numId w:val="24"/>
        </w:numPr>
        <w:jc w:val="both"/>
      </w:pPr>
      <w:r>
        <w:t xml:space="preserve">… </w:t>
      </w:r>
      <w:proofErr w:type="gramStart"/>
      <w:r>
        <w:t>tendem</w:t>
      </w:r>
      <w:proofErr w:type="gramEnd"/>
      <w:r>
        <w:t xml:space="preserve"> a ser mais rápidas.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38" style="position:absolute;left:0;text-align:left;margin-left:-13.75pt;margin-top:1.65pt;width:9.9pt;height:9.9pt;z-index:251673600" fillcolor="#00b050" strokecolor="#f2f2f2 [3041]" strokeweight="2pt">
            <v:shadow on="t" type="perspective" color="#4e6128 [1606]" opacity=".5" offset="1pt,1pt" offset2="-1pt,-2pt"/>
          </v:rect>
        </w:pict>
      </w:r>
      <w:r w:rsidR="00BB5BD8">
        <w:t>O equilíbrio dinâmico dos ecossistemas depende…</w:t>
      </w:r>
    </w:p>
    <w:p w:rsidR="00BB5BD8" w:rsidRDefault="00BB5BD8" w:rsidP="00726917">
      <w:pPr>
        <w:pStyle w:val="NoSpacing"/>
        <w:numPr>
          <w:ilvl w:val="0"/>
          <w:numId w:val="25"/>
        </w:numPr>
        <w:jc w:val="both"/>
      </w:pPr>
      <w:r>
        <w:t xml:space="preserve">… </w:t>
      </w:r>
      <w:proofErr w:type="gramStart"/>
      <w:r>
        <w:t>da</w:t>
      </w:r>
      <w:proofErr w:type="gramEnd"/>
      <w:r>
        <w:t xml:space="preserve"> energia solar, da biodiversidade, dos ciclos de matéria e do controlo populacional.</w:t>
      </w:r>
    </w:p>
    <w:p w:rsidR="00BB5BD8" w:rsidRDefault="00BB5BD8" w:rsidP="00726917">
      <w:pPr>
        <w:pStyle w:val="NoSpacing"/>
        <w:numPr>
          <w:ilvl w:val="0"/>
          <w:numId w:val="25"/>
        </w:numPr>
        <w:jc w:val="both"/>
      </w:pPr>
      <w:r>
        <w:t xml:space="preserve">… </w:t>
      </w:r>
      <w:proofErr w:type="gramStart"/>
      <w:r>
        <w:t>apenas</w:t>
      </w:r>
      <w:proofErr w:type="gramEnd"/>
      <w:r>
        <w:t xml:space="preserve"> da energia solar e da biodiversidade.</w:t>
      </w:r>
    </w:p>
    <w:p w:rsidR="00BB5BD8" w:rsidRDefault="00BB5BD8" w:rsidP="00726917">
      <w:pPr>
        <w:pStyle w:val="NoSpacing"/>
        <w:numPr>
          <w:ilvl w:val="0"/>
          <w:numId w:val="25"/>
        </w:numPr>
        <w:jc w:val="both"/>
      </w:pPr>
      <w:r>
        <w:t xml:space="preserve">… </w:t>
      </w:r>
      <w:proofErr w:type="gramStart"/>
      <w:r>
        <w:t>apenas</w:t>
      </w:r>
      <w:proofErr w:type="gramEnd"/>
      <w:r>
        <w:t xml:space="preserve"> dos ciclos da matéria.</w:t>
      </w:r>
    </w:p>
    <w:p w:rsidR="00BB5BD8" w:rsidRDefault="00BB5BD8" w:rsidP="00726917">
      <w:pPr>
        <w:pStyle w:val="NoSpacing"/>
        <w:numPr>
          <w:ilvl w:val="0"/>
          <w:numId w:val="25"/>
        </w:numPr>
        <w:jc w:val="both"/>
      </w:pPr>
      <w:r>
        <w:t xml:space="preserve">… </w:t>
      </w:r>
      <w:proofErr w:type="gramStart"/>
      <w:r>
        <w:t>apenas</w:t>
      </w:r>
      <w:proofErr w:type="gramEnd"/>
      <w:r>
        <w:t xml:space="preserve"> da biodiversidade e do controlo populacional.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34" style="position:absolute;left:0;text-align:left;margin-left:-14.35pt;margin-top:1.8pt;width:9.9pt;height:9.9pt;z-index:251669504" fillcolor="#ffc000" strokecolor="#f2f2f2 [3041]" strokeweight="2pt">
            <v:shadow on="t" type="perspective" color="#4e6128 [1606]" opacity=".5" offset="1pt,1pt" offset2="-1pt,-2pt"/>
          </v:rect>
        </w:pict>
      </w:r>
      <w:r w:rsidR="00BB5BD8">
        <w:t xml:space="preserve">As afirmações seguintes dizem respeito </w:t>
      </w:r>
      <w:r w:rsidR="00726917">
        <w:t>a</w:t>
      </w:r>
      <w:r w:rsidR="00BB5BD8">
        <w:t xml:space="preserve"> catástrofes naturais. Classifica-as como verdadeiras (V) ou falsas (F).</w:t>
      </w:r>
    </w:p>
    <w:p w:rsidR="00BB5BD8" w:rsidRDefault="00BB5BD8" w:rsidP="00726917">
      <w:pPr>
        <w:pStyle w:val="NoSpacing"/>
        <w:numPr>
          <w:ilvl w:val="0"/>
          <w:numId w:val="26"/>
        </w:numPr>
        <w:jc w:val="both"/>
      </w:pPr>
      <w:r>
        <w:t xml:space="preserve">Os sismos e os </w:t>
      </w:r>
      <w:proofErr w:type="gramStart"/>
      <w:r>
        <w:t>tsunamis</w:t>
      </w:r>
      <w:proofErr w:type="gramEnd"/>
      <w:r>
        <w:t xml:space="preserve"> são exemplos de catástrofes geológicas.</w:t>
      </w:r>
    </w:p>
    <w:p w:rsidR="00BB5BD8" w:rsidRDefault="00BB5BD8" w:rsidP="00726917">
      <w:pPr>
        <w:pStyle w:val="NoSpacing"/>
        <w:numPr>
          <w:ilvl w:val="0"/>
          <w:numId w:val="26"/>
        </w:numPr>
        <w:jc w:val="both"/>
      </w:pPr>
      <w:r>
        <w:t xml:space="preserve">São exemplos de </w:t>
      </w:r>
      <w:proofErr w:type="gramStart"/>
      <w:r>
        <w:t>catástrofes</w:t>
      </w:r>
      <w:proofErr w:type="gramEnd"/>
      <w:r>
        <w:t xml:space="preserve"> climatéricas </w:t>
      </w:r>
      <w:proofErr w:type="gramStart"/>
      <w:r>
        <w:t>os</w:t>
      </w:r>
      <w:proofErr w:type="gramEnd"/>
      <w:r>
        <w:t xml:space="preserve"> tornados e os furacões.</w:t>
      </w:r>
    </w:p>
    <w:p w:rsidR="00BB5BD8" w:rsidRDefault="00BB5BD8" w:rsidP="00726917">
      <w:pPr>
        <w:pStyle w:val="NoSpacing"/>
        <w:numPr>
          <w:ilvl w:val="0"/>
          <w:numId w:val="26"/>
        </w:numPr>
        <w:jc w:val="both"/>
      </w:pPr>
      <w:r>
        <w:t>As tempestades integram a categoria de catástrofes meteorológicas.</w:t>
      </w:r>
    </w:p>
    <w:p w:rsidR="00BB5BD8" w:rsidRDefault="00BB5BD8" w:rsidP="00726917">
      <w:pPr>
        <w:pStyle w:val="NoSpacing"/>
        <w:numPr>
          <w:ilvl w:val="0"/>
          <w:numId w:val="26"/>
        </w:numPr>
        <w:jc w:val="both"/>
      </w:pPr>
      <w:r>
        <w:t>As catástrofes naturais mais comuns são as geológicas.</w:t>
      </w:r>
    </w:p>
    <w:p w:rsidR="00BB5BD8" w:rsidRDefault="00BB5BD8" w:rsidP="00726917">
      <w:pPr>
        <w:pStyle w:val="NoSpacing"/>
        <w:numPr>
          <w:ilvl w:val="0"/>
          <w:numId w:val="26"/>
        </w:numPr>
        <w:jc w:val="both"/>
      </w:pPr>
      <w:r>
        <w:t>O maior número de perdas de vidas humanas está associado a catástrofes climatéricas e meteorológicas.</w:t>
      </w:r>
    </w:p>
    <w:p w:rsidR="00BB5BD8" w:rsidRDefault="00BB5BD8" w:rsidP="00726917">
      <w:pPr>
        <w:pStyle w:val="NoSpacing"/>
        <w:numPr>
          <w:ilvl w:val="0"/>
          <w:numId w:val="26"/>
        </w:numPr>
        <w:jc w:val="both"/>
      </w:pPr>
      <w:r>
        <w:t>A atividade humana não tem qualquer influência nos impactes causados pelas catástrofes naturais.</w:t>
      </w:r>
    </w:p>
    <w:p w:rsidR="00BB5BD8" w:rsidRDefault="00BB5BD8" w:rsidP="00726917">
      <w:pPr>
        <w:pStyle w:val="NoSpacing"/>
        <w:numPr>
          <w:ilvl w:val="0"/>
          <w:numId w:val="26"/>
        </w:numPr>
        <w:jc w:val="both"/>
      </w:pPr>
      <w:r>
        <w:t>Nenhuma catástrofe natural tem impactes positivos nos ecossistemas.</w:t>
      </w:r>
    </w:p>
    <w:p w:rsidR="00BB5BD8" w:rsidRDefault="00BB5BD8" w:rsidP="00726917">
      <w:pPr>
        <w:pStyle w:val="NoSpacing"/>
        <w:numPr>
          <w:ilvl w:val="0"/>
          <w:numId w:val="26"/>
        </w:numPr>
        <w:jc w:val="both"/>
      </w:pPr>
      <w:r>
        <w:t>As catástrofes naturais podem contribuir para a extinção de espécies.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36" style="position:absolute;left:0;text-align:left;margin-left:-14.35pt;margin-top:1.25pt;width:9.9pt;height:9.9pt;z-index:251671552" fillcolor="#e36c0a [2409]" strokecolor="#f2f2f2 [3041]" strokeweight="2pt">
            <v:shadow on="t" type="perspective" color="#4e6128 [1606]" opacity=".5" offset="1pt,1pt" offset2="-1pt,-2pt"/>
          </v:rect>
        </w:pict>
      </w:r>
      <w:r w:rsidR="00BB5BD8">
        <w:t>Relaciona a ocupação de leitos de cheia com os impactes negativos associados às catástrofes climatéricas.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35" style="position:absolute;left:0;text-align:left;margin-left:-13.4pt;margin-top:2.05pt;width:9.9pt;height:9.9pt;z-index:251670528" fillcolor="#ffc000" strokecolor="#f2f2f2 [3041]" strokeweight="2pt">
            <v:shadow on="t" type="perspective" color="#4e6128 [1606]" opacity=".5" offset="1pt,1pt" offset2="-1pt,-2pt"/>
          </v:rect>
        </w:pict>
      </w:r>
      <w:r w:rsidR="00BB5BD8">
        <w:t>Estabelece a correspondência possível entre as afirmações e a chave.</w:t>
      </w:r>
    </w:p>
    <w:p w:rsidR="00BB5BD8" w:rsidRDefault="00BB5BD8" w:rsidP="00BB5BD8">
      <w:pPr>
        <w:pStyle w:val="NoSpacing"/>
        <w:jc w:val="both"/>
      </w:pPr>
    </w:p>
    <w:p w:rsidR="00BB5BD8" w:rsidRPr="00726917" w:rsidRDefault="00BB5BD8" w:rsidP="00BB5BD8">
      <w:pPr>
        <w:pStyle w:val="NoSpacing"/>
        <w:jc w:val="both"/>
        <w:rPr>
          <w:b/>
          <w:i/>
        </w:rPr>
      </w:pPr>
      <w:r w:rsidRPr="00726917">
        <w:rPr>
          <w:b/>
          <w:i/>
        </w:rPr>
        <w:t>Chave:</w:t>
      </w:r>
    </w:p>
    <w:p w:rsidR="00BB5BD8" w:rsidRDefault="00BB5BD8" w:rsidP="00726917">
      <w:pPr>
        <w:pStyle w:val="NoSpacing"/>
        <w:numPr>
          <w:ilvl w:val="0"/>
          <w:numId w:val="28"/>
        </w:numPr>
        <w:jc w:val="both"/>
      </w:pPr>
      <w:r>
        <w:t>Incêndios</w:t>
      </w:r>
    </w:p>
    <w:p w:rsidR="00BB5BD8" w:rsidRDefault="00BB5BD8" w:rsidP="00726917">
      <w:pPr>
        <w:pStyle w:val="NoSpacing"/>
        <w:numPr>
          <w:ilvl w:val="0"/>
          <w:numId w:val="28"/>
        </w:numPr>
        <w:jc w:val="both"/>
      </w:pPr>
      <w:r>
        <w:t>Desflorestação</w:t>
      </w:r>
    </w:p>
    <w:p w:rsidR="00BB5BD8" w:rsidRDefault="00BB5BD8" w:rsidP="00726917">
      <w:pPr>
        <w:pStyle w:val="NoSpacing"/>
        <w:numPr>
          <w:ilvl w:val="0"/>
          <w:numId w:val="28"/>
        </w:numPr>
        <w:jc w:val="both"/>
      </w:pPr>
      <w:r>
        <w:t>Invasões biológicas</w:t>
      </w:r>
    </w:p>
    <w:p w:rsidR="00BB5BD8" w:rsidRDefault="00BB5BD8" w:rsidP="00726917">
      <w:pPr>
        <w:pStyle w:val="NoSpacing"/>
        <w:numPr>
          <w:ilvl w:val="0"/>
          <w:numId w:val="28"/>
        </w:numPr>
        <w:jc w:val="both"/>
      </w:pPr>
      <w:r>
        <w:t>Poluição</w:t>
      </w:r>
    </w:p>
    <w:p w:rsidR="00BB5BD8" w:rsidRDefault="00BB5BD8" w:rsidP="00BB5BD8">
      <w:pPr>
        <w:pStyle w:val="NoSpacing"/>
        <w:jc w:val="both"/>
      </w:pPr>
      <w:r>
        <w:t xml:space="preserve"> </w:t>
      </w:r>
    </w:p>
    <w:p w:rsidR="00BB5BD8" w:rsidRPr="00726917" w:rsidRDefault="00BB5BD8" w:rsidP="00BB5BD8">
      <w:pPr>
        <w:pStyle w:val="NoSpacing"/>
        <w:jc w:val="both"/>
        <w:rPr>
          <w:b/>
          <w:i/>
        </w:rPr>
      </w:pPr>
      <w:r w:rsidRPr="00726917">
        <w:rPr>
          <w:b/>
          <w:i/>
        </w:rPr>
        <w:t>Afirmações:</w:t>
      </w:r>
    </w:p>
    <w:p w:rsidR="00BB5BD8" w:rsidRDefault="00BB5BD8" w:rsidP="00BB5BD8">
      <w:pPr>
        <w:pStyle w:val="NoSpacing"/>
        <w:numPr>
          <w:ilvl w:val="0"/>
          <w:numId w:val="20"/>
        </w:numPr>
        <w:jc w:val="both"/>
      </w:pPr>
      <w:r>
        <w:t>Corresponde à libertação no meio de substâncias contaminantes.</w:t>
      </w:r>
    </w:p>
    <w:p w:rsidR="00BB5BD8" w:rsidRDefault="00BB5BD8" w:rsidP="00BB5BD8">
      <w:pPr>
        <w:pStyle w:val="NoSpacing"/>
        <w:numPr>
          <w:ilvl w:val="0"/>
          <w:numId w:val="20"/>
        </w:numPr>
        <w:jc w:val="both"/>
      </w:pPr>
      <w:r>
        <w:t>São catástrofes com origem natural ou antrópica e podem ter trazer benefícios a curto prazo para o ambiente.</w:t>
      </w:r>
    </w:p>
    <w:p w:rsidR="00BB5BD8" w:rsidRDefault="00BB5BD8" w:rsidP="00BB5BD8">
      <w:pPr>
        <w:pStyle w:val="NoSpacing"/>
        <w:numPr>
          <w:ilvl w:val="0"/>
          <w:numId w:val="20"/>
        </w:numPr>
        <w:jc w:val="both"/>
      </w:pPr>
      <w:r>
        <w:t>Consiste no corte de vastas áreas florestais.</w:t>
      </w:r>
    </w:p>
    <w:p w:rsidR="00BB5BD8" w:rsidRDefault="00BB5BD8" w:rsidP="00BB5BD8">
      <w:pPr>
        <w:pStyle w:val="NoSpacing"/>
        <w:numPr>
          <w:ilvl w:val="0"/>
          <w:numId w:val="20"/>
        </w:numPr>
        <w:jc w:val="both"/>
      </w:pPr>
      <w:r>
        <w:t>Enriquecem os solos em sais minerais.</w:t>
      </w:r>
    </w:p>
    <w:p w:rsidR="00BB5BD8" w:rsidRDefault="00BB5BD8" w:rsidP="00BB5BD8">
      <w:pPr>
        <w:pStyle w:val="NoSpacing"/>
        <w:numPr>
          <w:ilvl w:val="0"/>
          <w:numId w:val="20"/>
        </w:numPr>
        <w:jc w:val="both"/>
      </w:pPr>
      <w:r>
        <w:t>Corresponde à introdução de espécies exóticas num determinado ambiente.</w:t>
      </w:r>
    </w:p>
    <w:p w:rsidR="00BB5BD8" w:rsidRDefault="00BB5BD8" w:rsidP="00BB5BD8">
      <w:pPr>
        <w:pStyle w:val="NoSpacing"/>
        <w:numPr>
          <w:ilvl w:val="0"/>
          <w:numId w:val="20"/>
        </w:numPr>
        <w:jc w:val="both"/>
      </w:pPr>
      <w:r>
        <w:t>Pode afetar diretamente todos os subsistemas terrestres.</w:t>
      </w:r>
    </w:p>
    <w:p w:rsidR="00BB5BD8" w:rsidRDefault="00BB5BD8" w:rsidP="00BB5BD8">
      <w:pPr>
        <w:pStyle w:val="NoSpacing"/>
        <w:numPr>
          <w:ilvl w:val="0"/>
          <w:numId w:val="20"/>
        </w:numPr>
        <w:jc w:val="both"/>
      </w:pPr>
      <w:r>
        <w:t>Podem contribuir para a reprodução de algumas espécies, como</w:t>
      </w:r>
      <w:r w:rsidR="00726917">
        <w:t>,</w:t>
      </w:r>
      <w:r>
        <w:t xml:space="preserve"> por exemplo, do pinheiro.</w:t>
      </w:r>
    </w:p>
    <w:p w:rsidR="00BB5BD8" w:rsidRDefault="00BB5BD8" w:rsidP="00BB5BD8">
      <w:pPr>
        <w:pStyle w:val="NoSpacing"/>
        <w:numPr>
          <w:ilvl w:val="0"/>
          <w:numId w:val="20"/>
        </w:numPr>
        <w:jc w:val="both"/>
      </w:pPr>
      <w:r>
        <w:t>Pode estar associada à agricultura ou à construção de vias de comunicação.</w:t>
      </w:r>
    </w:p>
    <w:p w:rsidR="00BB5BD8" w:rsidRDefault="00BB5BD8" w:rsidP="00BB5BD8">
      <w:pPr>
        <w:pStyle w:val="NoSpacing"/>
        <w:numPr>
          <w:ilvl w:val="0"/>
          <w:numId w:val="20"/>
        </w:numPr>
        <w:jc w:val="both"/>
      </w:pPr>
      <w:r>
        <w:t>Intensificam a competição interespecífica e alteram as cadeias tróficas.</w:t>
      </w:r>
    </w:p>
    <w:p w:rsidR="00726917" w:rsidRDefault="00726917" w:rsidP="00726917">
      <w:pPr>
        <w:pStyle w:val="NoSpacing"/>
        <w:ind w:left="360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42" style="position:absolute;left:0;text-align:left;margin-left:-13.6pt;margin-top:1.15pt;width:9.9pt;height:9.9pt;z-index:251677696" fillcolor="#e36c0a [2409]" strokecolor="#f2f2f2 [3041]" strokeweight="2pt">
            <v:shadow on="t" type="perspective" color="#4e6128 [1606]" opacity=".5" offset="1pt,1pt" offset2="-1pt,-2pt"/>
          </v:rect>
        </w:pict>
      </w:r>
      <w:r w:rsidR="00BB5BD8">
        <w:t>Explica em que medida o crescimento populacional pode estar na origem de catástrofes naturais.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40" style="position:absolute;left:0;text-align:left;margin-left:-14.6pt;margin-top:1.5pt;width:9.9pt;height:9.9pt;z-index:251675648" fillcolor="#00b050" strokecolor="#f2f2f2 [3041]" strokeweight="2pt">
            <v:shadow on="t" type="perspective" color="#4e6128 [1606]" opacity=".5" offset="1pt,1pt" offset2="-1pt,-2pt"/>
          </v:rect>
        </w:pict>
      </w:r>
      <w:r w:rsidR="00BB5BD8">
        <w:t>Indica três exemplos de impactes negativos das catástrofes naturais de origem antrópica nos ecossistemas.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39" style="position:absolute;left:0;text-align:left;margin-left:-14.6pt;margin-top:1.25pt;width:9.9pt;height:9.9pt;z-index:251674624" fillcolor="#00b050" strokecolor="#f2f2f2 [3041]" strokeweight="2pt">
            <v:shadow on="t" type="perspective" color="#4e6128 [1606]" opacity=".5" offset="1pt,1pt" offset2="-1pt,-2pt"/>
          </v:rect>
        </w:pict>
      </w:r>
      <w:r w:rsidR="00BB5BD8">
        <w:t>Indica dois exemplos de espécies invasoras no território nacional.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41" style="position:absolute;left:0;text-align:left;margin-left:-14.6pt;margin-top:1.15pt;width:9.9pt;height:9.9pt;z-index:251676672" fillcolor="#ffc000" strokecolor="#f2f2f2 [3041]" strokeweight="2pt">
            <v:shadow on="t" type="perspective" color="#4e6128 [1606]" opacity=".5" offset="1pt,1pt" offset2="-1pt,-2pt"/>
          </v:rect>
        </w:pict>
      </w:r>
      <w:r w:rsidR="00BB5BD8">
        <w:t>Tem em atenção a informação seguinte</w:t>
      </w:r>
      <w:r w:rsidR="00726917">
        <w:t>,</w:t>
      </w:r>
      <w:r w:rsidR="00BB5BD8">
        <w:t xml:space="preserve"> relativa à acumulação e efeitos do DDT nos organismos ao longo de uma cadeia trófica. </w:t>
      </w:r>
    </w:p>
    <w:p w:rsidR="00BB5BD8" w:rsidRDefault="00726917" w:rsidP="00BB5BD8">
      <w:pPr>
        <w:pStyle w:val="NoSpacing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2E278A5B" wp14:editId="3DF37F6E">
            <wp:simplePos x="0" y="0"/>
            <wp:positionH relativeFrom="column">
              <wp:posOffset>-400050</wp:posOffset>
            </wp:positionH>
            <wp:positionV relativeFrom="paragraph">
              <wp:posOffset>30290</wp:posOffset>
            </wp:positionV>
            <wp:extent cx="6519553" cy="26548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9553" cy="265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726917" w:rsidRDefault="00726917" w:rsidP="00BB5BD8">
      <w:pPr>
        <w:pStyle w:val="NoSpacing"/>
        <w:jc w:val="both"/>
      </w:pPr>
    </w:p>
    <w:p w:rsidR="00BB5BD8" w:rsidRDefault="00BB5BD8" w:rsidP="00726917">
      <w:pPr>
        <w:pStyle w:val="NoSpacing"/>
        <w:jc w:val="both"/>
      </w:pPr>
      <w:r w:rsidRPr="00726917">
        <w:rPr>
          <w:b/>
          <w:i/>
        </w:rPr>
        <w:t>1</w:t>
      </w:r>
      <w:r w:rsidR="00726917" w:rsidRPr="00726917">
        <w:rPr>
          <w:b/>
          <w:i/>
        </w:rPr>
        <w:t>.</w:t>
      </w:r>
      <w:r w:rsidR="00726917">
        <w:t xml:space="preserve"> Acumulação e efeitos do DDT nos organismos ao longo da cadeia trófica.</w:t>
      </w:r>
    </w:p>
    <w:p w:rsidR="00BB5BD8" w:rsidRDefault="00BB5BD8" w:rsidP="00BB5BD8">
      <w:pPr>
        <w:pStyle w:val="NoSpacing"/>
        <w:jc w:val="both"/>
      </w:pPr>
    </w:p>
    <w:p w:rsidR="00BB5BD8" w:rsidRDefault="00BB5BD8" w:rsidP="00BB5BD8">
      <w:pPr>
        <w:pStyle w:val="NoSpacing"/>
        <w:jc w:val="both"/>
      </w:pPr>
      <w:r>
        <w:t>Estabelece a correspondência entre as afirmações e a chave.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62"/>
        <w:gridCol w:w="2582"/>
      </w:tblGrid>
      <w:tr w:rsidR="00726917" w:rsidRPr="00726917" w:rsidTr="007D1E07">
        <w:tc>
          <w:tcPr>
            <w:tcW w:w="6062" w:type="dxa"/>
          </w:tcPr>
          <w:p w:rsidR="00726917" w:rsidRPr="00726917" w:rsidRDefault="00726917" w:rsidP="00726917">
            <w:pPr>
              <w:pStyle w:val="NoSpacing"/>
              <w:jc w:val="center"/>
              <w:rPr>
                <w:b/>
              </w:rPr>
            </w:pPr>
            <w:r w:rsidRPr="00726917">
              <w:rPr>
                <w:b/>
              </w:rPr>
              <w:t>Afirmações</w:t>
            </w:r>
          </w:p>
        </w:tc>
        <w:tc>
          <w:tcPr>
            <w:tcW w:w="2582" w:type="dxa"/>
          </w:tcPr>
          <w:p w:rsidR="00726917" w:rsidRPr="00726917" w:rsidRDefault="00726917" w:rsidP="00726917">
            <w:pPr>
              <w:pStyle w:val="NoSpacing"/>
              <w:jc w:val="center"/>
              <w:rPr>
                <w:b/>
              </w:rPr>
            </w:pPr>
            <w:r w:rsidRPr="00726917">
              <w:rPr>
                <w:b/>
              </w:rPr>
              <w:t>Chave</w:t>
            </w:r>
          </w:p>
        </w:tc>
      </w:tr>
      <w:tr w:rsidR="00726917" w:rsidRPr="00726917" w:rsidTr="007D1E07">
        <w:tc>
          <w:tcPr>
            <w:tcW w:w="6062" w:type="dxa"/>
          </w:tcPr>
          <w:p w:rsidR="007D1E07" w:rsidRDefault="007D1E07" w:rsidP="007D1E07">
            <w:pPr>
              <w:pStyle w:val="NoSpacing"/>
              <w:numPr>
                <w:ilvl w:val="0"/>
                <w:numId w:val="29"/>
              </w:numPr>
              <w:ind w:left="284" w:hanging="284"/>
            </w:pPr>
            <w:r>
              <w:t>O DDT apenas tem efeitos negativos em organismos aquáticos.</w:t>
            </w:r>
          </w:p>
          <w:p w:rsidR="007D1E07" w:rsidRDefault="007D1E07" w:rsidP="007D1E07">
            <w:pPr>
              <w:pStyle w:val="NoSpacing"/>
              <w:numPr>
                <w:ilvl w:val="0"/>
                <w:numId w:val="29"/>
              </w:numPr>
              <w:ind w:left="284" w:hanging="284"/>
            </w:pPr>
            <w:r>
              <w:t xml:space="preserve">Este exemplo ilustra a relação entre a </w:t>
            </w:r>
            <w:proofErr w:type="spellStart"/>
            <w:r>
              <w:t>sobreexploração</w:t>
            </w:r>
            <w:proofErr w:type="spellEnd"/>
            <w:r>
              <w:t xml:space="preserve"> agrícola e a poluição aquática.</w:t>
            </w:r>
          </w:p>
          <w:p w:rsidR="007D1E07" w:rsidRDefault="007D1E07" w:rsidP="007D1E07">
            <w:pPr>
              <w:pStyle w:val="NoSpacing"/>
              <w:numPr>
                <w:ilvl w:val="0"/>
                <w:numId w:val="29"/>
              </w:numPr>
              <w:ind w:left="284" w:hanging="284"/>
            </w:pPr>
            <w:r>
              <w:t>Desde o zooplâncton até aos peixes grandes a concentração de DDT nos tecidos dos organismos diminui.</w:t>
            </w:r>
          </w:p>
          <w:p w:rsidR="007D1E07" w:rsidRDefault="007D1E07" w:rsidP="007D1E07">
            <w:pPr>
              <w:pStyle w:val="NoSpacing"/>
              <w:numPr>
                <w:ilvl w:val="0"/>
                <w:numId w:val="29"/>
              </w:numPr>
              <w:ind w:left="284" w:hanging="284"/>
            </w:pPr>
            <w:r>
              <w:t>O DDT é um pesticida não biodegradável.</w:t>
            </w:r>
          </w:p>
          <w:p w:rsidR="007D1E07" w:rsidRDefault="007D1E07" w:rsidP="007D1E07">
            <w:pPr>
              <w:pStyle w:val="NoSpacing"/>
              <w:numPr>
                <w:ilvl w:val="0"/>
                <w:numId w:val="29"/>
              </w:numPr>
              <w:ind w:left="284" w:hanging="284"/>
            </w:pPr>
            <w:r>
              <w:t>Os derrames de combustíveis têm efeitos mais nefastos que o DDT.</w:t>
            </w:r>
          </w:p>
          <w:p w:rsidR="007D1E07" w:rsidRDefault="007D1E07" w:rsidP="007D1E07">
            <w:pPr>
              <w:pStyle w:val="NoSpacing"/>
              <w:numPr>
                <w:ilvl w:val="0"/>
                <w:numId w:val="29"/>
              </w:numPr>
              <w:ind w:left="284" w:hanging="284"/>
            </w:pPr>
            <w:r>
              <w:t>Os peixes grandes foram os seres vivos onde houve maior acumulação de DDT.</w:t>
            </w:r>
          </w:p>
          <w:p w:rsidR="007D1E07" w:rsidRDefault="007D1E07" w:rsidP="007D1E07">
            <w:pPr>
              <w:pStyle w:val="NoSpacing"/>
              <w:numPr>
                <w:ilvl w:val="0"/>
                <w:numId w:val="29"/>
              </w:numPr>
              <w:ind w:left="284" w:hanging="284"/>
            </w:pPr>
            <w:r>
              <w:t>Poluentes como o DDT podem contribuir para a extinção das espécies.</w:t>
            </w:r>
          </w:p>
          <w:p w:rsidR="00726917" w:rsidRPr="00726917" w:rsidRDefault="007D1E07" w:rsidP="007D1E07">
            <w:pPr>
              <w:pStyle w:val="NoSpacing"/>
              <w:numPr>
                <w:ilvl w:val="0"/>
                <w:numId w:val="29"/>
              </w:numPr>
              <w:ind w:left="284" w:hanging="284"/>
            </w:pPr>
            <w:r>
              <w:t>Os resíduos da atividade industrial poluem os cursos de água.</w:t>
            </w:r>
          </w:p>
        </w:tc>
        <w:tc>
          <w:tcPr>
            <w:tcW w:w="2582" w:type="dxa"/>
          </w:tcPr>
          <w:p w:rsidR="007D1E07" w:rsidRDefault="007D1E07" w:rsidP="007D1E07">
            <w:pPr>
              <w:pStyle w:val="NoSpacing"/>
              <w:numPr>
                <w:ilvl w:val="0"/>
                <w:numId w:val="31"/>
              </w:numPr>
              <w:ind w:left="317" w:hanging="142"/>
            </w:pPr>
            <w:r>
              <w:t>Afirmação confirmada pelos dados</w:t>
            </w:r>
          </w:p>
          <w:p w:rsidR="007D1E07" w:rsidRDefault="007D1E07" w:rsidP="007D1E07">
            <w:pPr>
              <w:pStyle w:val="NoSpacing"/>
              <w:numPr>
                <w:ilvl w:val="0"/>
                <w:numId w:val="31"/>
              </w:numPr>
              <w:ind w:left="317" w:hanging="142"/>
            </w:pPr>
            <w:r>
              <w:t>Afirmação negada pelos dados</w:t>
            </w:r>
          </w:p>
          <w:p w:rsidR="007D1E07" w:rsidRDefault="007D1E07" w:rsidP="007D1E07">
            <w:pPr>
              <w:pStyle w:val="NoSpacing"/>
              <w:numPr>
                <w:ilvl w:val="0"/>
                <w:numId w:val="31"/>
              </w:numPr>
              <w:ind w:left="317" w:hanging="142"/>
            </w:pPr>
            <w:r>
              <w:t>Afirmação sem relação com os dados</w:t>
            </w:r>
          </w:p>
          <w:p w:rsidR="00726917" w:rsidRPr="00726917" w:rsidRDefault="00726917" w:rsidP="007D1E07">
            <w:pPr>
              <w:pStyle w:val="NoSpacing"/>
            </w:pPr>
          </w:p>
        </w:tc>
      </w:tr>
    </w:tbl>
    <w:p w:rsidR="00BB5BD8" w:rsidRDefault="00BB5BD8" w:rsidP="00BB5BD8">
      <w:pPr>
        <w:pStyle w:val="NoSpacing"/>
        <w:jc w:val="both"/>
      </w:pP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43" style="position:absolute;left:0;text-align:left;margin-left:-13.4pt;margin-top:2.3pt;width:9.9pt;height:9.9pt;z-index:251678720" fillcolor="#00b050" strokecolor="#f2f2f2 [3041]" strokeweight="2pt">
            <v:shadow on="t" type="perspective" color="#4e6128 [1606]" opacity=".5" offset="1pt,1pt" offset2="-1pt,-2pt"/>
          </v:rect>
        </w:pict>
      </w:r>
      <w:r w:rsidR="00BB5BD8">
        <w:t>As chuvas ácidas resultam…</w:t>
      </w:r>
    </w:p>
    <w:p w:rsidR="00BB5BD8" w:rsidRDefault="00BB5BD8" w:rsidP="007D1E07">
      <w:pPr>
        <w:pStyle w:val="NoSpacing"/>
        <w:numPr>
          <w:ilvl w:val="0"/>
          <w:numId w:val="32"/>
        </w:numPr>
        <w:jc w:val="both"/>
      </w:pPr>
      <w:r>
        <w:t xml:space="preserve">… </w:t>
      </w:r>
      <w:proofErr w:type="gramStart"/>
      <w:r>
        <w:t>da</w:t>
      </w:r>
      <w:proofErr w:type="gramEnd"/>
      <w:r>
        <w:t xml:space="preserve"> reação da água da atmosfera com poluentes como os CFC.</w:t>
      </w:r>
    </w:p>
    <w:p w:rsidR="00BB5BD8" w:rsidRDefault="00BB5BD8" w:rsidP="007D1E07">
      <w:pPr>
        <w:pStyle w:val="NoSpacing"/>
        <w:numPr>
          <w:ilvl w:val="0"/>
          <w:numId w:val="32"/>
        </w:numPr>
        <w:jc w:val="both"/>
      </w:pPr>
      <w:r>
        <w:t xml:space="preserve">… </w:t>
      </w:r>
      <w:proofErr w:type="gramStart"/>
      <w:r>
        <w:t>da</w:t>
      </w:r>
      <w:proofErr w:type="gramEnd"/>
      <w:r>
        <w:t xml:space="preserve"> reação dos gases atmosféricos com poluentes como o DDT.</w:t>
      </w:r>
    </w:p>
    <w:p w:rsidR="00BB5BD8" w:rsidRDefault="00BB5BD8" w:rsidP="007D1E07">
      <w:pPr>
        <w:pStyle w:val="NoSpacing"/>
        <w:numPr>
          <w:ilvl w:val="0"/>
          <w:numId w:val="32"/>
        </w:numPr>
        <w:jc w:val="both"/>
      </w:pPr>
      <w:r>
        <w:t>…</w:t>
      </w:r>
      <w:proofErr w:type="gramStart"/>
      <w:r>
        <w:t>da</w:t>
      </w:r>
      <w:proofErr w:type="gramEnd"/>
      <w:r>
        <w:t xml:space="preserve"> reação da água da atmosfera com poluentes como os óxidos de enxofre e azoto.</w:t>
      </w:r>
    </w:p>
    <w:p w:rsidR="00BB5BD8" w:rsidRDefault="00BB5BD8" w:rsidP="007D1E07">
      <w:pPr>
        <w:pStyle w:val="NoSpacing"/>
        <w:numPr>
          <w:ilvl w:val="0"/>
          <w:numId w:val="32"/>
        </w:numPr>
        <w:jc w:val="both"/>
      </w:pPr>
      <w:r>
        <w:t xml:space="preserve">… </w:t>
      </w:r>
      <w:proofErr w:type="gramStart"/>
      <w:r>
        <w:t>da</w:t>
      </w:r>
      <w:proofErr w:type="gramEnd"/>
      <w:r>
        <w:t xml:space="preserve"> reação dos gases atmosféricos com os fumos dos incêndios florestais.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b/>
          <w:noProof/>
          <w:color w:val="4BACC6" w:themeColor="accent5"/>
          <w:sz w:val="28"/>
          <w:lang w:eastAsia="pt-PT"/>
        </w:rPr>
        <w:lastRenderedPageBreak/>
        <w:pict>
          <v:rect id="_x0000_s1044" style="position:absolute;left:0;text-align:left;margin-left:-14.35pt;margin-top:1.2pt;width:9.9pt;height:9.9pt;z-index:251679744" fillcolor="#00b050" strokecolor="#f2f2f2 [3041]" strokeweight="2pt">
            <v:shadow on="t" type="perspective" color="#4e6128 [1606]" opacity=".5" offset="1pt,1pt" offset2="-1pt,-2pt"/>
          </v:rect>
        </w:pict>
      </w:r>
      <w:r w:rsidR="00BB5BD8">
        <w:t>Refere três impactes negativos das chuvas ácidas nos ecossistemas.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b/>
          <w:noProof/>
          <w:color w:val="4BACC6" w:themeColor="accent5"/>
          <w:sz w:val="28"/>
          <w:lang w:eastAsia="pt-PT"/>
        </w:rPr>
        <w:pict>
          <v:rect id="_x0000_s1045" style="position:absolute;left:0;text-align:left;margin-left:-14.35pt;margin-top:2.55pt;width:9.9pt;height:9.9pt;z-index:251680768" fillcolor="#ffc000" strokecolor="#f2f2f2 [3041]" strokeweight="2pt">
            <v:shadow on="t" type="perspective" color="#4e6128 [1606]" opacity=".5" offset="1pt,1pt" offset2="-1pt,-2pt"/>
          </v:rect>
        </w:pict>
      </w:r>
      <w:r w:rsidR="00BB5BD8">
        <w:t>Relaciona a exploração intensiva da agricultura e a desflorestação com a degradação dos solos.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b/>
          <w:noProof/>
          <w:color w:val="4BACC6" w:themeColor="accent5"/>
          <w:sz w:val="28"/>
          <w:lang w:eastAsia="pt-PT"/>
        </w:rPr>
        <w:pict>
          <v:rect id="_x0000_s1046" style="position:absolute;left:0;text-align:left;margin-left:-14.35pt;margin-top:1.5pt;width:9.9pt;height:9.9pt;z-index:251681792" fillcolor="#ffc000" strokecolor="#f2f2f2 [3041]" strokeweight="2pt">
            <v:shadow on="t" type="perspective" color="#4e6128 [1606]" opacity=".5" offset="1pt,1pt" offset2="-1pt,-2pt"/>
          </v:rect>
        </w:pict>
      </w:r>
      <w:r w:rsidR="00BB5BD8">
        <w:t>As espécies com uma reduzida distribuição geográfica…</w:t>
      </w:r>
    </w:p>
    <w:p w:rsidR="00BB5BD8" w:rsidRDefault="00BB5BD8" w:rsidP="007D1E07">
      <w:pPr>
        <w:pStyle w:val="NoSpacing"/>
        <w:numPr>
          <w:ilvl w:val="0"/>
          <w:numId w:val="33"/>
        </w:numPr>
        <w:jc w:val="both"/>
      </w:pPr>
      <w:r>
        <w:t xml:space="preserve">… </w:t>
      </w:r>
      <w:proofErr w:type="gramStart"/>
      <w:r>
        <w:t>suportam</w:t>
      </w:r>
      <w:proofErr w:type="gramEnd"/>
      <w:r>
        <w:t xml:space="preserve"> melhor as variações ambientais.</w:t>
      </w:r>
    </w:p>
    <w:p w:rsidR="00BB5BD8" w:rsidRDefault="00BB5BD8" w:rsidP="007D1E07">
      <w:pPr>
        <w:pStyle w:val="NoSpacing"/>
        <w:numPr>
          <w:ilvl w:val="0"/>
          <w:numId w:val="33"/>
        </w:numPr>
        <w:jc w:val="both"/>
      </w:pPr>
      <w:r>
        <w:t xml:space="preserve">… </w:t>
      </w:r>
      <w:proofErr w:type="gramStart"/>
      <w:r>
        <w:t>correm</w:t>
      </w:r>
      <w:proofErr w:type="gramEnd"/>
      <w:r>
        <w:t xml:space="preserve"> maior risco de extinção.</w:t>
      </w:r>
    </w:p>
    <w:p w:rsidR="00BB5BD8" w:rsidRDefault="00BB5BD8" w:rsidP="007D1E07">
      <w:pPr>
        <w:pStyle w:val="NoSpacing"/>
        <w:numPr>
          <w:ilvl w:val="0"/>
          <w:numId w:val="33"/>
        </w:numPr>
        <w:jc w:val="both"/>
      </w:pPr>
      <w:r>
        <w:t xml:space="preserve">… </w:t>
      </w:r>
      <w:proofErr w:type="gramStart"/>
      <w:r>
        <w:t>são</w:t>
      </w:r>
      <w:proofErr w:type="gramEnd"/>
      <w:r>
        <w:t xml:space="preserve"> menos sensíveis a invasões biológicas.</w:t>
      </w:r>
    </w:p>
    <w:p w:rsidR="00BB5BD8" w:rsidRDefault="00BB5BD8" w:rsidP="007D1E07">
      <w:pPr>
        <w:pStyle w:val="NoSpacing"/>
        <w:numPr>
          <w:ilvl w:val="0"/>
          <w:numId w:val="33"/>
        </w:numPr>
        <w:jc w:val="both"/>
      </w:pPr>
      <w:r>
        <w:t xml:space="preserve">… </w:t>
      </w:r>
      <w:proofErr w:type="gramStart"/>
      <w:r>
        <w:t>correm</w:t>
      </w:r>
      <w:proofErr w:type="gramEnd"/>
      <w:r>
        <w:t xml:space="preserve"> menor risco de extinção.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b/>
          <w:noProof/>
          <w:color w:val="4BACC6" w:themeColor="accent5"/>
          <w:sz w:val="28"/>
          <w:lang w:eastAsia="pt-PT"/>
        </w:rPr>
        <w:pict>
          <v:rect id="_x0000_s1047" style="position:absolute;left:0;text-align:left;margin-left:-13.2pt;margin-top:2.2pt;width:9.9pt;height:9.9pt;z-index:251682816" fillcolor="#ffc000" strokecolor="#f2f2f2 [3041]" strokeweight="2pt">
            <v:shadow on="t" type="perspective" color="#4e6128 [1606]" opacity=".5" offset="1pt,1pt" offset2="-1pt,-2pt"/>
          </v:rect>
        </w:pict>
      </w:r>
      <w:r w:rsidR="00BB5BD8">
        <w:t>As espécies com populações reduzidas…</w:t>
      </w:r>
    </w:p>
    <w:p w:rsidR="00BB5BD8" w:rsidRDefault="00BB5BD8" w:rsidP="007D1E07">
      <w:pPr>
        <w:pStyle w:val="NoSpacing"/>
        <w:numPr>
          <w:ilvl w:val="0"/>
          <w:numId w:val="34"/>
        </w:numPr>
        <w:jc w:val="both"/>
      </w:pPr>
      <w:r>
        <w:t xml:space="preserve">… </w:t>
      </w:r>
      <w:proofErr w:type="gramStart"/>
      <w:r>
        <w:t>correm</w:t>
      </w:r>
      <w:proofErr w:type="gramEnd"/>
      <w:r>
        <w:t xml:space="preserve"> maiores riscos de extinção perante as catástrofes.</w:t>
      </w:r>
    </w:p>
    <w:p w:rsidR="00BB5BD8" w:rsidRDefault="00BB5BD8" w:rsidP="007D1E07">
      <w:pPr>
        <w:pStyle w:val="NoSpacing"/>
        <w:numPr>
          <w:ilvl w:val="0"/>
          <w:numId w:val="34"/>
        </w:numPr>
        <w:jc w:val="both"/>
      </w:pPr>
      <w:r>
        <w:t xml:space="preserve">… </w:t>
      </w:r>
      <w:proofErr w:type="gramStart"/>
      <w:r>
        <w:t>reagem</w:t>
      </w:r>
      <w:proofErr w:type="gramEnd"/>
      <w:r>
        <w:t xml:space="preserve"> mais facilmente aos efeitos das catástrofes.</w:t>
      </w:r>
    </w:p>
    <w:p w:rsidR="00BB5BD8" w:rsidRDefault="00BB5BD8" w:rsidP="007D1E07">
      <w:pPr>
        <w:pStyle w:val="NoSpacing"/>
        <w:numPr>
          <w:ilvl w:val="0"/>
          <w:numId w:val="34"/>
        </w:numPr>
        <w:jc w:val="both"/>
      </w:pPr>
      <w:r>
        <w:t xml:space="preserve">… </w:t>
      </w:r>
      <w:proofErr w:type="gramStart"/>
      <w:r>
        <w:t>são</w:t>
      </w:r>
      <w:proofErr w:type="gramEnd"/>
      <w:r>
        <w:t xml:space="preserve"> menos afetadas pelos efeitos da poluição do ar.</w:t>
      </w:r>
    </w:p>
    <w:p w:rsidR="00BB5BD8" w:rsidRDefault="00BB5BD8" w:rsidP="007D1E07">
      <w:pPr>
        <w:pStyle w:val="NoSpacing"/>
        <w:numPr>
          <w:ilvl w:val="0"/>
          <w:numId w:val="34"/>
        </w:numPr>
        <w:jc w:val="both"/>
      </w:pPr>
      <w:r>
        <w:t xml:space="preserve">… </w:t>
      </w:r>
      <w:proofErr w:type="gramStart"/>
      <w:r>
        <w:t>não</w:t>
      </w:r>
      <w:proofErr w:type="gramEnd"/>
      <w:r>
        <w:t xml:space="preserve"> correm risco de extinção perante as catástrofes.</w:t>
      </w:r>
    </w:p>
    <w:p w:rsidR="00BB5BD8" w:rsidRDefault="00BB5BD8" w:rsidP="00BB5BD8">
      <w:pPr>
        <w:pStyle w:val="NoSpacing"/>
        <w:jc w:val="both"/>
      </w:pPr>
    </w:p>
    <w:p w:rsid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b/>
          <w:noProof/>
          <w:color w:val="4BACC6" w:themeColor="accent5"/>
          <w:sz w:val="28"/>
          <w:lang w:eastAsia="pt-PT"/>
        </w:rPr>
        <w:pict>
          <v:rect id="_x0000_s1048" style="position:absolute;left:0;text-align:left;margin-left:-14.35pt;margin-top:2.35pt;width:9.9pt;height:9.9pt;z-index:251683840" fillcolor="#ffc000" strokecolor="#f2f2f2 [3041]" strokeweight="2pt">
            <v:shadow on="t" type="perspective" color="#4e6128 [1606]" opacity=".5" offset="1pt,1pt" offset2="-1pt,-2pt"/>
          </v:rect>
        </w:pict>
      </w:r>
      <w:r w:rsidR="00BB5BD8">
        <w:t>Quanto maior for o intervalo de tolerância aos fatores abióticos…</w:t>
      </w:r>
    </w:p>
    <w:p w:rsidR="00BB5BD8" w:rsidRDefault="00BB5BD8" w:rsidP="007D1E07">
      <w:pPr>
        <w:pStyle w:val="NoSpacing"/>
        <w:numPr>
          <w:ilvl w:val="0"/>
          <w:numId w:val="35"/>
        </w:numPr>
        <w:jc w:val="both"/>
      </w:pPr>
      <w:r>
        <w:t xml:space="preserve">… </w:t>
      </w:r>
      <w:proofErr w:type="gramStart"/>
      <w:r>
        <w:t>maiores</w:t>
      </w:r>
      <w:proofErr w:type="gramEnd"/>
      <w:r>
        <w:t xml:space="preserve"> são os riscos de extinção dos seres vivos.</w:t>
      </w:r>
    </w:p>
    <w:p w:rsidR="00BB5BD8" w:rsidRDefault="00BB5BD8" w:rsidP="007D1E07">
      <w:pPr>
        <w:pStyle w:val="NoSpacing"/>
        <w:numPr>
          <w:ilvl w:val="0"/>
          <w:numId w:val="35"/>
        </w:numPr>
        <w:jc w:val="both"/>
      </w:pPr>
      <w:r>
        <w:t xml:space="preserve">… </w:t>
      </w:r>
      <w:proofErr w:type="gramStart"/>
      <w:r>
        <w:t>menores</w:t>
      </w:r>
      <w:proofErr w:type="gramEnd"/>
      <w:r>
        <w:t xml:space="preserve"> são os efeitos da poluição sobre os seres vivos.</w:t>
      </w:r>
    </w:p>
    <w:p w:rsidR="00BB5BD8" w:rsidRDefault="00BB5BD8" w:rsidP="007D1E07">
      <w:pPr>
        <w:pStyle w:val="NoSpacing"/>
        <w:numPr>
          <w:ilvl w:val="0"/>
          <w:numId w:val="35"/>
        </w:numPr>
        <w:jc w:val="both"/>
      </w:pPr>
      <w:r>
        <w:t xml:space="preserve">… </w:t>
      </w:r>
      <w:proofErr w:type="gramStart"/>
      <w:r>
        <w:t>menores</w:t>
      </w:r>
      <w:proofErr w:type="gramEnd"/>
      <w:r>
        <w:t xml:space="preserve"> são os riscos de extinção dos seres vivos.</w:t>
      </w:r>
    </w:p>
    <w:p w:rsidR="00BB5BD8" w:rsidRDefault="00BB5BD8" w:rsidP="007D1E07">
      <w:pPr>
        <w:pStyle w:val="NoSpacing"/>
        <w:numPr>
          <w:ilvl w:val="0"/>
          <w:numId w:val="35"/>
        </w:numPr>
        <w:jc w:val="both"/>
      </w:pPr>
      <w:r>
        <w:t>…</w:t>
      </w:r>
      <w:proofErr w:type="gramStart"/>
      <w:r>
        <w:t>maiores</w:t>
      </w:r>
      <w:proofErr w:type="gramEnd"/>
      <w:r>
        <w:t xml:space="preserve"> são os efeitos das catástrofes antrópicas sobre os seres vivos.</w:t>
      </w:r>
    </w:p>
    <w:p w:rsidR="00BB5BD8" w:rsidRDefault="00BB5BD8" w:rsidP="00BB5BD8">
      <w:pPr>
        <w:pStyle w:val="NoSpacing"/>
        <w:jc w:val="both"/>
      </w:pPr>
    </w:p>
    <w:p w:rsidR="00007972" w:rsidRPr="00BB5BD8" w:rsidRDefault="00D34F22" w:rsidP="00BB5BD8">
      <w:pPr>
        <w:pStyle w:val="NoSpacing"/>
        <w:numPr>
          <w:ilvl w:val="0"/>
          <w:numId w:val="1"/>
        </w:numPr>
        <w:jc w:val="both"/>
      </w:pPr>
      <w:r>
        <w:rPr>
          <w:b/>
          <w:noProof/>
          <w:color w:val="4BACC6" w:themeColor="accent5"/>
          <w:sz w:val="28"/>
          <w:lang w:eastAsia="pt-PT"/>
        </w:rPr>
        <w:pict>
          <v:rect id="_x0000_s1049" style="position:absolute;left:0;text-align:left;margin-left:-14.35pt;margin-top:1.65pt;width:9.9pt;height:9.9pt;z-index:251684864" fillcolor="#ffc000" strokecolor="#f2f2f2 [3041]" strokeweight="2pt">
            <v:shadow on="t" type="perspective" color="#4e6128 [1606]" opacity=".5" offset="1pt,1pt" offset2="-1pt,-2pt"/>
          </v:rect>
        </w:pict>
      </w:r>
      <w:r w:rsidR="00BB5BD8">
        <w:t>Explica qual a importância do estudo laboratorial dos efeitos dos poluentes nos seres vivos.</w:t>
      </w:r>
    </w:p>
    <w:p w:rsidR="00BB5BD8" w:rsidRDefault="00BB5BD8">
      <w:pPr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br w:type="page"/>
      </w:r>
    </w:p>
    <w:p w:rsidR="00FA37D4" w:rsidRPr="00343985" w:rsidRDefault="00FA37D4" w:rsidP="00FA37D4">
      <w:pPr>
        <w:pStyle w:val="NoSpacing"/>
        <w:pBdr>
          <w:bottom w:val="single" w:sz="24" w:space="1" w:color="4BACC6" w:themeColor="accent5"/>
        </w:pBdr>
        <w:rPr>
          <w:b/>
          <w:color w:val="4BACC6" w:themeColor="accent5"/>
          <w:sz w:val="28"/>
        </w:rPr>
      </w:pPr>
      <w:r w:rsidRPr="00343985">
        <w:rPr>
          <w:b/>
          <w:color w:val="4BACC6" w:themeColor="accent5"/>
          <w:sz w:val="28"/>
        </w:rPr>
        <w:lastRenderedPageBreak/>
        <w:t xml:space="preserve">Proposta de </w:t>
      </w:r>
      <w:r>
        <w:rPr>
          <w:b/>
          <w:color w:val="4BACC6" w:themeColor="accent5"/>
          <w:sz w:val="28"/>
        </w:rPr>
        <w:t>R</w:t>
      </w:r>
      <w:r w:rsidRPr="00343985">
        <w:rPr>
          <w:b/>
          <w:color w:val="4BACC6" w:themeColor="accent5"/>
          <w:sz w:val="28"/>
        </w:rPr>
        <w:t>esolução</w:t>
      </w:r>
    </w:p>
    <w:p w:rsidR="00FA37D4" w:rsidRPr="00343985" w:rsidRDefault="00FA37D4" w:rsidP="00FA37D4">
      <w:pPr>
        <w:rPr>
          <w:color w:val="808080" w:themeColor="background1" w:themeShade="80"/>
        </w:rPr>
      </w:pP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 xml:space="preserve">Opção </w:t>
      </w:r>
      <w:r w:rsidRPr="007D1E07">
        <w:rPr>
          <w:b/>
        </w:rPr>
        <w:t>B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 xml:space="preserve">Opção </w:t>
      </w:r>
      <w:r w:rsidRPr="007D1E07">
        <w:rPr>
          <w:b/>
        </w:rPr>
        <w:t>A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 xml:space="preserve">Opção </w:t>
      </w:r>
      <w:r w:rsidRPr="007D1E07">
        <w:rPr>
          <w:b/>
        </w:rPr>
        <w:t>D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 xml:space="preserve">Opção </w:t>
      </w:r>
      <w:r w:rsidRPr="007D1E07">
        <w:rPr>
          <w:b/>
        </w:rPr>
        <w:t>C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 xml:space="preserve">Opção </w:t>
      </w:r>
      <w:r w:rsidRPr="007D1E07">
        <w:rPr>
          <w:b/>
        </w:rPr>
        <w:t>D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 xml:space="preserve">Opção </w:t>
      </w:r>
      <w:r w:rsidRPr="007D1E07">
        <w:rPr>
          <w:b/>
        </w:rPr>
        <w:t>A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>A – V, B – F, C – V, D – F, E – V, F – F, G – F, H – V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>Aquando da ocorrência de catástrofes climatéricas, tais como as cheias, os leitos de cheia podem ser inundados, pelo que a sua ocupação vai agravar a perda de vidas humanas e de bens materiais.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>A – 2,4 e7; B – 3 e 8; C – 5 e 9; D – 1 e 6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>Com o crescimento populacional há uma maior necessidade de terrenos agrícolas, o que implica desflorestação, aumenta o risco de deslizamentos de terras e os seus efeitos, por exemplo. A utilização excessiva de combustíveis fósseis, e a consequente libertação de gases com efeito de estufa (poluição), é outro exemplo.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>Diminuição da biodiversidade, erosão dos solos e aquecimento global.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>Chorão das praias e acácia.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>A – II, B – I, C – II, D – I, E – III, F – II, G – I, H – II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 xml:space="preserve">Opção </w:t>
      </w:r>
      <w:r w:rsidRPr="007D1E07">
        <w:rPr>
          <w:b/>
        </w:rPr>
        <w:t>C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>Desflorestação, aumento da acidez das águas fluviais e diminuição da biodiversidade.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 xml:space="preserve">A </w:t>
      </w:r>
      <w:proofErr w:type="spellStart"/>
      <w:r>
        <w:t>sobreexploração</w:t>
      </w:r>
      <w:proofErr w:type="spellEnd"/>
      <w:r>
        <w:t xml:space="preserve"> agrícola e a desflorestação vão tornar o solo mais exposto aos agentes meteorológicos, tendo como consequência a sua degradação.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 xml:space="preserve">Opção </w:t>
      </w:r>
      <w:r w:rsidRPr="007D1E07">
        <w:rPr>
          <w:b/>
        </w:rPr>
        <w:t>B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 xml:space="preserve">Opção </w:t>
      </w:r>
      <w:r w:rsidRPr="007D1E07">
        <w:rPr>
          <w:b/>
        </w:rPr>
        <w:t>A</w:t>
      </w:r>
    </w:p>
    <w:p w:rsidR="007D1E07" w:rsidRDefault="007D1E07" w:rsidP="007D1E07">
      <w:pPr>
        <w:pStyle w:val="ListParagraph"/>
        <w:numPr>
          <w:ilvl w:val="0"/>
          <w:numId w:val="3"/>
        </w:numPr>
        <w:jc w:val="both"/>
      </w:pPr>
      <w:r>
        <w:t xml:space="preserve">Opção </w:t>
      </w:r>
      <w:r w:rsidRPr="007D1E07">
        <w:rPr>
          <w:b/>
        </w:rPr>
        <w:t>C</w:t>
      </w:r>
    </w:p>
    <w:p w:rsidR="00FA37D4" w:rsidRPr="007D6ADD" w:rsidRDefault="007D1E07" w:rsidP="007D1E07">
      <w:pPr>
        <w:pStyle w:val="ListParagraph"/>
        <w:numPr>
          <w:ilvl w:val="0"/>
          <w:numId w:val="3"/>
        </w:numPr>
        <w:jc w:val="both"/>
      </w:pPr>
      <w:r>
        <w:t>Os estudos laboratoriais possibilitam testar de forma isolada os diferentes poluentes e determinar os impactes que causam nos organismos em condições controladas. Estes dados permitem compreender melhor as consequências da atividade humana ao nível da perda da biodiversidade e da extinção de espécies.</w:t>
      </w:r>
    </w:p>
    <w:sectPr w:rsidR="00FA37D4" w:rsidRPr="007D6ADD" w:rsidSect="001E5132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F22" w:rsidRDefault="00D34F22" w:rsidP="009571D0">
      <w:pPr>
        <w:spacing w:after="0" w:line="240" w:lineRule="auto"/>
      </w:pPr>
      <w:r>
        <w:separator/>
      </w:r>
    </w:p>
  </w:endnote>
  <w:endnote w:type="continuationSeparator" w:id="0">
    <w:p w:rsidR="00D34F22" w:rsidRDefault="00D34F22" w:rsidP="0095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FE" w:rsidRPr="009571D0" w:rsidRDefault="00D34F22" w:rsidP="00343985">
    <w:pPr>
      <w:pStyle w:val="Footer"/>
      <w:jc w:val="right"/>
      <w:rPr>
        <w:b/>
        <w:color w:val="4F81BD" w:themeColor="accent1"/>
        <w:sz w:val="24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4.75pt;margin-top:-8.55pt;width:252.3pt;height:41.6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<v:textbox>
            <w:txbxContent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 w:rsidR="001E5132">
                  <w:rPr>
                    <w:sz w:val="18"/>
                    <w:szCs w:val="18"/>
                  </w:rPr>
                  <w:t>8</w:t>
                </w:r>
              </w:p>
              <w:p w:rsid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</w:t>
                </w:r>
                <w:r w:rsidR="00031C34">
                  <w:rPr>
                    <w:sz w:val="18"/>
                    <w:szCs w:val="18"/>
                  </w:rPr>
                  <w:t xml:space="preserve"> ASA II, 2015</w:t>
                </w:r>
              </w:p>
            </w:txbxContent>
          </v:textbox>
        </v:shape>
      </w:pict>
    </w:r>
    <w:sdt>
      <w:sdtPr>
        <w:id w:val="8848736"/>
        <w:docPartObj>
          <w:docPartGallery w:val="Page Numbers (Bottom of Page)"/>
          <w:docPartUnique/>
        </w:docPartObj>
      </w:sdtPr>
      <w:sdtEndPr>
        <w:rPr>
          <w:b/>
          <w:color w:val="4F81BD" w:themeColor="accent1"/>
          <w:sz w:val="24"/>
        </w:rPr>
      </w:sdtEndPr>
      <w:sdtContent>
        <w:r w:rsidR="00E22BFE" w:rsidRPr="009571D0">
          <w:rPr>
            <w:b/>
            <w:color w:val="4F81BD" w:themeColor="accent1"/>
            <w:sz w:val="24"/>
          </w:rPr>
          <w:fldChar w:fldCharType="begin"/>
        </w:r>
        <w:r w:rsidR="00E22BFE" w:rsidRPr="009571D0">
          <w:rPr>
            <w:b/>
            <w:color w:val="4F81BD" w:themeColor="accent1"/>
            <w:sz w:val="24"/>
          </w:rPr>
          <w:instrText xml:space="preserve"> PAGE   \* MERGEFORMAT </w:instrText>
        </w:r>
        <w:r w:rsidR="00E22BFE" w:rsidRPr="009571D0">
          <w:rPr>
            <w:b/>
            <w:color w:val="4F81BD" w:themeColor="accent1"/>
            <w:sz w:val="24"/>
          </w:rPr>
          <w:fldChar w:fldCharType="separate"/>
        </w:r>
        <w:r w:rsidR="00031C34">
          <w:rPr>
            <w:b/>
            <w:noProof/>
            <w:color w:val="4F81BD" w:themeColor="accent1"/>
            <w:sz w:val="24"/>
          </w:rPr>
          <w:t>5</w:t>
        </w:r>
        <w:r w:rsidR="00E22BFE" w:rsidRPr="009571D0">
          <w:rPr>
            <w:b/>
            <w:color w:val="4F81BD" w:themeColor="accent1"/>
            <w:sz w:val="24"/>
          </w:rPr>
          <w:fldChar w:fldCharType="end"/>
        </w:r>
      </w:sdtContent>
    </w:sdt>
  </w:p>
  <w:p w:rsidR="00E22BFE" w:rsidRDefault="00E22B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F22" w:rsidRDefault="00D34F22" w:rsidP="009571D0">
      <w:pPr>
        <w:spacing w:after="0" w:line="240" w:lineRule="auto"/>
      </w:pPr>
      <w:r>
        <w:separator/>
      </w:r>
    </w:p>
  </w:footnote>
  <w:footnote w:type="continuationSeparator" w:id="0">
    <w:p w:rsidR="00D34F22" w:rsidRDefault="00D34F22" w:rsidP="00957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1DEF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854B9"/>
    <w:multiLevelType w:val="hybridMultilevel"/>
    <w:tmpl w:val="F49247CE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76AC0"/>
    <w:multiLevelType w:val="hybridMultilevel"/>
    <w:tmpl w:val="882A41C8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92557"/>
    <w:multiLevelType w:val="hybridMultilevel"/>
    <w:tmpl w:val="882A41C8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03436"/>
    <w:multiLevelType w:val="hybridMultilevel"/>
    <w:tmpl w:val="882A41C8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00E26"/>
    <w:multiLevelType w:val="hybridMultilevel"/>
    <w:tmpl w:val="D6AC2E6E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10540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AD744C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1617DF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320005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17849"/>
    <w:multiLevelType w:val="hybridMultilevel"/>
    <w:tmpl w:val="882A41C8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B7870"/>
    <w:multiLevelType w:val="hybridMultilevel"/>
    <w:tmpl w:val="111A82D0"/>
    <w:lvl w:ilvl="0" w:tplc="A7B8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C17554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0B115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BC0595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404996"/>
    <w:multiLevelType w:val="hybridMultilevel"/>
    <w:tmpl w:val="9C60BE22"/>
    <w:lvl w:ilvl="0" w:tplc="08F2A1DE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E72BC0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A51B3A"/>
    <w:multiLevelType w:val="hybridMultilevel"/>
    <w:tmpl w:val="67547B44"/>
    <w:lvl w:ilvl="0" w:tplc="97C873D6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B6389D"/>
    <w:multiLevelType w:val="hybridMultilevel"/>
    <w:tmpl w:val="2E364EF0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2D371B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390388"/>
    <w:multiLevelType w:val="multilevel"/>
    <w:tmpl w:val="44303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4BACC6" w:themeColor="accent5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>
    <w:nsid w:val="419F2627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CE66CD"/>
    <w:multiLevelType w:val="hybridMultilevel"/>
    <w:tmpl w:val="33A23738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A65009"/>
    <w:multiLevelType w:val="hybridMultilevel"/>
    <w:tmpl w:val="882A41C8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D0C87"/>
    <w:multiLevelType w:val="multilevel"/>
    <w:tmpl w:val="523086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4F81BD" w:themeColor="accen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5D111BD9"/>
    <w:multiLevelType w:val="hybridMultilevel"/>
    <w:tmpl w:val="882A41C8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F9198A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FD25DA"/>
    <w:multiLevelType w:val="hybridMultilevel"/>
    <w:tmpl w:val="9E10732E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8377B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A103D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5A1B0F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4276E9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2E1754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18371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535BF9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4"/>
  </w:num>
  <w:num w:numId="4">
    <w:abstractNumId w:val="6"/>
  </w:num>
  <w:num w:numId="5">
    <w:abstractNumId w:val="0"/>
  </w:num>
  <w:num w:numId="6">
    <w:abstractNumId w:val="12"/>
  </w:num>
  <w:num w:numId="7">
    <w:abstractNumId w:val="26"/>
  </w:num>
  <w:num w:numId="8">
    <w:abstractNumId w:val="32"/>
  </w:num>
  <w:num w:numId="9">
    <w:abstractNumId w:val="8"/>
  </w:num>
  <w:num w:numId="10">
    <w:abstractNumId w:val="18"/>
  </w:num>
  <w:num w:numId="11">
    <w:abstractNumId w:val="20"/>
  </w:num>
  <w:num w:numId="12">
    <w:abstractNumId w:val="29"/>
  </w:num>
  <w:num w:numId="13">
    <w:abstractNumId w:val="27"/>
  </w:num>
  <w:num w:numId="14">
    <w:abstractNumId w:val="31"/>
  </w:num>
  <w:num w:numId="15">
    <w:abstractNumId w:val="28"/>
  </w:num>
  <w:num w:numId="16">
    <w:abstractNumId w:val="5"/>
  </w:num>
  <w:num w:numId="17">
    <w:abstractNumId w:val="30"/>
  </w:num>
  <w:num w:numId="18">
    <w:abstractNumId w:val="14"/>
  </w:num>
  <w:num w:numId="19">
    <w:abstractNumId w:val="17"/>
  </w:num>
  <w:num w:numId="20">
    <w:abstractNumId w:val="15"/>
  </w:num>
  <w:num w:numId="21">
    <w:abstractNumId w:val="16"/>
  </w:num>
  <w:num w:numId="22">
    <w:abstractNumId w:val="34"/>
  </w:num>
  <w:num w:numId="23">
    <w:abstractNumId w:val="7"/>
  </w:num>
  <w:num w:numId="24">
    <w:abstractNumId w:val="9"/>
  </w:num>
  <w:num w:numId="25">
    <w:abstractNumId w:val="19"/>
  </w:num>
  <w:num w:numId="26">
    <w:abstractNumId w:val="33"/>
  </w:num>
  <w:num w:numId="27">
    <w:abstractNumId w:val="13"/>
  </w:num>
  <w:num w:numId="28">
    <w:abstractNumId w:val="23"/>
  </w:num>
  <w:num w:numId="29">
    <w:abstractNumId w:val="10"/>
  </w:num>
  <w:num w:numId="30">
    <w:abstractNumId w:val="22"/>
  </w:num>
  <w:num w:numId="31">
    <w:abstractNumId w:val="1"/>
  </w:num>
  <w:num w:numId="32">
    <w:abstractNumId w:val="4"/>
  </w:num>
  <w:num w:numId="33">
    <w:abstractNumId w:val="2"/>
  </w:num>
  <w:num w:numId="34">
    <w:abstractNumId w:val="3"/>
  </w:num>
  <w:num w:numId="35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90A"/>
    <w:rsid w:val="00004345"/>
    <w:rsid w:val="00007972"/>
    <w:rsid w:val="00031C34"/>
    <w:rsid w:val="000414FC"/>
    <w:rsid w:val="000503AE"/>
    <w:rsid w:val="00080A68"/>
    <w:rsid w:val="00095E54"/>
    <w:rsid w:val="000C651E"/>
    <w:rsid w:val="000F029E"/>
    <w:rsid w:val="001106CF"/>
    <w:rsid w:val="001162BB"/>
    <w:rsid w:val="0012149E"/>
    <w:rsid w:val="0014259D"/>
    <w:rsid w:val="00192B0A"/>
    <w:rsid w:val="001A7BBE"/>
    <w:rsid w:val="001E5132"/>
    <w:rsid w:val="002009F8"/>
    <w:rsid w:val="00277C9F"/>
    <w:rsid w:val="0029289A"/>
    <w:rsid w:val="002A4A92"/>
    <w:rsid w:val="002A4CE5"/>
    <w:rsid w:val="002C1EB7"/>
    <w:rsid w:val="00343985"/>
    <w:rsid w:val="00383022"/>
    <w:rsid w:val="003918C3"/>
    <w:rsid w:val="003C31B5"/>
    <w:rsid w:val="004150E8"/>
    <w:rsid w:val="00423758"/>
    <w:rsid w:val="0045097D"/>
    <w:rsid w:val="00470430"/>
    <w:rsid w:val="004A135B"/>
    <w:rsid w:val="004A4B49"/>
    <w:rsid w:val="004D1019"/>
    <w:rsid w:val="004E5A70"/>
    <w:rsid w:val="00512FF7"/>
    <w:rsid w:val="00536427"/>
    <w:rsid w:val="00566334"/>
    <w:rsid w:val="005714FE"/>
    <w:rsid w:val="005A7FB2"/>
    <w:rsid w:val="005B689F"/>
    <w:rsid w:val="005D0215"/>
    <w:rsid w:val="00641C80"/>
    <w:rsid w:val="00667AF2"/>
    <w:rsid w:val="007012E6"/>
    <w:rsid w:val="0071090A"/>
    <w:rsid w:val="00721F38"/>
    <w:rsid w:val="00726917"/>
    <w:rsid w:val="00775B17"/>
    <w:rsid w:val="00790C7B"/>
    <w:rsid w:val="007C04E9"/>
    <w:rsid w:val="007D1E07"/>
    <w:rsid w:val="007D6ADD"/>
    <w:rsid w:val="007F11DA"/>
    <w:rsid w:val="007F631E"/>
    <w:rsid w:val="00806D79"/>
    <w:rsid w:val="00830018"/>
    <w:rsid w:val="008B5072"/>
    <w:rsid w:val="008C3501"/>
    <w:rsid w:val="008D752D"/>
    <w:rsid w:val="008F6970"/>
    <w:rsid w:val="009571D0"/>
    <w:rsid w:val="009D1556"/>
    <w:rsid w:val="009E14C5"/>
    <w:rsid w:val="009F433F"/>
    <w:rsid w:val="00A467D6"/>
    <w:rsid w:val="00AD552C"/>
    <w:rsid w:val="00AE4A96"/>
    <w:rsid w:val="00AF38A5"/>
    <w:rsid w:val="00B10DDC"/>
    <w:rsid w:val="00B17985"/>
    <w:rsid w:val="00B561D7"/>
    <w:rsid w:val="00B65BDD"/>
    <w:rsid w:val="00B66C0C"/>
    <w:rsid w:val="00B67651"/>
    <w:rsid w:val="00B81C48"/>
    <w:rsid w:val="00BB5BD8"/>
    <w:rsid w:val="00BD6B05"/>
    <w:rsid w:val="00C13FC9"/>
    <w:rsid w:val="00C807FD"/>
    <w:rsid w:val="00C93B4C"/>
    <w:rsid w:val="00CC37A1"/>
    <w:rsid w:val="00CF2281"/>
    <w:rsid w:val="00D34F22"/>
    <w:rsid w:val="00D5407E"/>
    <w:rsid w:val="00DD274D"/>
    <w:rsid w:val="00E22BFE"/>
    <w:rsid w:val="00E84563"/>
    <w:rsid w:val="00E91296"/>
    <w:rsid w:val="00EB3DCC"/>
    <w:rsid w:val="00EB798E"/>
    <w:rsid w:val="00EC3D9D"/>
    <w:rsid w:val="00EF7BCF"/>
    <w:rsid w:val="00F0347C"/>
    <w:rsid w:val="00F04906"/>
    <w:rsid w:val="00F05188"/>
    <w:rsid w:val="00F162EE"/>
    <w:rsid w:val="00F41865"/>
    <w:rsid w:val="00F85A11"/>
    <w:rsid w:val="00F86050"/>
    <w:rsid w:val="00FA37D4"/>
    <w:rsid w:val="00FA3987"/>
    <w:rsid w:val="00FC0B24"/>
    <w:rsid w:val="00FE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90A"/>
    <w:pPr>
      <w:ind w:left="720"/>
      <w:contextualSpacing/>
    </w:pPr>
  </w:style>
  <w:style w:type="paragraph" w:styleId="NoSpacing">
    <w:name w:val="No Spacing"/>
    <w:uiPriority w:val="1"/>
    <w:qFormat/>
    <w:rsid w:val="0071090A"/>
    <w:pPr>
      <w:spacing w:after="0" w:line="240" w:lineRule="auto"/>
    </w:pPr>
  </w:style>
  <w:style w:type="table" w:styleId="TableGrid">
    <w:name w:val="Table Grid"/>
    <w:basedOn w:val="TableNormal"/>
    <w:uiPriority w:val="59"/>
    <w:rsid w:val="0070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1D0"/>
  </w:style>
  <w:style w:type="paragraph" w:styleId="Footer">
    <w:name w:val="footer"/>
    <w:basedOn w:val="Normal"/>
    <w:link w:val="Foot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1D0"/>
  </w:style>
  <w:style w:type="paragraph" w:styleId="BalloonText">
    <w:name w:val="Balloon Text"/>
    <w:basedOn w:val="Normal"/>
    <w:link w:val="BalloonTextChar"/>
    <w:uiPriority w:val="99"/>
    <w:semiHidden/>
    <w:unhideWhenUsed/>
    <w:rsid w:val="00C9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1147</Words>
  <Characters>6194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2014-09-23T14:51:00Z</dcterms:created>
  <dcterms:modified xsi:type="dcterms:W3CDTF">2015-01-20T15:31:00Z</dcterms:modified>
</cp:coreProperties>
</file>