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EA5D3A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</w:t>
      </w:r>
      <w:r w:rsidR="00EF46E7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30</w:t>
      </w:r>
      <w:bookmarkStart w:id="0" w:name="_GoBack"/>
      <w:bookmarkEnd w:id="0"/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1D3BCD" w:rsidRDefault="001D3BCD" w:rsidP="001D3BC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1D3BCD" w:rsidP="001D3BC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7. Compreender a importância dos fluxos de energia na dinâmica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1D3BCD" w:rsidRDefault="001D3BCD" w:rsidP="001D3BC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1D3BCD" w:rsidP="001D3BC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7. Compreender a importância dos fluxos de energia na dinâmica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-793115</wp:posOffset>
                </wp:positionH>
                <wp:positionV relativeFrom="paragraph">
                  <wp:posOffset>115570</wp:posOffset>
                </wp:positionV>
                <wp:extent cx="6730365" cy="468000"/>
                <wp:effectExtent l="0" t="0" r="13335" b="273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203565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Atividade do Caderno de atividades «Teias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alimentares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45pt;margin-top:9.1pt;width:529.95pt;height:36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" strokecolor="#bfbfbf [2412]" strokeweight=".5pt">
                <v:textbox>
                  <w:txbxContent>
                    <w:p w:rsidR="004E5EE4" w:rsidRPr="000816B3" w:rsidRDefault="00203565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Atividade do Caderno de atividades «Teias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alimentares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».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565" w:rsidRDefault="00203565" w:rsidP="002035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relações se podem estabelecer entre diferentes cadeias</w:t>
                            </w:r>
                          </w:p>
                          <w:p w:rsidR="004E5EE4" w:rsidRPr="00C81275" w:rsidRDefault="00203565" w:rsidP="002035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alimentares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203565" w:rsidRDefault="00203565" w:rsidP="0020356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relações se podem estabelecer entre diferentes cadeias</w:t>
                      </w:r>
                    </w:p>
                    <w:p w:rsidR="004E5EE4" w:rsidRPr="00C81275" w:rsidRDefault="00203565" w:rsidP="0020356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alimentares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203565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Cadeia alimentar, teia alimentar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4E5EE4" w:rsidRPr="000816B3" w:rsidRDefault="00203565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Cadeia alimentar, teia alimentar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565" w:rsidRDefault="00203565" w:rsidP="002035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203565" w:rsidRDefault="00203565" w:rsidP="002035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4E5EE4" w:rsidRPr="000816B3" w:rsidRDefault="00203565" w:rsidP="002035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203565" w:rsidRDefault="00203565" w:rsidP="0020356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203565" w:rsidRDefault="00203565" w:rsidP="0020356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4E5EE4" w:rsidRPr="000816B3" w:rsidRDefault="00203565" w:rsidP="00203565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565" w:rsidRDefault="00203565" w:rsidP="002035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formas de transferência de energia existentes nos ecossistemas.</w:t>
                            </w:r>
                          </w:p>
                          <w:p w:rsidR="004E5EE4" w:rsidRPr="000816B3" w:rsidRDefault="00203565" w:rsidP="002035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7.3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Elaborar diversos tipos de cadeias tróficas a partir de teias alimentares.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203565" w:rsidRDefault="00203565" w:rsidP="0020356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formas de transferência de energia existentes nos ecossistemas.</w:t>
                      </w:r>
                    </w:p>
                    <w:p w:rsidR="004E5EE4" w:rsidRPr="000816B3" w:rsidRDefault="00203565" w:rsidP="0020356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7.3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Elaborar diversos tipos de cadeias tróficas a partir de teias alimentares.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565" w:rsidRDefault="00203565" w:rsidP="002035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Ficha de trabalho 7 «Cadeias alimentares» (Caderno de atividades, pág. 51).</w:t>
                            </w:r>
                          </w:p>
                          <w:p w:rsidR="00203565" w:rsidRDefault="00203565" w:rsidP="002035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Construção, em pequenos grupos, de teias alimentares com base nas cadeias alimentares construídas a partir da informação</w:t>
                            </w:r>
                          </w:p>
                          <w:p w:rsidR="00203565" w:rsidRDefault="00203565" w:rsidP="002035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recolhida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na saída de campo (Atingir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pág. 14).</w:t>
                            </w:r>
                          </w:p>
                          <w:p w:rsidR="004E5EE4" w:rsidRPr="000816B3" w:rsidRDefault="00203565" w:rsidP="0020356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Apresentação e discussão das teias alimentares elaboradas.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203565" w:rsidRDefault="00203565" w:rsidP="0020356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Ficha de trabalho 7 «Cadeias alimentares» (Caderno de atividades, pág. 51).</w:t>
                      </w:r>
                    </w:p>
                    <w:p w:rsidR="00203565" w:rsidRDefault="00203565" w:rsidP="0020356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Construção, em pequenos grupos, de teias alimentares com base nas cadeias alimentares construídas a partir da informação</w:t>
                      </w:r>
                    </w:p>
                    <w:p w:rsidR="00203565" w:rsidRDefault="00203565" w:rsidP="0020356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recolhida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na saída de campo (Atingir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pág. 14).</w:t>
                      </w:r>
                    </w:p>
                    <w:p w:rsidR="004E5EE4" w:rsidRPr="000816B3" w:rsidRDefault="00203565" w:rsidP="0020356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Apresentação e discussão das teias alimentares elaboradas.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4E5EE4" w:rsidRPr="000816B3" w:rsidRDefault="004E5EE4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EA5D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EA5D3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EF46E7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4291CB0A" wp14:editId="6E2716F9">
          <wp:simplePos x="0" y="0"/>
          <wp:positionH relativeFrom="column">
            <wp:posOffset>4275455</wp:posOffset>
          </wp:positionH>
          <wp:positionV relativeFrom="paragraph">
            <wp:posOffset>382905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793D37"/>
    <w:rsid w:val="007B5736"/>
    <w:rsid w:val="00875D29"/>
    <w:rsid w:val="008B10DB"/>
    <w:rsid w:val="00B04793"/>
    <w:rsid w:val="00B9335A"/>
    <w:rsid w:val="00BC2431"/>
    <w:rsid w:val="00BE365B"/>
    <w:rsid w:val="00BE7879"/>
    <w:rsid w:val="00BE7CE6"/>
    <w:rsid w:val="00C501C3"/>
    <w:rsid w:val="00C81275"/>
    <w:rsid w:val="00DC363B"/>
    <w:rsid w:val="00DE1A23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2014-04-07T14:01:00Z</dcterms:created>
  <dcterms:modified xsi:type="dcterms:W3CDTF">2014-04-07T14:02:00Z</dcterms:modified>
</cp:coreProperties>
</file>