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D8297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31 e 32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1D3BCD" w:rsidP="001D3B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7. Compreender a importância dos fluxos de energia na dinâmica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1D3BCD" w:rsidP="001D3B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7. Compreender a importância dos fluxos de energia na dinâmica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-795463</wp:posOffset>
                </wp:positionH>
                <wp:positionV relativeFrom="paragraph">
                  <wp:posOffset>113306</wp:posOffset>
                </wp:positionV>
                <wp:extent cx="6730365" cy="327803"/>
                <wp:effectExtent l="0" t="0" r="13335" b="1524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27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D8297D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Importância de conhecer e estudar as cadeias alimentares. Teias alimentares. Pirâmides ecológicas.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8.9pt;width:529.95pt;height:2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" strokecolor="#bfbfbf [2412]" strokeweight=".5pt">
                <v:textbox>
                  <w:txbxContent>
                    <w:p w:rsidR="004E5EE4" w:rsidRPr="000816B3" w:rsidRDefault="00D8297D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Importância de conhecer e estudar as cadeias alimentares. Teias alimentares. Pirâmides ecológicas.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Controlo biológico, teia alimentar, pirâmide ecológica,</w:t>
                            </w:r>
                          </w:p>
                          <w:p w:rsidR="004E5EE4" w:rsidRPr="000816B3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pirâmide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de biomassa, pirâmide de indivíduos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Controlo biológico, teia alimentar, pirâmide ecológica,</w:t>
                      </w:r>
                    </w:p>
                    <w:p w:rsidR="004E5EE4" w:rsidRPr="000816B3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pirâmide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de biomassa, pirâmide de indivíduos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Qual a importância de conhecer e estudar as cadeias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alimentares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relações se podem estabelecer entre diferentes cadeias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alimentares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4E5EE4" w:rsidRPr="00C81275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são pirâmides ecológicas?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Qual a importância de conhecer e estudar as cadeias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alimentares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relações se podem estabelecer entre diferentes cadeias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alimentares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4E5EE4" w:rsidRPr="00C81275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são pirâmides ecológicas?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«Fluxos de energia e ciclos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 matéria»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«Fluxos de energia e ciclos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 matéria»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formas de transferência de energia existentes nos ecossistemas.</w:t>
                            </w:r>
                          </w:p>
                          <w:p w:rsidR="004E5EE4" w:rsidRPr="000816B3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Elaborar diversos tipos de cadeias tróficas a partir de teias alimentares.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formas de transferência de energia existentes nos ecossistemas.</w:t>
                      </w:r>
                    </w:p>
                    <w:p w:rsidR="004E5EE4" w:rsidRPr="000816B3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Elaborar diversos tipos de cadeias tróficas a partir de teias alimentares.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explorar a importância de conhecer e estudar as cadeias alimentares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(Manual, pág. 86).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individual da atividade «Teia alimentar marinha» (Manual, pág. 87), para sistematizar o conceito de teia alimentar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explorado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aula anterior, seguida de correção.</w:t>
                            </w:r>
                          </w:p>
                          <w:p w:rsidR="004E5EE4" w:rsidRPr="000816B3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o estudo das pirâmides ecológicas (Manual, pág. 88).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explorar a importância de conhecer e estudar as cadeias alimentares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(Manual, pág. 86).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individual da atividade «Teia alimentar marinha» (Manual, pág. 87), para sistematizar o conceito de teia alimentar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explorado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aula anterior, seguida de correção.</w:t>
                      </w:r>
                    </w:p>
                    <w:p w:rsidR="004E5EE4" w:rsidRPr="000816B3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o estudo das pirâmides ecológicas (Manual, pág. 88).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8 do Caderno de atividades: «Teias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alimentares» (pág. 53).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8 do Caderno de atividades: «Teias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alimentares» (pág. 53).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alternativa às estratégias propostas, sugere-se a</w:t>
                            </w:r>
                          </w:p>
                          <w:p w:rsidR="00D8297D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exploração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«Fluxos de energia e ciclos de</w:t>
                            </w:r>
                          </w:p>
                          <w:p w:rsidR="004E5EE4" w:rsidRPr="000816B3" w:rsidRDefault="00D8297D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matéria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alternativa às estratégias propostas, sugere-se a</w:t>
                      </w:r>
                    </w:p>
                    <w:p w:rsidR="00D8297D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exploração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«Fluxos de energia e ciclos de</w:t>
                      </w:r>
                    </w:p>
                    <w:p w:rsidR="004E5EE4" w:rsidRPr="000816B3" w:rsidRDefault="00D8297D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matéria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D8297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1F33CA9" wp14:editId="6B6AD56A">
          <wp:simplePos x="0" y="0"/>
          <wp:positionH relativeFrom="column">
            <wp:posOffset>4297680</wp:posOffset>
          </wp:positionH>
          <wp:positionV relativeFrom="paragraph">
            <wp:posOffset>389255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2014-04-07T14:08:00Z</dcterms:created>
  <dcterms:modified xsi:type="dcterms:W3CDTF">2014-04-07T14:10:00Z</dcterms:modified>
</cp:coreProperties>
</file>