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C19" w:rsidRDefault="006F326B" w:rsidP="003977D5">
      <w:pPr>
        <w:spacing w:line="340" w:lineRule="exact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-118241</wp:posOffset>
                </wp:positionH>
                <wp:positionV relativeFrom="paragraph">
                  <wp:posOffset>-78061</wp:posOffset>
                </wp:positionV>
                <wp:extent cx="6589395" cy="630555"/>
                <wp:effectExtent l="0" t="0" r="20955" b="17145"/>
                <wp:wrapNone/>
                <wp:docPr id="18" name="Rec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9395" cy="630555"/>
                        </a:xfrm>
                        <a:prstGeom prst="roundRect">
                          <a:avLst>
                            <a:gd name="adj" fmla="val 9166"/>
                          </a:avLst>
                        </a:prstGeom>
                        <a:noFill/>
                        <a:ln w="3175">
                          <a:solidFill>
                            <a:srgbClr val="007AD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ângulo arredondado 18" o:spid="_x0000_s1026" style="position:absolute;margin-left:-9.3pt;margin-top:-6.15pt;width:518.85pt;height:49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" filled="f" strokecolor="#007ad6" strokeweight=".25pt"/>
            </w:pict>
          </mc:Fallback>
        </mc:AlternateContent>
      </w:r>
      <w:r w:rsidR="00981C19" w:rsidRPr="00981C19">
        <w:rPr>
          <w:rFonts w:ascii="Arial" w:eastAsia="Calibri" w:hAnsi="Arial" w:cs="Arial"/>
          <w:sz w:val="24"/>
          <w:szCs w:val="24"/>
        </w:rPr>
        <w:t>No</w:t>
      </w:r>
      <w:r w:rsidR="00981C19">
        <w:rPr>
          <w:rFonts w:ascii="Arial" w:eastAsia="Calibri" w:hAnsi="Arial" w:cs="Arial"/>
          <w:sz w:val="24"/>
          <w:szCs w:val="24"/>
        </w:rPr>
        <w:t>me: _______________________</w:t>
      </w:r>
      <w:r w:rsidR="00981C19" w:rsidRPr="00981C19">
        <w:rPr>
          <w:rFonts w:ascii="Arial" w:eastAsia="Calibri" w:hAnsi="Arial" w:cs="Arial"/>
          <w:sz w:val="24"/>
          <w:szCs w:val="24"/>
        </w:rPr>
        <w:t>___________ N.º: ___ Turma: ___</w:t>
      </w:r>
      <w:r w:rsidR="00981C19">
        <w:rPr>
          <w:rFonts w:ascii="Arial" w:eastAsia="Calibri" w:hAnsi="Arial" w:cs="Arial"/>
          <w:sz w:val="24"/>
          <w:szCs w:val="24"/>
        </w:rPr>
        <w:t xml:space="preserve"> </w:t>
      </w:r>
      <w:r w:rsidR="00981C19" w:rsidRPr="00981C19">
        <w:rPr>
          <w:rFonts w:ascii="Arial" w:eastAsia="Calibri" w:hAnsi="Arial" w:cs="Arial"/>
          <w:sz w:val="24"/>
          <w:szCs w:val="24"/>
        </w:rPr>
        <w:t>Data</w:t>
      </w:r>
      <w:r w:rsidR="00981C19">
        <w:rPr>
          <w:rFonts w:ascii="Arial" w:eastAsia="Calibri" w:hAnsi="Arial" w:cs="Arial"/>
          <w:sz w:val="24"/>
          <w:szCs w:val="24"/>
        </w:rPr>
        <w:t>:</w:t>
      </w:r>
      <w:r w:rsidR="00981C19" w:rsidRPr="00981C19">
        <w:rPr>
          <w:rFonts w:ascii="Arial" w:eastAsia="Calibri" w:hAnsi="Arial" w:cs="Arial"/>
          <w:sz w:val="24"/>
          <w:szCs w:val="24"/>
        </w:rPr>
        <w:t xml:space="preserve"> ___/___/___</w:t>
      </w:r>
      <w:r w:rsidR="00981C19">
        <w:rPr>
          <w:rFonts w:ascii="Arial" w:eastAsia="Calibri" w:hAnsi="Arial" w:cs="Arial"/>
          <w:sz w:val="24"/>
          <w:szCs w:val="24"/>
        </w:rPr>
        <w:t xml:space="preserve"> Classificação: ____________ Professor: _____________ Enc. Educação: _____________</w:t>
      </w:r>
    </w:p>
    <w:p w:rsidR="00A85876" w:rsidRDefault="00A85876" w:rsidP="00A85876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DA0000"/>
        </w:rPr>
      </w:pPr>
    </w:p>
    <w:p w:rsidR="00A85876" w:rsidRDefault="00A85876" w:rsidP="00A85876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DA0000"/>
        </w:rPr>
      </w:pPr>
    </w:p>
    <w:p w:rsidR="00A85876" w:rsidRPr="00397387" w:rsidRDefault="00234815" w:rsidP="00044C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DA0000"/>
          <w:sz w:val="24"/>
          <w:szCs w:val="28"/>
        </w:rPr>
      </w:pPr>
      <w:r>
        <w:rPr>
          <w:rFonts w:ascii="Arial" w:hAnsi="Arial" w:cs="Arial"/>
          <w:b/>
          <w:bCs/>
          <w:color w:val="DA0000"/>
          <w:sz w:val="24"/>
          <w:szCs w:val="28"/>
        </w:rPr>
        <w:t>FICHA DE AVALIAÇÃO 2</w:t>
      </w:r>
    </w:p>
    <w:p w:rsidR="00A85876" w:rsidRPr="00044C6D" w:rsidRDefault="00A85876" w:rsidP="00044C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DA0000"/>
          <w:sz w:val="14"/>
          <w:szCs w:val="28"/>
        </w:rPr>
      </w:pPr>
    </w:p>
    <w:p w:rsidR="00397387" w:rsidRDefault="00234815" w:rsidP="00234815">
      <w:pPr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 w:rsidRPr="00234815"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ECOSSISTEMAS: DINÂMICA</w:t>
      </w:r>
    </w:p>
    <w:p w:rsidR="00234815" w:rsidRDefault="00234815" w:rsidP="00234815">
      <w:pPr>
        <w:jc w:val="center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Lê o texto seguinte.</w:t>
      </w: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  <w:r>
        <w:rPr>
          <w:rFonts w:ascii="ACaslonPro-Bold" w:hAnsi="ACaslonPro-Bold" w:cs="ACaslonPro-Bold"/>
          <w:b/>
          <w:bCs/>
          <w:color w:val="000000"/>
        </w:rPr>
        <w:t>Seres vivos da savana africana</w:t>
      </w: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Na savana africana é possível observar diferentes relações que se estabelec</w:t>
      </w:r>
      <w:r>
        <w:rPr>
          <w:rFonts w:ascii="ACaslonPro-Regular" w:hAnsi="ACaslonPro-Regular" w:cs="ACaslonPro-Regular"/>
          <w:color w:val="000000"/>
        </w:rPr>
        <w:t xml:space="preserve">em entre os seres vivos que ali </w:t>
      </w:r>
      <w:r>
        <w:rPr>
          <w:rFonts w:ascii="ACaslonPro-Regular" w:hAnsi="ACaslonPro-Regular" w:cs="ACaslonPro-Regular"/>
          <w:color w:val="000000"/>
        </w:rPr>
        <w:t xml:space="preserve">habitam. Em algumas destas relações, há espécies que são beneficiadas e </w:t>
      </w:r>
      <w:r>
        <w:rPr>
          <w:rFonts w:ascii="ACaslonPro-Regular" w:hAnsi="ACaslonPro-Regular" w:cs="ACaslonPro-Regular"/>
          <w:color w:val="000000"/>
        </w:rPr>
        <w:t xml:space="preserve">outras prejudicadas, mas também </w:t>
      </w:r>
      <w:r>
        <w:rPr>
          <w:rFonts w:ascii="ACaslonPro-Regular" w:hAnsi="ACaslonPro-Regular" w:cs="ACaslonPro-Regular"/>
          <w:color w:val="000000"/>
        </w:rPr>
        <w:t>acontecem relações de benefício comum e outras de indiferença para uma</w:t>
      </w:r>
      <w:r>
        <w:rPr>
          <w:rFonts w:ascii="ACaslonPro-Regular" w:hAnsi="ACaslonPro-Regular" w:cs="ACaslonPro-Regular"/>
          <w:color w:val="000000"/>
        </w:rPr>
        <w:t xml:space="preserve">s espécies e de benefícios para </w:t>
      </w:r>
      <w:r>
        <w:rPr>
          <w:rFonts w:ascii="ACaslonPro-Regular" w:hAnsi="ACaslonPro-Regular" w:cs="ACaslonPro-Regular"/>
          <w:color w:val="000000"/>
        </w:rPr>
        <w:t>outras.</w:t>
      </w: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São várias as espécies de predadores, como os leões, as chitas, os leopardo</w:t>
      </w:r>
      <w:r>
        <w:rPr>
          <w:rFonts w:ascii="ACaslonPro-Regular" w:hAnsi="ACaslonPro-Regular" w:cs="ACaslonPro-Regular"/>
          <w:color w:val="000000"/>
        </w:rPr>
        <w:t xml:space="preserve">s e as hienas, que se alimentam </w:t>
      </w:r>
      <w:r>
        <w:rPr>
          <w:rFonts w:ascii="ACaslonPro-Regular" w:hAnsi="ACaslonPro-Regular" w:cs="ACaslonPro-Regular"/>
          <w:color w:val="000000"/>
        </w:rPr>
        <w:t>de diferentes herbívoros, sejam gnus, zebras, antílopes ou girafas. Enquanto os leões vivem e caçam em grupo,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os leopardos são solitários. Todos eles, no entanto, preferem caçar no final ou no início do dia ou mesmo de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noite, quando as temperaturas são menos elevadas. As hienas, sempre que têm oportunidade, esperam que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os leões abandonem as carcaças das suas presas para se alimentarem.</w:t>
      </w: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Existem aves com a capacidade para encontrar colmeias, mas que são incapa</w:t>
      </w:r>
      <w:r>
        <w:rPr>
          <w:rFonts w:ascii="ACaslonPro-Regular" w:hAnsi="ACaslonPro-Regular" w:cs="ACaslonPro-Regular"/>
          <w:color w:val="000000"/>
        </w:rPr>
        <w:t xml:space="preserve">zes de as retirar das cavidades </w:t>
      </w:r>
      <w:r>
        <w:rPr>
          <w:rFonts w:ascii="ACaslonPro-Regular" w:hAnsi="ACaslonPro-Regular" w:cs="ACaslonPro-Regular"/>
          <w:color w:val="000000"/>
        </w:rPr>
        <w:t>onde se encontram. Assim, atraem texugos que, com as suas garras afiadas, ex</w:t>
      </w:r>
      <w:r>
        <w:rPr>
          <w:rFonts w:ascii="ACaslonPro-Regular" w:hAnsi="ACaslonPro-Regular" w:cs="ACaslonPro-Regular"/>
          <w:color w:val="000000"/>
        </w:rPr>
        <w:t>traem as colmeias, alimentando--</w:t>
      </w:r>
      <w:r>
        <w:rPr>
          <w:rFonts w:ascii="ACaslonPro-Regular" w:hAnsi="ACaslonPro-Regular" w:cs="ACaslonPro-Regular"/>
          <w:color w:val="000000"/>
        </w:rPr>
        <w:t>se do mel e deixando para as aves as larvas e a cera.</w:t>
      </w: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Estima-se que nos últimos 50 anos a savana africana tenha perdido cer</w:t>
      </w:r>
      <w:r>
        <w:rPr>
          <w:rFonts w:ascii="ACaslonPro-Regular" w:hAnsi="ACaslonPro-Regular" w:cs="ACaslonPro-Regular"/>
          <w:color w:val="000000"/>
        </w:rPr>
        <w:t xml:space="preserve">ca de 75% da sua área, tendo-se </w:t>
      </w:r>
      <w:r>
        <w:rPr>
          <w:rFonts w:ascii="ACaslonPro-Regular" w:hAnsi="ACaslonPro-Regular" w:cs="ACaslonPro-Regular"/>
          <w:color w:val="000000"/>
        </w:rPr>
        <w:t>extinguido já várias espécies e encontrando-se outras em risco de extinção, com</w:t>
      </w:r>
      <w:r>
        <w:rPr>
          <w:rFonts w:ascii="ACaslonPro-Regular" w:hAnsi="ACaslonPro-Regular" w:cs="ACaslonPro-Regular"/>
          <w:color w:val="000000"/>
        </w:rPr>
        <w:t xml:space="preserve">o os leões e os elefantes. Para </w:t>
      </w:r>
      <w:r>
        <w:rPr>
          <w:rFonts w:ascii="ACaslonPro-Regular" w:hAnsi="ACaslonPro-Regular" w:cs="ACaslonPro-Regular"/>
          <w:color w:val="000000"/>
        </w:rPr>
        <w:t xml:space="preserve">tal, muito tem contribuído o ser humano, caçando, reduzindo </w:t>
      </w:r>
      <w:r>
        <w:rPr>
          <w:rFonts w:ascii="ACaslonPro-Italic" w:hAnsi="ACaslonPro-Italic" w:cs="ACaslonPro-Italic"/>
          <w:i/>
          <w:iCs/>
          <w:color w:val="000000"/>
        </w:rPr>
        <w:t xml:space="preserve">habitats </w:t>
      </w:r>
      <w:r>
        <w:rPr>
          <w:rFonts w:ascii="ACaslonPro-Regular" w:hAnsi="ACaslonPro-Regular" w:cs="ACaslonPro-Regular"/>
          <w:color w:val="000000"/>
        </w:rPr>
        <w:t>e não implementando pr</w:t>
      </w:r>
      <w:r>
        <w:rPr>
          <w:rFonts w:ascii="ACaslonPro-Regular" w:hAnsi="ACaslonPro-Regular" w:cs="ACaslonPro-Regular"/>
          <w:color w:val="000000"/>
        </w:rPr>
        <w:t xml:space="preserve">ogramas </w:t>
      </w:r>
      <w:r>
        <w:rPr>
          <w:rFonts w:ascii="ACaslonPro-Regular" w:hAnsi="ACaslonPro-Regular" w:cs="ACaslonPro-Regular"/>
          <w:color w:val="000000"/>
        </w:rPr>
        <w:t>adequados de proteção das espécies.</w:t>
      </w: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a opção que completa corretamente cada uma das afirmações.</w:t>
      </w: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1.1.1 </w:t>
      </w:r>
      <w:r>
        <w:rPr>
          <w:rFonts w:ascii="UniversLTStd-Cn" w:hAnsi="UniversLTStd-Cn" w:cs="UniversLTStd-Cn"/>
          <w:color w:val="000000"/>
          <w:sz w:val="20"/>
          <w:szCs w:val="20"/>
        </w:rPr>
        <w:t>A savana africana é considerada um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>___________</w:t>
      </w: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397387">
        <w:rPr>
          <w:rFonts w:ascii="UniversLTStd-BoldCn" w:hAnsi="UniversLTStd-BoldCn" w:cs="UniversLTStd-BoldCn"/>
          <w:bCs/>
          <w:color w:val="000000" w:themeColor="text1"/>
          <w:sz w:val="28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biótopo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397387">
        <w:rPr>
          <w:rFonts w:ascii="UniversLTStd-BoldCn" w:hAnsi="UniversLTStd-BoldCn" w:cs="UniversLTStd-BoldCn"/>
          <w:bCs/>
          <w:color w:val="000000" w:themeColor="text1"/>
          <w:sz w:val="28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CnObl" w:hAnsi="UniversLTStd-CnObl" w:cs="UniversLTStd-CnObl"/>
          <w:i/>
          <w:iCs/>
          <w:color w:val="000000"/>
          <w:sz w:val="20"/>
          <w:szCs w:val="20"/>
        </w:rPr>
        <w:t>habitat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397387">
        <w:rPr>
          <w:rFonts w:ascii="UniversLTStd-BoldCn" w:hAnsi="UniversLTStd-BoldCn" w:cs="UniversLTStd-BoldCn"/>
          <w:bCs/>
          <w:color w:val="000000" w:themeColor="text1"/>
          <w:sz w:val="28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ecossistema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397387">
        <w:rPr>
          <w:rFonts w:ascii="UniversLTStd-BoldCn" w:hAnsi="UniversLTStd-BoldCn" w:cs="UniversLTStd-BoldCn"/>
          <w:bCs/>
          <w:color w:val="000000" w:themeColor="text1"/>
          <w:sz w:val="28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nicho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ecológico.</w:t>
      </w: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1.1.2 </w:t>
      </w:r>
      <w:r>
        <w:rPr>
          <w:rFonts w:ascii="UniversLTStd-Cn" w:hAnsi="UniversLTStd-Cn" w:cs="UniversLTStd-Cn"/>
          <w:color w:val="000000"/>
          <w:sz w:val="20"/>
          <w:szCs w:val="20"/>
        </w:rPr>
        <w:t>A relação que se estabelece entre os leões e os gnus class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ifica-se como 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>___________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e é designada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por</w:t>
      </w:r>
      <w:proofErr w:type="gramEnd"/>
      <w:r w:rsidR="00AC5682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>___________</w:t>
      </w: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397387">
        <w:rPr>
          <w:rFonts w:ascii="UniversLTStd-BoldCn" w:hAnsi="UniversLTStd-BoldCn" w:cs="UniversLTStd-BoldCn"/>
          <w:bCs/>
          <w:color w:val="000000" w:themeColor="text1"/>
          <w:sz w:val="28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interespecífica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cooperação</w:t>
      </w: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397387">
        <w:rPr>
          <w:rFonts w:ascii="UniversLTStd-BoldCn" w:hAnsi="UniversLTStd-BoldCn" w:cs="UniversLTStd-BoldCn"/>
          <w:bCs/>
          <w:color w:val="000000" w:themeColor="text1"/>
          <w:sz w:val="28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interespecífica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predação</w:t>
      </w: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397387">
        <w:rPr>
          <w:rFonts w:ascii="UniversLTStd-BoldCn" w:hAnsi="UniversLTStd-BoldCn" w:cs="UniversLTStd-BoldCn"/>
          <w:bCs/>
          <w:color w:val="000000" w:themeColor="text1"/>
          <w:sz w:val="28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intraespecífica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cooperação</w:t>
      </w: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397387">
        <w:rPr>
          <w:rFonts w:ascii="UniversLTStd-BoldCn" w:hAnsi="UniversLTStd-BoldCn" w:cs="UniversLTStd-BoldCn"/>
          <w:bCs/>
          <w:color w:val="000000" w:themeColor="text1"/>
          <w:sz w:val="28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intraespecífica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predação</w:t>
      </w: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904F8F" w:rsidRDefault="00904F8F" w:rsidP="00904F8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1.1.3 </w:t>
      </w:r>
      <w:r>
        <w:rPr>
          <w:rFonts w:ascii="UniversLTStd-Cn" w:hAnsi="UniversLTStd-Cn" w:cs="UniversLTStd-Cn"/>
          <w:color w:val="000000"/>
          <w:sz w:val="20"/>
          <w:szCs w:val="20"/>
        </w:rPr>
        <w:t>O ambiente físico-químico onde vivem os seres vivos da sava</w:t>
      </w:r>
      <w:r>
        <w:rPr>
          <w:rFonts w:ascii="UniversLTStd-Cn" w:hAnsi="UniversLTStd-Cn" w:cs="UniversLTStd-Cn"/>
          <w:color w:val="000000"/>
          <w:sz w:val="20"/>
          <w:szCs w:val="20"/>
        </w:rPr>
        <w:t>na africana é designado por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>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e é </w:t>
      </w:r>
      <w:r>
        <w:rPr>
          <w:rFonts w:ascii="UniversLTStd-Cn" w:hAnsi="UniversLTStd-Cn" w:cs="UniversLTStd-Cn"/>
          <w:color w:val="000000"/>
          <w:sz w:val="20"/>
          <w:szCs w:val="20"/>
        </w:rPr>
        <w:t>caracterizado por fatores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>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, como a temperatura.</w:t>
      </w:r>
    </w:p>
    <w:p w:rsidR="00904F8F" w:rsidRDefault="00904F8F" w:rsidP="00904F8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397387">
        <w:rPr>
          <w:rFonts w:ascii="UniversLTStd-BoldCn" w:hAnsi="UniversLTStd-BoldCn" w:cs="UniversLTStd-BoldCn"/>
          <w:bCs/>
          <w:color w:val="000000" w:themeColor="text1"/>
          <w:sz w:val="28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biótopo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abióticos</w:t>
      </w:r>
    </w:p>
    <w:p w:rsidR="00904F8F" w:rsidRDefault="00904F8F" w:rsidP="00904F8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397387">
        <w:rPr>
          <w:rFonts w:ascii="UniversLTStd-BoldCn" w:hAnsi="UniversLTStd-BoldCn" w:cs="UniversLTStd-BoldCn"/>
          <w:bCs/>
          <w:color w:val="000000" w:themeColor="text1"/>
          <w:sz w:val="28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biótopo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bióticos</w:t>
      </w:r>
    </w:p>
    <w:p w:rsidR="00904F8F" w:rsidRDefault="00904F8F" w:rsidP="00904F8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397387">
        <w:rPr>
          <w:rFonts w:ascii="UniversLTStd-BoldCn" w:hAnsi="UniversLTStd-BoldCn" w:cs="UniversLTStd-BoldCn"/>
          <w:bCs/>
          <w:color w:val="000000" w:themeColor="text1"/>
          <w:sz w:val="28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CnObl" w:hAnsi="UniversLTStd-CnObl" w:cs="UniversLTStd-CnObl"/>
          <w:i/>
          <w:iCs/>
          <w:color w:val="000000"/>
          <w:sz w:val="20"/>
          <w:szCs w:val="20"/>
        </w:rPr>
        <w:t>habitat</w:t>
      </w:r>
      <w:proofErr w:type="gramEnd"/>
      <w:r>
        <w:rPr>
          <w:rFonts w:ascii="UniversLTStd-CnObl" w:hAnsi="UniversLTStd-CnObl" w:cs="UniversLTStd-CnObl"/>
          <w:i/>
          <w:iCs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[…] abióticos</w:t>
      </w:r>
    </w:p>
    <w:p w:rsidR="00904F8F" w:rsidRDefault="00904F8F" w:rsidP="00904F8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397387">
        <w:rPr>
          <w:rFonts w:ascii="UniversLTStd-BoldCn" w:hAnsi="UniversLTStd-BoldCn" w:cs="UniversLTStd-BoldCn"/>
          <w:bCs/>
          <w:color w:val="000000" w:themeColor="text1"/>
          <w:sz w:val="28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CnObl" w:hAnsi="UniversLTStd-CnObl" w:cs="UniversLTStd-CnObl"/>
          <w:i/>
          <w:iCs/>
          <w:color w:val="000000"/>
          <w:sz w:val="20"/>
          <w:szCs w:val="20"/>
        </w:rPr>
        <w:t>habitat</w:t>
      </w:r>
      <w:proofErr w:type="gramEnd"/>
      <w:r>
        <w:rPr>
          <w:rFonts w:ascii="UniversLTStd-CnObl" w:hAnsi="UniversLTStd-CnObl" w:cs="UniversLTStd-CnObl"/>
          <w:i/>
          <w:iCs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[…] bióticos</w:t>
      </w:r>
    </w:p>
    <w:p w:rsidR="00904F8F" w:rsidRDefault="00904F8F" w:rsidP="00904F8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904F8F" w:rsidRDefault="00904F8F" w:rsidP="00904F8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34815" w:rsidRDefault="00904F8F" w:rsidP="00904F8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1.2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o gráfico da figura 1 que melhor representa a relação que se estabelece entre os leopardos e os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antílopes.</w:t>
      </w:r>
    </w:p>
    <w:p w:rsidR="00234815" w:rsidRDefault="004930E4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74624" behindDoc="1" locked="0" layoutInCell="1" allowOverlap="1" wp14:anchorId="79715CD3" wp14:editId="0D02F385">
            <wp:simplePos x="0" y="0"/>
            <wp:positionH relativeFrom="column">
              <wp:posOffset>-308610</wp:posOffset>
            </wp:positionH>
            <wp:positionV relativeFrom="paragraph">
              <wp:posOffset>201930</wp:posOffset>
            </wp:positionV>
            <wp:extent cx="3257550" cy="2042160"/>
            <wp:effectExtent l="0" t="0" r="0" b="0"/>
            <wp:wrapTight wrapText="bothSides">
              <wp:wrapPolygon edited="0">
                <wp:start x="0" y="0"/>
                <wp:lineTo x="0" y="21358"/>
                <wp:lineTo x="21474" y="21358"/>
                <wp:lineTo x="21474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73600" behindDoc="1" locked="0" layoutInCell="1" allowOverlap="1" wp14:anchorId="0CCC1D65" wp14:editId="0D9071FB">
            <wp:simplePos x="0" y="0"/>
            <wp:positionH relativeFrom="column">
              <wp:posOffset>3095625</wp:posOffset>
            </wp:positionH>
            <wp:positionV relativeFrom="paragraph">
              <wp:posOffset>220980</wp:posOffset>
            </wp:positionV>
            <wp:extent cx="3257550" cy="2021840"/>
            <wp:effectExtent l="0" t="0" r="0" b="0"/>
            <wp:wrapTight wrapText="bothSides">
              <wp:wrapPolygon edited="0">
                <wp:start x="0" y="0"/>
                <wp:lineTo x="0" y="21369"/>
                <wp:lineTo x="21474" y="21369"/>
                <wp:lineTo x="21474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02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4815" w:rsidRDefault="006856F2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 w:rsidRPr="006856F2">
        <w:rPr>
          <w:rFonts w:ascii="Arial" w:eastAsia="Calibri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A95EF1" wp14:editId="75AC1512">
                <wp:simplePos x="0" y="0"/>
                <wp:positionH relativeFrom="column">
                  <wp:posOffset>4537075</wp:posOffset>
                </wp:positionH>
                <wp:positionV relativeFrom="paragraph">
                  <wp:posOffset>635</wp:posOffset>
                </wp:positionV>
                <wp:extent cx="561975" cy="419100"/>
                <wp:effectExtent l="0" t="0" r="0" b="0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56F2" w:rsidRPr="006856F2" w:rsidRDefault="006856F2" w:rsidP="006856F2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B</w:t>
                            </w:r>
                            <w:r w:rsidRPr="006856F2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 </w:t>
                            </w:r>
                            <w:r w:rsidRPr="006856F2">
                              <w:rPr>
                                <w:rFonts w:ascii="Arial" w:hAnsi="Arial" w:cs="Arial"/>
                                <w:sz w:val="32"/>
                              </w:rPr>
                              <w:sym w:font="Symbol" w:char="F09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357.25pt;margin-top:.05pt;width:44.25pt;height:3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" filled="f" stroked="f">
                <v:textbox>
                  <w:txbxContent>
                    <w:p w:rsidR="006856F2" w:rsidRPr="006856F2" w:rsidRDefault="006856F2" w:rsidP="006856F2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</w:rPr>
                        <w:t>B</w:t>
                      </w:r>
                      <w:r w:rsidRPr="006856F2">
                        <w:rPr>
                          <w:rFonts w:ascii="Arial" w:hAnsi="Arial" w:cs="Arial"/>
                          <w:b/>
                          <w:sz w:val="32"/>
                        </w:rPr>
                        <w:t xml:space="preserve"> </w:t>
                      </w:r>
                      <w:r w:rsidRPr="006856F2">
                        <w:rPr>
                          <w:rFonts w:ascii="Arial" w:hAnsi="Arial" w:cs="Arial"/>
                          <w:sz w:val="32"/>
                        </w:rPr>
                        <w:sym w:font="Symbol" w:char="F09D"/>
                      </w:r>
                    </w:p>
                  </w:txbxContent>
                </v:textbox>
              </v:shape>
            </w:pict>
          </mc:Fallback>
        </mc:AlternateContent>
      </w:r>
      <w:r w:rsidRPr="006856F2">
        <w:rPr>
          <w:rFonts w:ascii="Arial" w:eastAsia="Calibri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B1455A" wp14:editId="5CBE8A99">
                <wp:simplePos x="0" y="0"/>
                <wp:positionH relativeFrom="column">
                  <wp:posOffset>1079500</wp:posOffset>
                </wp:positionH>
                <wp:positionV relativeFrom="paragraph">
                  <wp:posOffset>76835</wp:posOffset>
                </wp:positionV>
                <wp:extent cx="561975" cy="419100"/>
                <wp:effectExtent l="0" t="0" r="0" b="0"/>
                <wp:wrapNone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56F2" w:rsidRPr="006856F2" w:rsidRDefault="006856F2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6856F2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A </w:t>
                            </w:r>
                            <w:r w:rsidRPr="006856F2">
                              <w:rPr>
                                <w:rFonts w:ascii="Arial" w:hAnsi="Arial" w:cs="Arial"/>
                                <w:sz w:val="32"/>
                              </w:rPr>
                              <w:sym w:font="Symbol" w:char="F09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85pt;margin-top:6.05pt;width:44.25pt;height:3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" filled="f" stroked="f">
                <v:textbox>
                  <w:txbxContent>
                    <w:p w:rsidR="006856F2" w:rsidRPr="006856F2" w:rsidRDefault="006856F2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6856F2">
                        <w:rPr>
                          <w:rFonts w:ascii="Arial" w:hAnsi="Arial" w:cs="Arial"/>
                          <w:b/>
                          <w:sz w:val="32"/>
                        </w:rPr>
                        <w:t xml:space="preserve">A </w:t>
                      </w:r>
                      <w:r w:rsidRPr="006856F2">
                        <w:rPr>
                          <w:rFonts w:ascii="Arial" w:hAnsi="Arial" w:cs="Arial"/>
                          <w:sz w:val="32"/>
                        </w:rPr>
                        <w:sym w:font="Symbol" w:char="F09D"/>
                      </w:r>
                    </w:p>
                  </w:txbxContent>
                </v:textbox>
              </v:shape>
            </w:pict>
          </mc:Fallback>
        </mc:AlternateContent>
      </w: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34815" w:rsidRDefault="004930E4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72576" behindDoc="1" locked="0" layoutInCell="1" allowOverlap="1" wp14:anchorId="14D807EB" wp14:editId="3EB49145">
            <wp:simplePos x="0" y="0"/>
            <wp:positionH relativeFrom="column">
              <wp:posOffset>-371475</wp:posOffset>
            </wp:positionH>
            <wp:positionV relativeFrom="paragraph">
              <wp:posOffset>78105</wp:posOffset>
            </wp:positionV>
            <wp:extent cx="3257550" cy="2076450"/>
            <wp:effectExtent l="0" t="0" r="0" b="0"/>
            <wp:wrapTight wrapText="bothSides">
              <wp:wrapPolygon edited="0">
                <wp:start x="0" y="0"/>
                <wp:lineTo x="0" y="21402"/>
                <wp:lineTo x="21474" y="21402"/>
                <wp:lineTo x="21474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4815" w:rsidRDefault="006856F2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75648" behindDoc="1" locked="0" layoutInCell="1" allowOverlap="1" wp14:anchorId="3035E82C" wp14:editId="1F18AD3D">
            <wp:simplePos x="0" y="0"/>
            <wp:positionH relativeFrom="column">
              <wp:posOffset>266700</wp:posOffset>
            </wp:positionH>
            <wp:positionV relativeFrom="paragraph">
              <wp:posOffset>-1270</wp:posOffset>
            </wp:positionV>
            <wp:extent cx="3275965" cy="2013585"/>
            <wp:effectExtent l="0" t="0" r="635" b="5715"/>
            <wp:wrapTight wrapText="bothSides">
              <wp:wrapPolygon edited="0">
                <wp:start x="0" y="0"/>
                <wp:lineTo x="0" y="21457"/>
                <wp:lineTo x="21479" y="21457"/>
                <wp:lineTo x="21479" y="0"/>
                <wp:lineTo x="0" y="0"/>
              </wp:wrapPolygon>
            </wp:wrapTight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965" cy="201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4930E4" w:rsidRDefault="004930E4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4930E4" w:rsidRDefault="004930E4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4930E4" w:rsidRDefault="004930E4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C17B0" w:rsidRDefault="002C17B0" w:rsidP="002C17B0">
      <w:pPr>
        <w:ind w:left="-567" w:right="-602"/>
        <w:jc w:val="both"/>
        <w:rPr>
          <w:rFonts w:ascii="Arial" w:eastAsia="Calibri" w:hAnsi="Arial" w:cs="Arial"/>
          <w:sz w:val="24"/>
          <w:szCs w:val="24"/>
        </w:rPr>
      </w:pPr>
    </w:p>
    <w:p w:rsidR="004930E4" w:rsidRDefault="006856F2" w:rsidP="002C17B0">
      <w:pPr>
        <w:ind w:left="-567" w:right="-602"/>
        <w:jc w:val="both"/>
        <w:rPr>
          <w:rFonts w:ascii="Arial" w:eastAsia="Calibri" w:hAnsi="Arial" w:cs="Arial"/>
          <w:sz w:val="24"/>
          <w:szCs w:val="24"/>
        </w:rPr>
      </w:pPr>
      <w:r w:rsidRPr="006856F2">
        <w:rPr>
          <w:rFonts w:ascii="Arial" w:eastAsia="Calibri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D65D212" wp14:editId="7638E4FC">
                <wp:simplePos x="0" y="0"/>
                <wp:positionH relativeFrom="column">
                  <wp:posOffset>1708150</wp:posOffset>
                </wp:positionH>
                <wp:positionV relativeFrom="paragraph">
                  <wp:posOffset>227965</wp:posOffset>
                </wp:positionV>
                <wp:extent cx="561975" cy="419100"/>
                <wp:effectExtent l="0" t="0" r="0" b="0"/>
                <wp:wrapNone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56F2" w:rsidRPr="006856F2" w:rsidRDefault="006856F2" w:rsidP="006856F2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D</w:t>
                            </w:r>
                            <w:r w:rsidRPr="006856F2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 </w:t>
                            </w:r>
                            <w:r w:rsidRPr="006856F2">
                              <w:rPr>
                                <w:rFonts w:ascii="Arial" w:hAnsi="Arial" w:cs="Arial"/>
                                <w:sz w:val="32"/>
                              </w:rPr>
                              <w:sym w:font="Symbol" w:char="F09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34.5pt;margin-top:17.95pt;width:44.25pt;height:3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" filled="f" stroked="f">
                <v:textbox>
                  <w:txbxContent>
                    <w:p w:rsidR="006856F2" w:rsidRPr="006856F2" w:rsidRDefault="006856F2" w:rsidP="006856F2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</w:rPr>
                        <w:t>D</w:t>
                      </w:r>
                      <w:r w:rsidRPr="006856F2">
                        <w:rPr>
                          <w:rFonts w:ascii="Arial" w:hAnsi="Arial" w:cs="Arial"/>
                          <w:b/>
                          <w:sz w:val="32"/>
                        </w:rPr>
                        <w:t xml:space="preserve"> </w:t>
                      </w:r>
                      <w:r w:rsidRPr="006856F2">
                        <w:rPr>
                          <w:rFonts w:ascii="Arial" w:hAnsi="Arial" w:cs="Arial"/>
                          <w:sz w:val="32"/>
                        </w:rPr>
                        <w:sym w:font="Symbol" w:char="F09D"/>
                      </w:r>
                    </w:p>
                  </w:txbxContent>
                </v:textbox>
              </v:shape>
            </w:pict>
          </mc:Fallback>
        </mc:AlternateContent>
      </w:r>
      <w:r w:rsidRPr="006856F2">
        <w:rPr>
          <w:rFonts w:ascii="Arial" w:eastAsia="Calibri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A33448" wp14:editId="2C199B41">
                <wp:simplePos x="0" y="0"/>
                <wp:positionH relativeFrom="column">
                  <wp:posOffset>-1949450</wp:posOffset>
                </wp:positionH>
                <wp:positionV relativeFrom="paragraph">
                  <wp:posOffset>294640</wp:posOffset>
                </wp:positionV>
                <wp:extent cx="561975" cy="419100"/>
                <wp:effectExtent l="0" t="0" r="0" b="0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56F2" w:rsidRPr="006856F2" w:rsidRDefault="006856F2" w:rsidP="006856F2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C</w:t>
                            </w:r>
                            <w:r w:rsidRPr="006856F2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 </w:t>
                            </w:r>
                            <w:r w:rsidRPr="006856F2">
                              <w:rPr>
                                <w:rFonts w:ascii="Arial" w:hAnsi="Arial" w:cs="Arial"/>
                                <w:sz w:val="32"/>
                              </w:rPr>
                              <w:sym w:font="Symbol" w:char="F09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153.5pt;margin-top:23.2pt;width:44.25pt;height:3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" filled="f" stroked="f">
                <v:textbox>
                  <w:txbxContent>
                    <w:p w:rsidR="006856F2" w:rsidRPr="006856F2" w:rsidRDefault="006856F2" w:rsidP="006856F2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</w:rPr>
                        <w:t>C</w:t>
                      </w:r>
                      <w:r w:rsidRPr="006856F2">
                        <w:rPr>
                          <w:rFonts w:ascii="Arial" w:hAnsi="Arial" w:cs="Arial"/>
                          <w:b/>
                          <w:sz w:val="32"/>
                        </w:rPr>
                        <w:t xml:space="preserve"> </w:t>
                      </w:r>
                      <w:r w:rsidRPr="006856F2">
                        <w:rPr>
                          <w:rFonts w:ascii="Arial" w:hAnsi="Arial" w:cs="Arial"/>
                          <w:sz w:val="32"/>
                        </w:rPr>
                        <w:sym w:font="Symbol" w:char="F09D"/>
                      </w:r>
                    </w:p>
                  </w:txbxContent>
                </v:textbox>
              </v:shape>
            </w:pict>
          </mc:Fallback>
        </mc:AlternateContent>
      </w:r>
    </w:p>
    <w:p w:rsidR="004930E4" w:rsidRDefault="004930E4" w:rsidP="002C17B0">
      <w:pPr>
        <w:ind w:left="-567" w:right="-602"/>
        <w:jc w:val="both"/>
        <w:rPr>
          <w:rFonts w:ascii="Arial" w:eastAsia="Calibri" w:hAnsi="Arial" w:cs="Arial"/>
          <w:sz w:val="24"/>
          <w:szCs w:val="24"/>
        </w:rPr>
      </w:pPr>
    </w:p>
    <w:p w:rsidR="006856F2" w:rsidRDefault="006856F2" w:rsidP="002C17B0">
      <w:pPr>
        <w:ind w:left="-567" w:right="-602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6856F2" w:rsidRDefault="006856F2" w:rsidP="002C17B0">
      <w:pPr>
        <w:ind w:left="-567" w:right="-602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4930E4" w:rsidRDefault="006856F2" w:rsidP="006856F2">
      <w:pPr>
        <w:ind w:left="-567" w:right="-602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>Figura 1</w:t>
      </w:r>
    </w:p>
    <w:p w:rsidR="006856F2" w:rsidRDefault="006856F2" w:rsidP="006856F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1.3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um comportamento evidenciado pelos predadores da savana, representativo de uma adaptação a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um fator abiótico.</w:t>
      </w:r>
    </w:p>
    <w:p w:rsidR="006856F2" w:rsidRDefault="006856F2" w:rsidP="006856F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6856F2" w:rsidRDefault="006856F2" w:rsidP="006856F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6856F2" w:rsidRDefault="006856F2" w:rsidP="006856F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856F2" w:rsidRDefault="006856F2" w:rsidP="006856F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930E4" w:rsidRDefault="006856F2" w:rsidP="006856F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1.4 </w:t>
      </w:r>
      <w:r>
        <w:rPr>
          <w:rFonts w:ascii="UniversLTStd-Cn" w:hAnsi="UniversLTStd-Cn" w:cs="UniversLTStd-Cn"/>
          <w:color w:val="000000"/>
          <w:sz w:val="20"/>
          <w:szCs w:val="20"/>
        </w:rPr>
        <w:t>Faz corresponder os exemplos de relações que se estabelecem entre seres vivos (coluna I) às respetivas designações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(coluna II).</w:t>
      </w:r>
    </w:p>
    <w:p w:rsidR="006856F2" w:rsidRPr="006856F2" w:rsidRDefault="006856F2" w:rsidP="006856F2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6"/>
          <w:szCs w:val="24"/>
        </w:rPr>
      </w:pPr>
    </w:p>
    <w:tbl>
      <w:tblPr>
        <w:tblStyle w:val="Tabelacomgrelha"/>
        <w:tblW w:w="0" w:type="auto"/>
        <w:jc w:val="center"/>
        <w:tblInd w:w="-567" w:type="dxa"/>
        <w:tblLook w:val="04A0" w:firstRow="1" w:lastRow="0" w:firstColumn="1" w:lastColumn="0" w:noHBand="0" w:noVBand="1"/>
      </w:tblPr>
      <w:tblGrid>
        <w:gridCol w:w="4943"/>
        <w:gridCol w:w="4943"/>
      </w:tblGrid>
      <w:tr w:rsidR="002C17B0" w:rsidTr="00424484">
        <w:trPr>
          <w:trHeight w:val="454"/>
          <w:jc w:val="center"/>
        </w:trPr>
        <w:tc>
          <w:tcPr>
            <w:tcW w:w="4943" w:type="dxa"/>
            <w:vAlign w:val="center"/>
          </w:tcPr>
          <w:p w:rsidR="002C17B0" w:rsidRDefault="002C17B0" w:rsidP="00424484">
            <w:pPr>
              <w:jc w:val="center"/>
            </w:pP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C</w:t>
            </w:r>
            <w:r w:rsidRPr="00E35FE0"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OLUNA I</w:t>
            </w:r>
          </w:p>
        </w:tc>
        <w:tc>
          <w:tcPr>
            <w:tcW w:w="4943" w:type="dxa"/>
            <w:vAlign w:val="center"/>
          </w:tcPr>
          <w:p w:rsidR="002C17B0" w:rsidRDefault="002C17B0" w:rsidP="00424484">
            <w:pPr>
              <w:jc w:val="center"/>
            </w:pPr>
            <w:r w:rsidRPr="00E35FE0"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COLUNA II</w:t>
            </w:r>
          </w:p>
        </w:tc>
      </w:tr>
      <w:tr w:rsidR="002C17B0" w:rsidTr="00424484">
        <w:trPr>
          <w:trHeight w:val="510"/>
          <w:jc w:val="center"/>
        </w:trPr>
        <w:tc>
          <w:tcPr>
            <w:tcW w:w="4943" w:type="dxa"/>
            <w:vAlign w:val="center"/>
          </w:tcPr>
          <w:p w:rsidR="006856F2" w:rsidRDefault="006856F2" w:rsidP="006856F2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A. </w:t>
            </w:r>
            <w:r w:rsidRPr="00424484">
              <w:rPr>
                <w:rFonts w:ascii="UniversLTStd-BoldCn" w:hAnsi="UniversLTStd-BoldCn" w:cs="UniversLTStd-BoldCn"/>
                <w:bCs/>
                <w:sz w:val="24"/>
                <w:szCs w:val="18"/>
              </w:rPr>
              <w:sym w:font="Symbol" w:char="F09D"/>
            </w:r>
            <w:r w:rsidRPr="00424484">
              <w:rPr>
                <w:rFonts w:ascii="UniversLTStd-BoldCn" w:hAnsi="UniversLTStd-BoldCn" w:cs="UniversLTStd-BoldCn"/>
                <w:bCs/>
                <w:sz w:val="24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As hienas esperam que os leões abandonem as carcaças das suas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presas para depois se alimentarem.</w:t>
            </w:r>
          </w:p>
          <w:p w:rsidR="006856F2" w:rsidRDefault="006856F2" w:rsidP="006856F2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B. </w:t>
            </w:r>
            <w:r w:rsidRPr="00424484">
              <w:rPr>
                <w:rFonts w:ascii="UniversLTStd-BoldCn" w:hAnsi="UniversLTStd-BoldCn" w:cs="UniversLTStd-BoldCn"/>
                <w:bCs/>
                <w:sz w:val="24"/>
                <w:szCs w:val="18"/>
              </w:rPr>
              <w:sym w:font="Symbol" w:char="F09D"/>
            </w:r>
            <w:r w:rsidRPr="00424484">
              <w:rPr>
                <w:rFonts w:ascii="UniversLTStd-BoldCn" w:hAnsi="UniversLTStd-BoldCn" w:cs="UniversLTStd-BoldCn"/>
                <w:bCs/>
                <w:sz w:val="24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Os gnus são um dos alimentos preferidos dos leões.</w:t>
            </w:r>
          </w:p>
          <w:p w:rsidR="006856F2" w:rsidRDefault="006856F2" w:rsidP="006856F2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C. </w:t>
            </w:r>
            <w:r w:rsidRPr="00424484">
              <w:rPr>
                <w:rFonts w:ascii="UniversLTStd-BoldCn" w:hAnsi="UniversLTStd-BoldCn" w:cs="UniversLTStd-BoldCn"/>
                <w:bCs/>
                <w:sz w:val="24"/>
                <w:szCs w:val="18"/>
              </w:rPr>
              <w:sym w:font="Symbol" w:char="F09D"/>
            </w:r>
            <w:r w:rsidRPr="00424484">
              <w:rPr>
                <w:rFonts w:ascii="UniversLTStd-BoldCn" w:hAnsi="UniversLTStd-BoldCn" w:cs="UniversLTStd-BoldCn"/>
                <w:bCs/>
                <w:sz w:val="24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Os leões vivem e caçam em grupo.</w:t>
            </w:r>
          </w:p>
          <w:p w:rsidR="002C17B0" w:rsidRPr="00424484" w:rsidRDefault="006856F2" w:rsidP="006856F2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proofErr w:type="gramStart"/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>D.</w:t>
            </w:r>
            <w:proofErr w:type="gramEnd"/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 </w:t>
            </w:r>
            <w:r w:rsidRPr="00424484">
              <w:rPr>
                <w:rFonts w:ascii="UniversLTStd-BoldCn" w:hAnsi="UniversLTStd-BoldCn" w:cs="UniversLTStd-BoldCn"/>
                <w:bCs/>
                <w:sz w:val="24"/>
                <w:szCs w:val="18"/>
              </w:rPr>
              <w:sym w:font="Symbol" w:char="F09D"/>
            </w:r>
            <w:r w:rsidRPr="00424484">
              <w:rPr>
                <w:rFonts w:ascii="UniversLTStd-BoldCn" w:hAnsi="UniversLTStd-BoldCn" w:cs="UniversLTStd-BoldCn"/>
                <w:bCs/>
                <w:sz w:val="24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As aves ajudam os texugos a encontrar as colmeias, alimentando-se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os texugos do mel e as aves das larvas e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da cera.</w:t>
            </w:r>
          </w:p>
        </w:tc>
        <w:tc>
          <w:tcPr>
            <w:tcW w:w="4943" w:type="dxa"/>
            <w:vAlign w:val="center"/>
          </w:tcPr>
          <w:p w:rsidR="006856F2" w:rsidRDefault="006856F2" w:rsidP="006856F2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Comensalismo</w:t>
            </w:r>
          </w:p>
          <w:p w:rsidR="006856F2" w:rsidRDefault="006856F2" w:rsidP="006856F2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Mutualismo</w:t>
            </w:r>
          </w:p>
          <w:p w:rsidR="006856F2" w:rsidRDefault="006856F2" w:rsidP="006856F2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Parasitismo</w:t>
            </w:r>
          </w:p>
          <w:p w:rsidR="006856F2" w:rsidRDefault="006856F2" w:rsidP="006856F2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4.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Cooperação</w:t>
            </w:r>
          </w:p>
          <w:p w:rsidR="006856F2" w:rsidRDefault="006856F2" w:rsidP="006856F2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5.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Competição</w:t>
            </w:r>
          </w:p>
          <w:p w:rsidR="006856F2" w:rsidRDefault="006856F2" w:rsidP="006856F2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6.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Predação</w:t>
            </w:r>
          </w:p>
          <w:p w:rsidR="002C17B0" w:rsidRPr="00424484" w:rsidRDefault="006856F2" w:rsidP="006856F2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7.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Canibalismo</w:t>
            </w:r>
          </w:p>
        </w:tc>
      </w:tr>
    </w:tbl>
    <w:p w:rsidR="00FA0A27" w:rsidRDefault="00FA0A27" w:rsidP="006856F2">
      <w:pPr>
        <w:ind w:left="-567" w:right="-602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856F2" w:rsidRDefault="006856F2" w:rsidP="006856F2">
      <w:pPr>
        <w:ind w:left="-567" w:right="-602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noProof/>
          <w:color w:val="DA0000"/>
          <w:sz w:val="20"/>
          <w:szCs w:val="20"/>
          <w:lang w:eastAsia="pt-PT"/>
        </w:rPr>
        <w:drawing>
          <wp:anchor distT="0" distB="0" distL="114300" distR="114300" simplePos="0" relativeHeight="251684864" behindDoc="1" locked="0" layoutInCell="1" allowOverlap="1" wp14:anchorId="000EBF25" wp14:editId="50C797E0">
            <wp:simplePos x="0" y="0"/>
            <wp:positionH relativeFrom="margin">
              <wp:align>center</wp:align>
            </wp:positionH>
            <wp:positionV relativeFrom="paragraph">
              <wp:posOffset>283845</wp:posOffset>
            </wp:positionV>
            <wp:extent cx="6177280" cy="4495165"/>
            <wp:effectExtent l="0" t="0" r="0" b="635"/>
            <wp:wrapTight wrapText="bothSides">
              <wp:wrapPolygon edited="0">
                <wp:start x="0" y="0"/>
                <wp:lineTo x="0" y="9978"/>
                <wp:lineTo x="4530" y="10252"/>
                <wp:lineTo x="2065" y="11625"/>
                <wp:lineTo x="2065" y="13182"/>
                <wp:lineTo x="2265" y="15470"/>
                <wp:lineTo x="4263" y="16111"/>
                <wp:lineTo x="6661" y="16111"/>
                <wp:lineTo x="5995" y="16935"/>
                <wp:lineTo x="6128" y="17301"/>
                <wp:lineTo x="8393" y="17667"/>
                <wp:lineTo x="8326" y="18033"/>
                <wp:lineTo x="10192" y="20505"/>
                <wp:lineTo x="10258" y="21512"/>
                <wp:lineTo x="19051" y="21512"/>
                <wp:lineTo x="19184" y="18765"/>
                <wp:lineTo x="15454" y="17575"/>
                <wp:lineTo x="16253" y="17575"/>
                <wp:lineTo x="16453" y="17209"/>
                <wp:lineTo x="16453" y="15470"/>
                <wp:lineTo x="16253" y="15012"/>
                <wp:lineTo x="15654" y="14646"/>
                <wp:lineTo x="18718" y="14646"/>
                <wp:lineTo x="21249" y="14005"/>
                <wp:lineTo x="21183" y="10252"/>
                <wp:lineTo x="18585" y="8788"/>
                <wp:lineTo x="18118" y="7689"/>
                <wp:lineTo x="17852" y="5858"/>
                <wp:lineTo x="18385" y="5126"/>
                <wp:lineTo x="18185" y="4668"/>
                <wp:lineTo x="20583" y="4394"/>
                <wp:lineTo x="21516" y="4119"/>
                <wp:lineTo x="21316" y="0"/>
                <wp:lineTo x="0" y="0"/>
              </wp:wrapPolygon>
            </wp:wrapTight>
            <wp:docPr id="309" name="Imagem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280" cy="4495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Observa a figura 2, que representa uma teia alimentar.</w:t>
      </w:r>
    </w:p>
    <w:p w:rsidR="00FA0A27" w:rsidRDefault="00FA0A27" w:rsidP="006856F2">
      <w:pPr>
        <w:ind w:left="-567" w:right="-602"/>
        <w:jc w:val="both"/>
        <w:rPr>
          <w:rFonts w:ascii="Arial" w:eastAsia="Calibri" w:hAnsi="Arial" w:cs="Arial"/>
          <w:sz w:val="24"/>
          <w:szCs w:val="24"/>
        </w:rPr>
      </w:pPr>
    </w:p>
    <w:p w:rsidR="006856F2" w:rsidRPr="006856F2" w:rsidRDefault="006856F2" w:rsidP="006856F2">
      <w:pPr>
        <w:rPr>
          <w:rFonts w:ascii="Arial" w:eastAsia="Calibri" w:hAnsi="Arial" w:cs="Arial"/>
          <w:sz w:val="24"/>
          <w:szCs w:val="24"/>
        </w:rPr>
      </w:pPr>
    </w:p>
    <w:p w:rsidR="006856F2" w:rsidRPr="006856F2" w:rsidRDefault="006856F2" w:rsidP="006856F2">
      <w:pPr>
        <w:rPr>
          <w:rFonts w:ascii="Arial" w:eastAsia="Calibri" w:hAnsi="Arial" w:cs="Arial"/>
          <w:sz w:val="24"/>
          <w:szCs w:val="24"/>
        </w:rPr>
      </w:pPr>
    </w:p>
    <w:p w:rsidR="006856F2" w:rsidRPr="006856F2" w:rsidRDefault="006856F2" w:rsidP="006856F2">
      <w:pPr>
        <w:rPr>
          <w:rFonts w:ascii="Arial" w:eastAsia="Calibri" w:hAnsi="Arial" w:cs="Arial"/>
          <w:sz w:val="24"/>
          <w:szCs w:val="24"/>
        </w:rPr>
      </w:pPr>
    </w:p>
    <w:p w:rsidR="006856F2" w:rsidRPr="006856F2" w:rsidRDefault="006856F2" w:rsidP="006856F2">
      <w:pPr>
        <w:rPr>
          <w:rFonts w:ascii="Arial" w:eastAsia="Calibri" w:hAnsi="Arial" w:cs="Arial"/>
          <w:sz w:val="24"/>
          <w:szCs w:val="24"/>
        </w:rPr>
      </w:pPr>
    </w:p>
    <w:p w:rsidR="006856F2" w:rsidRPr="006856F2" w:rsidRDefault="006856F2" w:rsidP="006856F2">
      <w:pPr>
        <w:rPr>
          <w:rFonts w:ascii="Arial" w:eastAsia="Calibri" w:hAnsi="Arial" w:cs="Arial"/>
          <w:sz w:val="24"/>
          <w:szCs w:val="24"/>
        </w:rPr>
      </w:pPr>
    </w:p>
    <w:p w:rsidR="006856F2" w:rsidRPr="006856F2" w:rsidRDefault="006856F2" w:rsidP="006856F2">
      <w:pPr>
        <w:rPr>
          <w:rFonts w:ascii="Arial" w:eastAsia="Calibri" w:hAnsi="Arial" w:cs="Arial"/>
          <w:sz w:val="24"/>
          <w:szCs w:val="24"/>
        </w:rPr>
      </w:pPr>
    </w:p>
    <w:p w:rsidR="006856F2" w:rsidRPr="006856F2" w:rsidRDefault="006856F2" w:rsidP="006856F2">
      <w:pPr>
        <w:rPr>
          <w:rFonts w:ascii="Arial" w:eastAsia="Calibri" w:hAnsi="Arial" w:cs="Arial"/>
          <w:sz w:val="24"/>
          <w:szCs w:val="24"/>
        </w:rPr>
      </w:pPr>
    </w:p>
    <w:p w:rsidR="006856F2" w:rsidRPr="006856F2" w:rsidRDefault="006856F2" w:rsidP="006856F2">
      <w:pPr>
        <w:rPr>
          <w:rFonts w:ascii="Arial" w:eastAsia="Calibri" w:hAnsi="Arial" w:cs="Arial"/>
          <w:sz w:val="24"/>
          <w:szCs w:val="24"/>
        </w:rPr>
      </w:pPr>
    </w:p>
    <w:p w:rsidR="006856F2" w:rsidRPr="006856F2" w:rsidRDefault="006856F2" w:rsidP="006856F2">
      <w:pPr>
        <w:rPr>
          <w:rFonts w:ascii="Arial" w:eastAsia="Calibri" w:hAnsi="Arial" w:cs="Arial"/>
          <w:sz w:val="24"/>
          <w:szCs w:val="24"/>
        </w:rPr>
      </w:pPr>
    </w:p>
    <w:p w:rsidR="006856F2" w:rsidRPr="006856F2" w:rsidRDefault="006856F2" w:rsidP="006856F2">
      <w:pPr>
        <w:rPr>
          <w:rFonts w:ascii="Arial" w:eastAsia="Calibri" w:hAnsi="Arial" w:cs="Arial"/>
          <w:sz w:val="24"/>
          <w:szCs w:val="24"/>
        </w:rPr>
      </w:pPr>
    </w:p>
    <w:p w:rsidR="006856F2" w:rsidRDefault="006856F2" w:rsidP="006856F2">
      <w:pPr>
        <w:tabs>
          <w:tab w:val="left" w:pos="3633"/>
        </w:tabs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>Figura 2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2.1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a opção que completa corretamente cada uma das afirmações.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2.1.1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O fitoplâncton produz compostos 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>___________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e ocupa o 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>___________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nível trófico.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inorgânicos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último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inorgânicos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primeiro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orgânicos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último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orgânicos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primeiro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2.1.2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A garça-real e o </w:t>
      </w:r>
      <w:proofErr w:type="spellStart"/>
      <w:r>
        <w:rPr>
          <w:rFonts w:ascii="UniversLTStd-Cn" w:hAnsi="UniversLTStd-Cn" w:cs="UniversLTStd-Cn"/>
          <w:color w:val="000000"/>
          <w:sz w:val="20"/>
          <w:szCs w:val="20"/>
        </w:rPr>
        <w:t>tarpão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são exemplos de seres vivos 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>___________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e podem ser nesta teia alimentar 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>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heterotróficos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consumidores de 4.ª ordem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heterotróficos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consumidores de 2.ª ordem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autotróficos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consumidores de 4.ª ordem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autotróficos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consumidores de 2.ª ordem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2.1.3 </w:t>
      </w:r>
      <w:r>
        <w:rPr>
          <w:rFonts w:ascii="UniversLTStd-Cn" w:hAnsi="UniversLTStd-Cn" w:cs="UniversLTStd-Cn"/>
          <w:color w:val="000000"/>
          <w:sz w:val="20"/>
          <w:szCs w:val="20"/>
        </w:rPr>
        <w:t>As setas desenhadas entre os seres vivos de uma teia alimentar representam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transferência de energia luminosa e química.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transferência de energia e de matéria.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transformação de matéria inorgânica em matéria orgânica.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transformação de matéria orgânica em matéria inorgânica.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2.1.4 </w:t>
      </w:r>
      <w:r>
        <w:rPr>
          <w:rFonts w:ascii="UniversLTStd-Cn" w:hAnsi="UniversLTStd-Cn" w:cs="UniversLTStd-Cn"/>
          <w:color w:val="000000"/>
          <w:sz w:val="20"/>
          <w:szCs w:val="20"/>
        </w:rPr>
        <w:t>Numa teia alimentar, a matéri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 xml:space="preserve">a 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>___________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 xml:space="preserve"> é reciclada pelos seres vivos </w:t>
      </w:r>
      <w:r w:rsidR="00AC5682">
        <w:rPr>
          <w:rFonts w:ascii="UniversLTStd-Cn" w:hAnsi="UniversLTStd-Cn" w:cs="UniversLTStd-Cn"/>
          <w:color w:val="000000"/>
          <w:sz w:val="20"/>
          <w:szCs w:val="20"/>
        </w:rPr>
        <w:t>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inorgânica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autotróficos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inorgânica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decompositores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orgânica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autotróficos</w:t>
      </w:r>
    </w:p>
    <w:p w:rsidR="00FA0A27" w:rsidRDefault="00FA0A27" w:rsidP="00FA0A2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="000D2BE2"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orgânica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decompositores</w:t>
      </w:r>
    </w:p>
    <w:p w:rsidR="00FA0A27" w:rsidRDefault="00FA0A27" w:rsidP="00FA0A27">
      <w:pPr>
        <w:tabs>
          <w:tab w:val="left" w:pos="3633"/>
        </w:tabs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A0A27" w:rsidRDefault="00AC5682" w:rsidP="00AC5682">
      <w:pPr>
        <w:tabs>
          <w:tab w:val="left" w:pos="3633"/>
        </w:tabs>
        <w:ind w:right="-177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85888" behindDoc="1" locked="0" layoutInCell="1" allowOverlap="1" wp14:anchorId="32C309FF" wp14:editId="7F6340B8">
            <wp:simplePos x="0" y="0"/>
            <wp:positionH relativeFrom="column">
              <wp:posOffset>207010</wp:posOffset>
            </wp:positionH>
            <wp:positionV relativeFrom="paragraph">
              <wp:posOffset>299085</wp:posOffset>
            </wp:positionV>
            <wp:extent cx="5616575" cy="3242310"/>
            <wp:effectExtent l="0" t="0" r="3175" b="0"/>
            <wp:wrapTight wrapText="bothSides">
              <wp:wrapPolygon edited="0">
                <wp:start x="0" y="0"/>
                <wp:lineTo x="0" y="21448"/>
                <wp:lineTo x="21539" y="21448"/>
                <wp:lineTo x="21539" y="0"/>
                <wp:lineTo x="0" y="0"/>
              </wp:wrapPolygon>
            </wp:wrapTight>
            <wp:docPr id="311" name="Imagem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575" cy="32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0A27"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2.2 </w:t>
      </w:r>
      <w:r w:rsidR="00FA0A27">
        <w:rPr>
          <w:rFonts w:ascii="UniversLTStd-Cn" w:hAnsi="UniversLTStd-Cn" w:cs="UniversLTStd-Cn"/>
          <w:color w:val="000000"/>
          <w:sz w:val="20"/>
          <w:szCs w:val="20"/>
        </w:rPr>
        <w:t>Constrói uma cadeia alimentar com quatro níveis tróficos a partir da teia a</w:t>
      </w:r>
      <w:r w:rsidR="00FA0A27">
        <w:rPr>
          <w:rFonts w:ascii="UniversLTStd-Cn" w:hAnsi="UniversLTStd-Cn" w:cs="UniversLTStd-Cn"/>
          <w:color w:val="000000"/>
          <w:sz w:val="20"/>
          <w:szCs w:val="20"/>
        </w:rPr>
        <w:t xml:space="preserve">limentar representada na figura </w:t>
      </w:r>
      <w:r w:rsidR="00FA0A27">
        <w:rPr>
          <w:rFonts w:ascii="UniversLTStd-Cn" w:hAnsi="UniversLTStd-Cn" w:cs="UniversLTStd-Cn"/>
          <w:color w:val="000000"/>
          <w:sz w:val="20"/>
          <w:szCs w:val="20"/>
        </w:rPr>
        <w:t>2.</w:t>
      </w:r>
    </w:p>
    <w:p w:rsidR="00AC5682" w:rsidRDefault="00AC5682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br w:type="page"/>
      </w:r>
    </w:p>
    <w:p w:rsidR="00DA32A3" w:rsidRDefault="00DA32A3" w:rsidP="00DA32A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A32A3" w:rsidRDefault="00DA32A3" w:rsidP="00DA32A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2.3 </w:t>
      </w:r>
      <w:r>
        <w:rPr>
          <w:rFonts w:ascii="UniversLTStd-Cn" w:hAnsi="UniversLTStd-Cn" w:cs="UniversLTStd-Cn"/>
          <w:color w:val="000000"/>
          <w:sz w:val="20"/>
          <w:szCs w:val="20"/>
        </w:rPr>
        <w:t>Supõe que ocorre um derrame de petróleo próximo da área ocupada pelos seres vivos representados na figura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2. Prevê os efeitos que tal acidente poderia trazer aos referidos organismos.</w:t>
      </w:r>
    </w:p>
    <w:p w:rsidR="00DA32A3" w:rsidRDefault="00DA32A3" w:rsidP="00DA32A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</w:p>
    <w:p w:rsidR="00DA32A3" w:rsidRDefault="00DA32A3" w:rsidP="00DA32A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DA32A3" w:rsidRDefault="00DA32A3" w:rsidP="00DA32A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DA32A3" w:rsidRDefault="00DA32A3" w:rsidP="00DA32A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DA32A3" w:rsidRDefault="00DA32A3" w:rsidP="00DA32A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DA32A3" w:rsidRDefault="00DA32A3" w:rsidP="00DA32A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DA32A3" w:rsidRDefault="00DA32A3" w:rsidP="00DA32A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DA32A3" w:rsidRDefault="00DA32A3" w:rsidP="00DA32A3">
      <w:pPr>
        <w:tabs>
          <w:tab w:val="left" w:pos="3633"/>
        </w:tabs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A32A3" w:rsidRDefault="00DA32A3" w:rsidP="00DA32A3">
      <w:pPr>
        <w:tabs>
          <w:tab w:val="left" w:pos="3633"/>
        </w:tabs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A32A3" w:rsidRDefault="00DA32A3" w:rsidP="00DA32A3">
      <w:pPr>
        <w:tabs>
          <w:tab w:val="left" w:pos="3633"/>
        </w:tabs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A32A3" w:rsidRDefault="00DA32A3" w:rsidP="00DA32A3">
      <w:pPr>
        <w:tabs>
          <w:tab w:val="left" w:pos="3633"/>
        </w:tabs>
        <w:ind w:left="-426" w:right="-46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86912" behindDoc="1" locked="0" layoutInCell="1" allowOverlap="1" wp14:anchorId="26613942" wp14:editId="7ADE7031">
            <wp:simplePos x="0" y="0"/>
            <wp:positionH relativeFrom="margin">
              <wp:posOffset>681990</wp:posOffset>
            </wp:positionH>
            <wp:positionV relativeFrom="paragraph">
              <wp:posOffset>588645</wp:posOffset>
            </wp:positionV>
            <wp:extent cx="4986020" cy="3898265"/>
            <wp:effectExtent l="0" t="0" r="5080" b="6985"/>
            <wp:wrapTight wrapText="bothSides">
              <wp:wrapPolygon edited="0">
                <wp:start x="0" y="0"/>
                <wp:lineTo x="0" y="21533"/>
                <wp:lineTo x="21539" y="21533"/>
                <wp:lineTo x="21539" y="0"/>
                <wp:lineTo x="0" y="0"/>
              </wp:wrapPolygon>
            </wp:wrapTight>
            <wp:docPr id="312" name="Imagem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020" cy="389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Observa a figura 3, que representa um ciclo de matéria.</w:t>
      </w:r>
    </w:p>
    <w:p w:rsidR="00DA32A3" w:rsidRPr="00DA32A3" w:rsidRDefault="00DA32A3" w:rsidP="00DA32A3">
      <w:pPr>
        <w:rPr>
          <w:rFonts w:ascii="Arial" w:eastAsia="Calibri" w:hAnsi="Arial" w:cs="Arial"/>
          <w:sz w:val="24"/>
          <w:szCs w:val="24"/>
        </w:rPr>
      </w:pPr>
    </w:p>
    <w:p w:rsidR="00DA32A3" w:rsidRPr="00DA32A3" w:rsidRDefault="00DA32A3" w:rsidP="00DA32A3">
      <w:pPr>
        <w:rPr>
          <w:rFonts w:ascii="Arial" w:eastAsia="Calibri" w:hAnsi="Arial" w:cs="Arial"/>
          <w:sz w:val="24"/>
          <w:szCs w:val="24"/>
        </w:rPr>
      </w:pPr>
    </w:p>
    <w:p w:rsidR="00DA32A3" w:rsidRPr="00DA32A3" w:rsidRDefault="00DA32A3" w:rsidP="00DA32A3">
      <w:pPr>
        <w:rPr>
          <w:rFonts w:ascii="Arial" w:eastAsia="Calibri" w:hAnsi="Arial" w:cs="Arial"/>
          <w:sz w:val="24"/>
          <w:szCs w:val="24"/>
        </w:rPr>
      </w:pPr>
    </w:p>
    <w:p w:rsidR="00DA32A3" w:rsidRPr="00DA32A3" w:rsidRDefault="00DA32A3" w:rsidP="00DA32A3">
      <w:pPr>
        <w:rPr>
          <w:rFonts w:ascii="Arial" w:eastAsia="Calibri" w:hAnsi="Arial" w:cs="Arial"/>
          <w:sz w:val="24"/>
          <w:szCs w:val="24"/>
        </w:rPr>
      </w:pPr>
    </w:p>
    <w:p w:rsidR="00DA32A3" w:rsidRPr="00DA32A3" w:rsidRDefault="00DA32A3" w:rsidP="00DA32A3">
      <w:pPr>
        <w:rPr>
          <w:rFonts w:ascii="Arial" w:eastAsia="Calibri" w:hAnsi="Arial" w:cs="Arial"/>
          <w:sz w:val="24"/>
          <w:szCs w:val="24"/>
        </w:rPr>
      </w:pPr>
    </w:p>
    <w:p w:rsidR="00DA32A3" w:rsidRPr="00DA32A3" w:rsidRDefault="00DA32A3" w:rsidP="00DA32A3">
      <w:pPr>
        <w:rPr>
          <w:rFonts w:ascii="Arial" w:eastAsia="Calibri" w:hAnsi="Arial" w:cs="Arial"/>
          <w:sz w:val="24"/>
          <w:szCs w:val="24"/>
        </w:rPr>
      </w:pPr>
    </w:p>
    <w:p w:rsidR="00DA32A3" w:rsidRPr="00DA32A3" w:rsidRDefault="00DA32A3" w:rsidP="00DA32A3">
      <w:pPr>
        <w:rPr>
          <w:rFonts w:ascii="Arial" w:eastAsia="Calibri" w:hAnsi="Arial" w:cs="Arial"/>
          <w:sz w:val="24"/>
          <w:szCs w:val="24"/>
        </w:rPr>
      </w:pPr>
    </w:p>
    <w:p w:rsidR="00DA32A3" w:rsidRPr="00DA32A3" w:rsidRDefault="00DA32A3" w:rsidP="00DA32A3">
      <w:pPr>
        <w:rPr>
          <w:rFonts w:ascii="Arial" w:eastAsia="Calibri" w:hAnsi="Arial" w:cs="Arial"/>
          <w:sz w:val="24"/>
          <w:szCs w:val="24"/>
        </w:rPr>
      </w:pPr>
    </w:p>
    <w:p w:rsidR="00DA32A3" w:rsidRPr="00DA32A3" w:rsidRDefault="00DA32A3" w:rsidP="00DA32A3">
      <w:pPr>
        <w:rPr>
          <w:rFonts w:ascii="Arial" w:eastAsia="Calibri" w:hAnsi="Arial" w:cs="Arial"/>
          <w:sz w:val="24"/>
          <w:szCs w:val="24"/>
        </w:rPr>
      </w:pPr>
    </w:p>
    <w:p w:rsidR="00DA32A3" w:rsidRPr="00DA32A3" w:rsidRDefault="00DA32A3" w:rsidP="00DA32A3">
      <w:pPr>
        <w:rPr>
          <w:rFonts w:ascii="Arial" w:eastAsia="Calibri" w:hAnsi="Arial" w:cs="Arial"/>
          <w:sz w:val="24"/>
          <w:szCs w:val="24"/>
        </w:rPr>
      </w:pPr>
    </w:p>
    <w:p w:rsidR="00DA32A3" w:rsidRPr="00DA32A3" w:rsidRDefault="00DA32A3" w:rsidP="00DA32A3">
      <w:pPr>
        <w:rPr>
          <w:rFonts w:ascii="Arial" w:eastAsia="Calibri" w:hAnsi="Arial" w:cs="Arial"/>
          <w:sz w:val="24"/>
          <w:szCs w:val="24"/>
        </w:rPr>
      </w:pPr>
    </w:p>
    <w:p w:rsidR="00DA32A3" w:rsidRPr="00DA32A3" w:rsidRDefault="00DA32A3" w:rsidP="00DA32A3">
      <w:pPr>
        <w:rPr>
          <w:rFonts w:ascii="Arial" w:eastAsia="Calibri" w:hAnsi="Arial" w:cs="Arial"/>
          <w:sz w:val="24"/>
          <w:szCs w:val="24"/>
        </w:rPr>
      </w:pPr>
    </w:p>
    <w:p w:rsidR="00DA32A3" w:rsidRDefault="00DA32A3" w:rsidP="00DA32A3">
      <w:pPr>
        <w:rPr>
          <w:rFonts w:ascii="Arial" w:eastAsia="Calibri" w:hAnsi="Arial" w:cs="Arial"/>
          <w:sz w:val="24"/>
          <w:szCs w:val="24"/>
        </w:rPr>
      </w:pPr>
    </w:p>
    <w:p w:rsidR="00AC5682" w:rsidRDefault="00DA32A3" w:rsidP="00DA32A3">
      <w:pPr>
        <w:tabs>
          <w:tab w:val="left" w:pos="4337"/>
        </w:tabs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>Figura 3</w:t>
      </w:r>
    </w:p>
    <w:p w:rsidR="00DA32A3" w:rsidRDefault="00DA32A3">
      <w:pP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br w:type="page"/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3.1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o ciclo representado na figura 3.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3.2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a opção que completa corretamente a afirmação.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O processo que permite remover da atmosfera o composto em circulação no esquema da figura 3 é a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respiração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evaporação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fotossíntese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condensação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3.3 </w:t>
      </w:r>
      <w:r>
        <w:rPr>
          <w:rFonts w:ascii="UniversLTStd-Cn" w:hAnsi="UniversLTStd-Cn" w:cs="UniversLTStd-Cn"/>
          <w:color w:val="000000"/>
          <w:sz w:val="20"/>
          <w:szCs w:val="20"/>
        </w:rPr>
        <w:t>Explica de que modo a ação humana pode colocar em risco o equilíbrio deste ciclo.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Ordena as frases de A </w:t>
      </w:r>
      <w:proofErr w:type="spell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F de modo a reconstituíres as fases de uma sucessão ecológica.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A. </w:t>
      </w:r>
      <w:r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Aumento gradual da acumulação de partículas minerais e de matéria orgânica produ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zida pelas espécies </w:t>
      </w:r>
      <w:r>
        <w:rPr>
          <w:rFonts w:ascii="UniversLTStd-Cn" w:hAnsi="UniversLTStd-Cn" w:cs="UniversLTStd-Cn"/>
          <w:color w:val="000000"/>
          <w:sz w:val="20"/>
          <w:szCs w:val="20"/>
        </w:rPr>
        <w:t>pioneiras.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B. </w:t>
      </w:r>
      <w:r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Colonização do local por espécies mais exigentes relativamente a neces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sidades de água e de solo, como </w:t>
      </w:r>
      <w:r>
        <w:rPr>
          <w:rFonts w:ascii="UniversLTStd-Cn" w:hAnsi="UniversLTStd-Cn" w:cs="UniversLTStd-Cn"/>
          <w:color w:val="000000"/>
          <w:sz w:val="20"/>
          <w:szCs w:val="20"/>
        </w:rPr>
        <w:t>ervas e arbustos.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C. </w:t>
      </w:r>
      <w:r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Instalação de líquenes e/ou musgos num determinado local desprovido de vida.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D. </w:t>
      </w:r>
      <w:r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Fragmentação e alteração da rocha e início da formação do solo.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E. </w:t>
      </w:r>
      <w:r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Intensificação da fragmentação e alteração da rocha pela ação de raízes e a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umento significativo da matéria </w:t>
      </w:r>
      <w:r>
        <w:rPr>
          <w:rFonts w:ascii="UniversLTStd-Cn" w:hAnsi="UniversLTStd-Cn" w:cs="UniversLTStd-Cn"/>
          <w:color w:val="000000"/>
          <w:sz w:val="20"/>
          <w:szCs w:val="20"/>
        </w:rPr>
        <w:t>orgânica disponível no solo.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F. </w:t>
      </w:r>
      <w:r w:rsidRPr="00424484">
        <w:rPr>
          <w:rFonts w:ascii="UniversLTStd-BoldCn" w:hAnsi="UniversLTStd-BoldCn" w:cs="UniversLTStd-BoldCn"/>
          <w:bCs/>
          <w:sz w:val="24"/>
          <w:szCs w:val="18"/>
        </w:rPr>
        <w:sym w:font="Symbol" w:char="F09D"/>
      </w:r>
      <w:r w:rsidRPr="00424484">
        <w:rPr>
          <w:rFonts w:ascii="UniversLTStd-BoldCn" w:hAnsi="UniversLTStd-BoldCn" w:cs="UniversLTStd-BoldCn"/>
          <w:bCs/>
          <w:sz w:val="24"/>
          <w:szCs w:val="1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Instalação de comunidades cada vez mais exigentes, como as que são constituídas por árvores.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>Define desenvolvimento sustentável.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801283" w:rsidRDefault="00801283" w:rsidP="00801283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DA32A3" w:rsidRPr="00DA32A3" w:rsidRDefault="00801283" w:rsidP="00801283">
      <w:pPr>
        <w:tabs>
          <w:tab w:val="left" w:pos="4337"/>
        </w:tabs>
        <w:ind w:left="-426" w:right="-460"/>
        <w:rPr>
          <w:rFonts w:ascii="Arial" w:eastAsia="Calibri" w:hAnsi="Arial" w:cs="Arial"/>
          <w:sz w:val="24"/>
          <w:szCs w:val="24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</w:t>
      </w:r>
      <w:bookmarkStart w:id="0" w:name="_GoBack"/>
      <w:bookmarkEnd w:id="0"/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</w:t>
      </w:r>
    </w:p>
    <w:sectPr w:rsidR="00DA32A3" w:rsidRPr="00DA32A3" w:rsidSect="003A5615">
      <w:headerReference w:type="default" r:id="rId16"/>
      <w:pgSz w:w="11906" w:h="16838"/>
      <w:pgMar w:top="1985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1D9" w:rsidRDefault="004001D9" w:rsidP="0011668B">
      <w:pPr>
        <w:spacing w:after="0" w:line="240" w:lineRule="auto"/>
      </w:pPr>
      <w:r>
        <w:separator/>
      </w:r>
    </w:p>
  </w:endnote>
  <w:endnote w:type="continuationSeparator" w:id="0">
    <w:p w:rsidR="004001D9" w:rsidRDefault="004001D9" w:rsidP="00116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1D9" w:rsidRDefault="004001D9" w:rsidP="0011668B">
      <w:pPr>
        <w:spacing w:after="0" w:line="240" w:lineRule="auto"/>
      </w:pPr>
      <w:r>
        <w:separator/>
      </w:r>
    </w:p>
  </w:footnote>
  <w:footnote w:type="continuationSeparator" w:id="0">
    <w:p w:rsidR="004001D9" w:rsidRDefault="004001D9" w:rsidP="00116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1D9" w:rsidRDefault="004001D9">
    <w:pPr>
      <w:pStyle w:val="Cabealho"/>
    </w:pPr>
    <w:r w:rsidRPr="0011668B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E1FE5D3" wp14:editId="08C0B329">
              <wp:simplePos x="0" y="0"/>
              <wp:positionH relativeFrom="column">
                <wp:posOffset>-375285</wp:posOffset>
              </wp:positionH>
              <wp:positionV relativeFrom="paragraph">
                <wp:posOffset>-240665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001D9" w:rsidRPr="00351EA4" w:rsidRDefault="004001D9" w:rsidP="0011668B"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</w:rPr>
                            <w:t>Ficha de avaliação</w:t>
                          </w:r>
                          <w:r w:rsidR="00AB306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</w:rPr>
                            <w:t xml:space="preserve"> n.º </w:t>
                          </w:r>
                          <w:r w:rsidR="00234815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29.55pt;margin-top:-18.95pt;width:317.9pt;height:3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" filled="f" stroked="f">
              <v:textbox>
                <w:txbxContent>
                  <w:p w:rsidR="004001D9" w:rsidRPr="00351EA4" w:rsidRDefault="004001D9" w:rsidP="0011668B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</w:rPr>
                    </w:pPr>
                    <w:r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</w:rPr>
                      <w:t>Ficha de avaliação</w:t>
                    </w:r>
                    <w:r w:rsidR="00AB3064"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</w:rPr>
                      <w:t xml:space="preserve"> n.º </w:t>
                    </w:r>
                    <w:r w:rsidR="00234815"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11668B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A5E7C3" wp14:editId="6EB902B2">
              <wp:simplePos x="0" y="0"/>
              <wp:positionH relativeFrom="column">
                <wp:posOffset>3100070</wp:posOffset>
              </wp:positionH>
              <wp:positionV relativeFrom="paragraph">
                <wp:posOffset>-122555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001D9" w:rsidRPr="007424BF" w:rsidRDefault="004001D9" w:rsidP="0011668B">
                          <w:pPr>
                            <w:jc w:val="right"/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 w:rsidRPr="007424BF">
                            <w:rPr>
                              <w:rFonts w:ascii="Arial" w:hAnsi="Arial" w:cs="Arial"/>
                              <w:color w:val="FFFFFF" w:themeColor="background1"/>
                            </w:rPr>
                            <w:t>Exploratório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1" type="#_x0000_t202" style="position:absolute;margin-left:244.1pt;margin-top:-9.65pt;width:278.3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9m0FUOAAAAAMAQAADwAAAAAAAAAAAAAAAABvBAAAZHJzL2Rvd25yZXYueG1sUEsFBgAA&#10;AAAEAAQA8wAAAHwFAAAAAA==&#10;" filled="f" stroked="f">
              <v:textbox style="mso-fit-shape-to-text:t">
                <w:txbxContent>
                  <w:p w:rsidR="004001D9" w:rsidRPr="007424BF" w:rsidRDefault="004001D9" w:rsidP="0011668B">
                    <w:pPr>
                      <w:jc w:val="right"/>
                      <w:rPr>
                        <w:rFonts w:ascii="Arial" w:hAnsi="Arial" w:cs="Arial"/>
                        <w:color w:val="FFFFFF" w:themeColor="background1"/>
                      </w:rPr>
                    </w:pPr>
                    <w:r w:rsidRPr="007424BF">
                      <w:rPr>
                        <w:rFonts w:ascii="Arial" w:hAnsi="Arial" w:cs="Arial"/>
                        <w:color w:val="FFFFFF" w:themeColor="background1"/>
                      </w:rPr>
                      <w:t>Exploratório 8</w:t>
                    </w:r>
                  </w:p>
                </w:txbxContent>
              </v:textbox>
            </v:shape>
          </w:pict>
        </mc:Fallback>
      </mc:AlternateContent>
    </w:r>
    <w:r w:rsidRPr="0011668B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A96538" wp14:editId="5F9CE73D">
              <wp:simplePos x="0" y="0"/>
              <wp:positionH relativeFrom="column">
                <wp:posOffset>-586587</wp:posOffset>
              </wp:positionH>
              <wp:positionV relativeFrom="paragraph">
                <wp:posOffset>-333309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7030A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001D9" w:rsidRDefault="004001D9" w:rsidP="0011668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32" style="position:absolute;margin-left:-46.2pt;margin-top:-26.25pt;width:577.05pt;height:53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" fillcolor="#7030a0" stroked="f" strokeweight="2pt">
              <v:textbox>
                <w:txbxContent>
                  <w:p w:rsidR="004001D9" w:rsidRDefault="004001D9" w:rsidP="0011668B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E047A"/>
    <w:multiLevelType w:val="multilevel"/>
    <w:tmpl w:val="BD2EFC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16C661BA"/>
    <w:multiLevelType w:val="hybridMultilevel"/>
    <w:tmpl w:val="89E81A38"/>
    <w:lvl w:ilvl="0" w:tplc="BCF20AF4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1A79C7"/>
    <w:multiLevelType w:val="multilevel"/>
    <w:tmpl w:val="3468EB1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28D75E1"/>
    <w:multiLevelType w:val="multilevel"/>
    <w:tmpl w:val="BD2EFC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3D553686"/>
    <w:multiLevelType w:val="multilevel"/>
    <w:tmpl w:val="172696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EA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FF40CB4"/>
    <w:multiLevelType w:val="multilevel"/>
    <w:tmpl w:val="1742A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A0000"/>
        <w:sz w:val="28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742A3207"/>
    <w:multiLevelType w:val="multilevel"/>
    <w:tmpl w:val="EC98392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7BFE179A"/>
    <w:multiLevelType w:val="multilevel"/>
    <w:tmpl w:val="3F7CF6B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7FD031C5"/>
    <w:multiLevelType w:val="multilevel"/>
    <w:tmpl w:val="FDFEBEA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color w:val="EA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EA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C19"/>
    <w:rsid w:val="0000038E"/>
    <w:rsid w:val="00007D9B"/>
    <w:rsid w:val="00016609"/>
    <w:rsid w:val="00023419"/>
    <w:rsid w:val="00023C56"/>
    <w:rsid w:val="00024DCD"/>
    <w:rsid w:val="00044C6D"/>
    <w:rsid w:val="000561C4"/>
    <w:rsid w:val="00072F1E"/>
    <w:rsid w:val="0008122E"/>
    <w:rsid w:val="0008373C"/>
    <w:rsid w:val="000921C6"/>
    <w:rsid w:val="00092F0F"/>
    <w:rsid w:val="0009772D"/>
    <w:rsid w:val="000A66C6"/>
    <w:rsid w:val="000D2BE2"/>
    <w:rsid w:val="000E25EA"/>
    <w:rsid w:val="000E4681"/>
    <w:rsid w:val="000F149C"/>
    <w:rsid w:val="000F19F4"/>
    <w:rsid w:val="0011668B"/>
    <w:rsid w:val="00117C5E"/>
    <w:rsid w:val="00131D27"/>
    <w:rsid w:val="001339B1"/>
    <w:rsid w:val="001470A3"/>
    <w:rsid w:val="00152527"/>
    <w:rsid w:val="00155B55"/>
    <w:rsid w:val="001612A2"/>
    <w:rsid w:val="00175B52"/>
    <w:rsid w:val="00193826"/>
    <w:rsid w:val="001B00E1"/>
    <w:rsid w:val="0020267F"/>
    <w:rsid w:val="00217C56"/>
    <w:rsid w:val="00234815"/>
    <w:rsid w:val="00253E8E"/>
    <w:rsid w:val="0026097D"/>
    <w:rsid w:val="00274578"/>
    <w:rsid w:val="00277482"/>
    <w:rsid w:val="00277916"/>
    <w:rsid w:val="00282444"/>
    <w:rsid w:val="0029642D"/>
    <w:rsid w:val="002B2ADB"/>
    <w:rsid w:val="002B38F8"/>
    <w:rsid w:val="002B5E0C"/>
    <w:rsid w:val="002B68E2"/>
    <w:rsid w:val="002C17B0"/>
    <w:rsid w:val="002C5601"/>
    <w:rsid w:val="002F6204"/>
    <w:rsid w:val="00335C55"/>
    <w:rsid w:val="00340F33"/>
    <w:rsid w:val="00346F92"/>
    <w:rsid w:val="00351381"/>
    <w:rsid w:val="0036318E"/>
    <w:rsid w:val="00364831"/>
    <w:rsid w:val="00377D0B"/>
    <w:rsid w:val="00397387"/>
    <w:rsid w:val="003977D5"/>
    <w:rsid w:val="003A5615"/>
    <w:rsid w:val="003B1AEE"/>
    <w:rsid w:val="003B7C26"/>
    <w:rsid w:val="003C200B"/>
    <w:rsid w:val="003F5935"/>
    <w:rsid w:val="004001D9"/>
    <w:rsid w:val="004145B2"/>
    <w:rsid w:val="00424484"/>
    <w:rsid w:val="00433536"/>
    <w:rsid w:val="004337A8"/>
    <w:rsid w:val="00435957"/>
    <w:rsid w:val="00442E7B"/>
    <w:rsid w:val="004454B6"/>
    <w:rsid w:val="00445E81"/>
    <w:rsid w:val="00474F3B"/>
    <w:rsid w:val="004774C9"/>
    <w:rsid w:val="004909E3"/>
    <w:rsid w:val="004930E4"/>
    <w:rsid w:val="004A6713"/>
    <w:rsid w:val="004B4441"/>
    <w:rsid w:val="004E524C"/>
    <w:rsid w:val="004F0F33"/>
    <w:rsid w:val="004F382B"/>
    <w:rsid w:val="004F6308"/>
    <w:rsid w:val="00500018"/>
    <w:rsid w:val="00511F6B"/>
    <w:rsid w:val="00527D5A"/>
    <w:rsid w:val="00531034"/>
    <w:rsid w:val="00534E36"/>
    <w:rsid w:val="005565C4"/>
    <w:rsid w:val="005671F0"/>
    <w:rsid w:val="005A0E97"/>
    <w:rsid w:val="005A73A4"/>
    <w:rsid w:val="005E4F05"/>
    <w:rsid w:val="0061358C"/>
    <w:rsid w:val="00621BDE"/>
    <w:rsid w:val="00622003"/>
    <w:rsid w:val="00637441"/>
    <w:rsid w:val="006836E9"/>
    <w:rsid w:val="006856F2"/>
    <w:rsid w:val="0068696E"/>
    <w:rsid w:val="00687685"/>
    <w:rsid w:val="006A3FB3"/>
    <w:rsid w:val="006B06F1"/>
    <w:rsid w:val="006C34AF"/>
    <w:rsid w:val="006C5945"/>
    <w:rsid w:val="006C7229"/>
    <w:rsid w:val="006D568F"/>
    <w:rsid w:val="006D76CF"/>
    <w:rsid w:val="006E6C6C"/>
    <w:rsid w:val="006F326B"/>
    <w:rsid w:val="00716022"/>
    <w:rsid w:val="00743109"/>
    <w:rsid w:val="007A2039"/>
    <w:rsid w:val="007C1057"/>
    <w:rsid w:val="007C4266"/>
    <w:rsid w:val="007E3F3E"/>
    <w:rsid w:val="007E4BCB"/>
    <w:rsid w:val="00801283"/>
    <w:rsid w:val="008061CC"/>
    <w:rsid w:val="0080736C"/>
    <w:rsid w:val="0082467C"/>
    <w:rsid w:val="008403E7"/>
    <w:rsid w:val="00841944"/>
    <w:rsid w:val="008478BE"/>
    <w:rsid w:val="008800FA"/>
    <w:rsid w:val="008818EF"/>
    <w:rsid w:val="00883BB1"/>
    <w:rsid w:val="00892707"/>
    <w:rsid w:val="008C6BB8"/>
    <w:rsid w:val="008D3DEF"/>
    <w:rsid w:val="008D51C8"/>
    <w:rsid w:val="008F75AC"/>
    <w:rsid w:val="00904F8F"/>
    <w:rsid w:val="0093394A"/>
    <w:rsid w:val="00956246"/>
    <w:rsid w:val="00981C19"/>
    <w:rsid w:val="009C1544"/>
    <w:rsid w:val="009F5C1D"/>
    <w:rsid w:val="00A12A38"/>
    <w:rsid w:val="00A15123"/>
    <w:rsid w:val="00A34651"/>
    <w:rsid w:val="00A70B1E"/>
    <w:rsid w:val="00A84306"/>
    <w:rsid w:val="00A85876"/>
    <w:rsid w:val="00A9138A"/>
    <w:rsid w:val="00A92C52"/>
    <w:rsid w:val="00AB3064"/>
    <w:rsid w:val="00AC2F7E"/>
    <w:rsid w:val="00AC5682"/>
    <w:rsid w:val="00AF3D9A"/>
    <w:rsid w:val="00B250F3"/>
    <w:rsid w:val="00B511C5"/>
    <w:rsid w:val="00B53843"/>
    <w:rsid w:val="00B60D69"/>
    <w:rsid w:val="00B67F01"/>
    <w:rsid w:val="00B7593D"/>
    <w:rsid w:val="00BD5254"/>
    <w:rsid w:val="00BD6322"/>
    <w:rsid w:val="00BF5AA6"/>
    <w:rsid w:val="00C14000"/>
    <w:rsid w:val="00C26886"/>
    <w:rsid w:val="00C26DB3"/>
    <w:rsid w:val="00C46A79"/>
    <w:rsid w:val="00C9343C"/>
    <w:rsid w:val="00CA6A87"/>
    <w:rsid w:val="00CB3194"/>
    <w:rsid w:val="00CC40BF"/>
    <w:rsid w:val="00CE43A3"/>
    <w:rsid w:val="00CF3DDC"/>
    <w:rsid w:val="00D329F1"/>
    <w:rsid w:val="00D34189"/>
    <w:rsid w:val="00D36B41"/>
    <w:rsid w:val="00D54505"/>
    <w:rsid w:val="00D54524"/>
    <w:rsid w:val="00D605C5"/>
    <w:rsid w:val="00D65EB8"/>
    <w:rsid w:val="00DA2839"/>
    <w:rsid w:val="00DA32A3"/>
    <w:rsid w:val="00DB07CD"/>
    <w:rsid w:val="00DC2A8B"/>
    <w:rsid w:val="00DD5481"/>
    <w:rsid w:val="00DD6CF6"/>
    <w:rsid w:val="00DE5C88"/>
    <w:rsid w:val="00DF0CB1"/>
    <w:rsid w:val="00E208C5"/>
    <w:rsid w:val="00E3424C"/>
    <w:rsid w:val="00E6235B"/>
    <w:rsid w:val="00E63CED"/>
    <w:rsid w:val="00E71A47"/>
    <w:rsid w:val="00EE6087"/>
    <w:rsid w:val="00F11E54"/>
    <w:rsid w:val="00F240AF"/>
    <w:rsid w:val="00F24E26"/>
    <w:rsid w:val="00F41309"/>
    <w:rsid w:val="00F66C68"/>
    <w:rsid w:val="00F95E41"/>
    <w:rsid w:val="00F96CDA"/>
    <w:rsid w:val="00FA0A27"/>
    <w:rsid w:val="00FA7D69"/>
    <w:rsid w:val="00FC29BB"/>
    <w:rsid w:val="00FE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24DCD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C26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26DB3"/>
    <w:rPr>
      <w:rFonts w:ascii="Tahoma" w:hAnsi="Tahoma" w:cs="Tahoma"/>
      <w:sz w:val="16"/>
      <w:szCs w:val="16"/>
    </w:rPr>
  </w:style>
  <w:style w:type="character" w:customStyle="1" w:styleId="Heading2Char">
    <w:name w:val="Heading 2 Char"/>
    <w:rsid w:val="00E6235B"/>
    <w:rPr>
      <w:rFonts w:ascii="Times New Roman" w:hAnsi="Times New Roman" w:cs="Arial"/>
      <w:b/>
      <w:bCs/>
      <w:iCs/>
      <w:noProof w:val="0"/>
      <w:color w:val="0000FF"/>
      <w:sz w:val="32"/>
      <w:szCs w:val="24"/>
      <w:lang w:val="pt-PT" w:eastAsia="pt-PT" w:bidi="ar-SA"/>
    </w:rPr>
  </w:style>
  <w:style w:type="character" w:styleId="Hiperligao">
    <w:name w:val="Hyperlink"/>
    <w:basedOn w:val="Tipodeletrapredefinidodopargrafo"/>
    <w:uiPriority w:val="99"/>
    <w:unhideWhenUsed/>
    <w:rsid w:val="00DD5481"/>
    <w:rPr>
      <w:color w:val="0000FF" w:themeColor="hyperlink"/>
      <w:u w:val="single"/>
    </w:rPr>
  </w:style>
  <w:style w:type="paragraph" w:styleId="Cabealho">
    <w:name w:val="header"/>
    <w:basedOn w:val="Normal"/>
    <w:link w:val="CabealhoCarc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1668B"/>
  </w:style>
  <w:style w:type="paragraph" w:styleId="Rodap">
    <w:name w:val="footer"/>
    <w:basedOn w:val="Normal"/>
    <w:link w:val="RodapCarc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1668B"/>
  </w:style>
  <w:style w:type="table" w:styleId="Tabelacomgrelha">
    <w:name w:val="Table Grid"/>
    <w:basedOn w:val="Tabelanormal"/>
    <w:uiPriority w:val="59"/>
    <w:rsid w:val="002C17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24DCD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C26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26DB3"/>
    <w:rPr>
      <w:rFonts w:ascii="Tahoma" w:hAnsi="Tahoma" w:cs="Tahoma"/>
      <w:sz w:val="16"/>
      <w:szCs w:val="16"/>
    </w:rPr>
  </w:style>
  <w:style w:type="character" w:customStyle="1" w:styleId="Heading2Char">
    <w:name w:val="Heading 2 Char"/>
    <w:rsid w:val="00E6235B"/>
    <w:rPr>
      <w:rFonts w:ascii="Times New Roman" w:hAnsi="Times New Roman" w:cs="Arial"/>
      <w:b/>
      <w:bCs/>
      <w:iCs/>
      <w:noProof w:val="0"/>
      <w:color w:val="0000FF"/>
      <w:sz w:val="32"/>
      <w:szCs w:val="24"/>
      <w:lang w:val="pt-PT" w:eastAsia="pt-PT" w:bidi="ar-SA"/>
    </w:rPr>
  </w:style>
  <w:style w:type="character" w:styleId="Hiperligao">
    <w:name w:val="Hyperlink"/>
    <w:basedOn w:val="Tipodeletrapredefinidodopargrafo"/>
    <w:uiPriority w:val="99"/>
    <w:unhideWhenUsed/>
    <w:rsid w:val="00DD5481"/>
    <w:rPr>
      <w:color w:val="0000FF" w:themeColor="hyperlink"/>
      <w:u w:val="single"/>
    </w:rPr>
  </w:style>
  <w:style w:type="paragraph" w:styleId="Cabealho">
    <w:name w:val="header"/>
    <w:basedOn w:val="Normal"/>
    <w:link w:val="CabealhoCarc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1668B"/>
  </w:style>
  <w:style w:type="paragraph" w:styleId="Rodap">
    <w:name w:val="footer"/>
    <w:basedOn w:val="Normal"/>
    <w:link w:val="RodapCarc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1668B"/>
  </w:style>
  <w:style w:type="table" w:styleId="Tabelacomgrelha">
    <w:name w:val="Table Grid"/>
    <w:basedOn w:val="Tabelanormal"/>
    <w:uiPriority w:val="59"/>
    <w:rsid w:val="002C17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5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37722-AA1F-4AAC-B445-DA50B58BD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1166</Words>
  <Characters>6300</Characters>
  <Application>Microsoft Office Word</Application>
  <DocSecurity>0</DocSecurity>
  <Lines>52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</dc:creator>
  <cp:lastModifiedBy>Maria Lopes Santos</cp:lastModifiedBy>
  <cp:revision>45</cp:revision>
  <dcterms:created xsi:type="dcterms:W3CDTF">2013-08-31T16:30:00Z</dcterms:created>
  <dcterms:modified xsi:type="dcterms:W3CDTF">2014-06-03T14:03:00Z</dcterms:modified>
</cp:coreProperties>
</file>