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77C" w:rsidRDefault="0082777C" w:rsidP="0082777C">
      <w:pPr>
        <w:pStyle w:val="Default"/>
        <w:spacing w:line="360" w:lineRule="auto"/>
        <w:ind w:left="-426" w:right="-568"/>
      </w:pPr>
    </w:p>
    <w:p w:rsidR="003209CD" w:rsidRDefault="003209CD" w:rsidP="0082777C">
      <w:pPr>
        <w:pStyle w:val="Default"/>
        <w:spacing w:line="360" w:lineRule="auto"/>
        <w:ind w:left="-426" w:right="-568"/>
        <w:jc w:val="center"/>
        <w:rPr>
          <w:rFonts w:ascii="Arial" w:hAnsi="Arial" w:cs="Arial"/>
          <w:sz w:val="40"/>
          <w:szCs w:val="40"/>
        </w:rPr>
      </w:pPr>
    </w:p>
    <w:p w:rsidR="0082777C" w:rsidRDefault="0082777C" w:rsidP="0082777C">
      <w:pPr>
        <w:pStyle w:val="Default"/>
        <w:spacing w:line="360" w:lineRule="auto"/>
        <w:ind w:left="-426" w:right="-568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Prova de avaliação</w:t>
      </w:r>
    </w:p>
    <w:p w:rsidR="0082777C" w:rsidRDefault="0082777C" w:rsidP="0082777C">
      <w:pPr>
        <w:pStyle w:val="Default"/>
        <w:spacing w:line="360" w:lineRule="auto"/>
        <w:ind w:left="-426" w:right="-568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Ciências Naturais – 8.</w:t>
      </w:r>
      <w:r>
        <w:rPr>
          <w:rFonts w:ascii="Arial" w:hAnsi="Arial" w:cs="Arial"/>
          <w:sz w:val="28"/>
          <w:szCs w:val="28"/>
          <w:vertAlign w:val="superscript"/>
        </w:rPr>
        <w:t>o</w:t>
      </w:r>
      <w:r>
        <w:rPr>
          <w:rFonts w:ascii="Arial" w:hAnsi="Arial" w:cs="Arial"/>
          <w:sz w:val="28"/>
          <w:szCs w:val="28"/>
        </w:rPr>
        <w:t xml:space="preserve"> ano</w:t>
      </w:r>
    </w:p>
    <w:p w:rsidR="0082777C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2"/>
          <w:szCs w:val="22"/>
        </w:rPr>
      </w:pPr>
    </w:p>
    <w:p w:rsidR="0082777C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2"/>
          <w:szCs w:val="22"/>
        </w:rPr>
      </w:pPr>
    </w:p>
    <w:p w:rsidR="0082777C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2"/>
          <w:szCs w:val="22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Utiliza apenas caneta ou esferográfica de tinta indelével, azul ou preta.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Não é permitido o uso de corretor. Em caso de engano, deves riscar de forma inequívoca aquilo que pretendes que não seja classificado.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Escreve de forma legível a numeração dos grupos e dos itens, bem como as respetivas respostas.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>As respostas ilegíveis ou que não possam ser claramente ident</w:t>
      </w:r>
      <w:r>
        <w:rPr>
          <w:rFonts w:ascii="Arial" w:hAnsi="Arial" w:cs="Arial"/>
          <w:sz w:val="20"/>
          <w:szCs w:val="20"/>
        </w:rPr>
        <w:t xml:space="preserve">ificadas são classificadas com </w:t>
      </w:r>
      <w:r w:rsidRPr="00E615BF">
        <w:rPr>
          <w:rFonts w:ascii="Arial" w:hAnsi="Arial" w:cs="Arial"/>
          <w:sz w:val="20"/>
          <w:szCs w:val="20"/>
        </w:rPr>
        <w:t xml:space="preserve">zero pontos.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cada item, apresenta apenas uma resposta. Se escreveres mais do que uma resposta a um mesmo item, apenas é classificada a resposta apresentada em primeiro lugar.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escolha múltipla, escreve, na folha de respostas: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letra que identifica a única opção escolhida.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associação/correspondência, escreve, na folha de respostas: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letra que identifica cada elemento da coluna A e o número q</w:t>
      </w:r>
      <w:r>
        <w:rPr>
          <w:rFonts w:ascii="Arial" w:hAnsi="Arial" w:cs="Arial"/>
          <w:sz w:val="20"/>
          <w:szCs w:val="20"/>
        </w:rPr>
        <w:t xml:space="preserve">ue identifica o único elemento </w:t>
      </w:r>
      <w:r w:rsidRPr="00E615BF">
        <w:rPr>
          <w:rFonts w:ascii="Arial" w:hAnsi="Arial" w:cs="Arial"/>
          <w:sz w:val="20"/>
          <w:szCs w:val="20"/>
        </w:rPr>
        <w:t xml:space="preserve">da coluna B que lhe corresponde.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ordenação, escreve, na folha de respostas: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sequência de letras que identificam os elementos a ordenar. </w:t>
      </w:r>
    </w:p>
    <w:p w:rsidR="0082777C" w:rsidRDefault="0082777C" w:rsidP="0082777C">
      <w:pPr>
        <w:ind w:left="-426" w:right="-56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137EB5" w:rsidRDefault="0057494F" w:rsidP="0082777C">
      <w:pPr>
        <w:ind w:left="-426" w:right="-568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Lince-ibérico</w:t>
      </w:r>
    </w:p>
    <w:p w:rsidR="0057494F" w:rsidRPr="0057494F" w:rsidRDefault="0057494F" w:rsidP="0057494F">
      <w:pPr>
        <w:spacing w:after="0"/>
        <w:ind w:left="-426" w:right="-568"/>
        <w:jc w:val="both"/>
        <w:rPr>
          <w:rFonts w:ascii="Arial" w:hAnsi="Arial" w:cs="Arial"/>
          <w:sz w:val="20"/>
          <w:szCs w:val="20"/>
        </w:rPr>
      </w:pPr>
      <w:r w:rsidRPr="0057494F">
        <w:rPr>
          <w:rFonts w:ascii="Arial" w:hAnsi="Arial" w:cs="Arial"/>
          <w:sz w:val="20"/>
          <w:szCs w:val="20"/>
        </w:rPr>
        <w:t xml:space="preserve">O lince-ibérico </w:t>
      </w:r>
      <w:r>
        <w:rPr>
          <w:rFonts w:ascii="Arial" w:hAnsi="Arial" w:cs="Arial"/>
          <w:sz w:val="20"/>
          <w:szCs w:val="20"/>
        </w:rPr>
        <w:t>(</w:t>
      </w:r>
      <w:proofErr w:type="spellStart"/>
      <w:r w:rsidRPr="0057494F">
        <w:rPr>
          <w:rFonts w:ascii="Arial" w:hAnsi="Arial" w:cs="Arial"/>
          <w:i/>
          <w:sz w:val="20"/>
          <w:szCs w:val="20"/>
        </w:rPr>
        <w:t>Lynx</w:t>
      </w:r>
      <w:proofErr w:type="spellEnd"/>
      <w:r w:rsidRPr="0057494F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57494F">
        <w:rPr>
          <w:rFonts w:ascii="Arial" w:hAnsi="Arial" w:cs="Arial"/>
          <w:i/>
          <w:sz w:val="20"/>
          <w:szCs w:val="20"/>
        </w:rPr>
        <w:t>pardinus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r w:rsidRPr="0057494F">
        <w:rPr>
          <w:rFonts w:ascii="Arial" w:hAnsi="Arial" w:cs="Arial"/>
          <w:sz w:val="20"/>
          <w:szCs w:val="20"/>
        </w:rPr>
        <w:t xml:space="preserve">é um carnívoro muito seletivo, não só em termos de alimentação mas também do tipo de paisagem onde vive, pois normalmente está associado a áreas de habitat tipicamente </w:t>
      </w:r>
      <w:r w:rsidR="007D7068">
        <w:rPr>
          <w:rFonts w:ascii="Arial" w:hAnsi="Arial" w:cs="Arial"/>
          <w:sz w:val="20"/>
          <w:szCs w:val="20"/>
        </w:rPr>
        <w:t>m</w:t>
      </w:r>
      <w:r w:rsidRPr="0057494F">
        <w:rPr>
          <w:rFonts w:ascii="Arial" w:hAnsi="Arial" w:cs="Arial"/>
          <w:sz w:val="20"/>
          <w:szCs w:val="20"/>
        </w:rPr>
        <w:t>editerrânico.</w:t>
      </w:r>
      <w:r>
        <w:rPr>
          <w:rFonts w:ascii="Arial" w:hAnsi="Arial" w:cs="Arial"/>
          <w:sz w:val="20"/>
          <w:szCs w:val="20"/>
        </w:rPr>
        <w:t xml:space="preserve"> </w:t>
      </w:r>
      <w:r w:rsidRPr="0057494F">
        <w:rPr>
          <w:rFonts w:ascii="Arial" w:hAnsi="Arial" w:cs="Arial"/>
          <w:sz w:val="20"/>
          <w:szCs w:val="20"/>
        </w:rPr>
        <w:t xml:space="preserve">Especialista em coelho-bravo, esta é a principal presa de que se alimenta, constituindo cerca de 80 a 100% da sua dieta. Contudo, o lince é bastante benéfico às populações de coelho-bravo, pois para além de manter as populações de coelho saudáveis (caça preferencialmente animais doentes, velhos ou debilitados), este </w:t>
      </w:r>
      <w:r w:rsidR="001C44CE" w:rsidRPr="0057494F">
        <w:rPr>
          <w:rFonts w:ascii="Arial" w:hAnsi="Arial" w:cs="Arial"/>
          <w:sz w:val="20"/>
          <w:szCs w:val="20"/>
        </w:rPr>
        <w:t>superpredador</w:t>
      </w:r>
      <w:r w:rsidRPr="0057494F">
        <w:rPr>
          <w:rFonts w:ascii="Arial" w:hAnsi="Arial" w:cs="Arial"/>
          <w:sz w:val="20"/>
          <w:szCs w:val="20"/>
        </w:rPr>
        <w:t xml:space="preserve"> afasta ou elimina outros </w:t>
      </w:r>
      <w:proofErr w:type="gramStart"/>
      <w:r w:rsidRPr="0057494F">
        <w:rPr>
          <w:rFonts w:ascii="Arial" w:hAnsi="Arial" w:cs="Arial"/>
          <w:sz w:val="20"/>
          <w:szCs w:val="20"/>
        </w:rPr>
        <w:t>carnívoros</w:t>
      </w:r>
      <w:proofErr w:type="gramEnd"/>
      <w:r w:rsidRPr="0057494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57494F">
        <w:rPr>
          <w:rFonts w:ascii="Arial" w:hAnsi="Arial" w:cs="Arial"/>
          <w:sz w:val="20"/>
          <w:szCs w:val="20"/>
        </w:rPr>
        <w:t>seus</w:t>
      </w:r>
      <w:proofErr w:type="gramEnd"/>
      <w:r w:rsidRPr="0057494F">
        <w:rPr>
          <w:rFonts w:ascii="Arial" w:hAnsi="Arial" w:cs="Arial"/>
          <w:sz w:val="20"/>
          <w:szCs w:val="20"/>
        </w:rPr>
        <w:t xml:space="preserve"> competidores, que, no seu conjunto, acabam por consumir mais presas do que o lince. Embora em muito menor percentagem, quando se proporciona, o lince-ibérico também se alimenta de outros animais, nomeadamente aves (</w:t>
      </w:r>
      <w:r w:rsidRPr="007D7068">
        <w:rPr>
          <w:rFonts w:ascii="Arial" w:hAnsi="Arial" w:cs="Arial"/>
          <w:i/>
          <w:sz w:val="20"/>
          <w:szCs w:val="20"/>
        </w:rPr>
        <w:t>e.</w:t>
      </w:r>
      <w:r w:rsidR="007D7068" w:rsidRPr="007D7068">
        <w:rPr>
          <w:rFonts w:ascii="Arial" w:hAnsi="Arial" w:cs="Arial"/>
          <w:i/>
          <w:sz w:val="20"/>
          <w:szCs w:val="20"/>
        </w:rPr>
        <w:t xml:space="preserve"> </w:t>
      </w:r>
      <w:r w:rsidRPr="007D7068">
        <w:rPr>
          <w:rFonts w:ascii="Arial" w:hAnsi="Arial" w:cs="Arial"/>
          <w:i/>
          <w:sz w:val="20"/>
          <w:szCs w:val="20"/>
        </w:rPr>
        <w:t>g.</w:t>
      </w:r>
      <w:r w:rsidRPr="0057494F">
        <w:rPr>
          <w:rFonts w:ascii="Arial" w:hAnsi="Arial" w:cs="Arial"/>
          <w:sz w:val="20"/>
          <w:szCs w:val="20"/>
        </w:rPr>
        <w:t xml:space="preserve"> perdizes, pegas), pequenos mamíferos (</w:t>
      </w:r>
      <w:r w:rsidRPr="007D7068">
        <w:rPr>
          <w:rFonts w:ascii="Arial" w:hAnsi="Arial" w:cs="Arial"/>
          <w:i/>
          <w:sz w:val="20"/>
          <w:szCs w:val="20"/>
        </w:rPr>
        <w:t>e.</w:t>
      </w:r>
      <w:r w:rsidR="007D7068" w:rsidRPr="007D7068">
        <w:rPr>
          <w:rFonts w:ascii="Arial" w:hAnsi="Arial" w:cs="Arial"/>
          <w:i/>
          <w:sz w:val="20"/>
          <w:szCs w:val="20"/>
        </w:rPr>
        <w:t xml:space="preserve"> </w:t>
      </w:r>
      <w:r w:rsidRPr="007D7068">
        <w:rPr>
          <w:rFonts w:ascii="Arial" w:hAnsi="Arial" w:cs="Arial"/>
          <w:i/>
          <w:sz w:val="20"/>
          <w:szCs w:val="20"/>
        </w:rPr>
        <w:t>g.</w:t>
      </w:r>
      <w:r w:rsidRPr="0057494F">
        <w:rPr>
          <w:rFonts w:ascii="Arial" w:hAnsi="Arial" w:cs="Arial"/>
          <w:sz w:val="20"/>
          <w:szCs w:val="20"/>
        </w:rPr>
        <w:t xml:space="preserve"> roedores, lebres) e crias ou juvenis de ungulados silvestres (</w:t>
      </w:r>
      <w:r w:rsidRPr="007D7068">
        <w:rPr>
          <w:rFonts w:ascii="Arial" w:hAnsi="Arial" w:cs="Arial"/>
          <w:i/>
          <w:sz w:val="20"/>
          <w:szCs w:val="20"/>
        </w:rPr>
        <w:t>e.</w:t>
      </w:r>
      <w:r w:rsidR="007D7068" w:rsidRPr="007D7068">
        <w:rPr>
          <w:rFonts w:ascii="Arial" w:hAnsi="Arial" w:cs="Arial"/>
          <w:i/>
          <w:sz w:val="20"/>
          <w:szCs w:val="20"/>
        </w:rPr>
        <w:t xml:space="preserve"> </w:t>
      </w:r>
      <w:r w:rsidRPr="007D7068">
        <w:rPr>
          <w:rFonts w:ascii="Arial" w:hAnsi="Arial" w:cs="Arial"/>
          <w:i/>
          <w:sz w:val="20"/>
          <w:szCs w:val="20"/>
        </w:rPr>
        <w:t>g.</w:t>
      </w:r>
      <w:r w:rsidRPr="0057494F">
        <w:rPr>
          <w:rFonts w:ascii="Arial" w:hAnsi="Arial" w:cs="Arial"/>
          <w:sz w:val="20"/>
          <w:szCs w:val="20"/>
        </w:rPr>
        <w:t xml:space="preserve"> veado, gamo).</w:t>
      </w:r>
    </w:p>
    <w:p w:rsidR="007B22CC" w:rsidRDefault="007B22CC" w:rsidP="0057494F">
      <w:pPr>
        <w:spacing w:after="0"/>
        <w:ind w:left="-426" w:right="-568"/>
        <w:jc w:val="both"/>
        <w:rPr>
          <w:rFonts w:ascii="Arial" w:hAnsi="Arial" w:cs="Arial"/>
          <w:sz w:val="20"/>
          <w:szCs w:val="20"/>
        </w:rPr>
      </w:pPr>
    </w:p>
    <w:p w:rsidR="0057494F" w:rsidRPr="0057494F" w:rsidRDefault="007B22CC" w:rsidP="0057494F">
      <w:pPr>
        <w:spacing w:after="0"/>
        <w:ind w:left="-426" w:right="-5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57494F" w:rsidRPr="0057494F">
        <w:rPr>
          <w:rFonts w:ascii="Arial" w:hAnsi="Arial" w:cs="Arial"/>
          <w:sz w:val="20"/>
          <w:szCs w:val="20"/>
        </w:rPr>
        <w:t xml:space="preserve"> lince-ibérico necessita de paisagens mistas, com áreas de bosques e matagais densos, constituídos por azinheiras, sobreiros, medronheiros e matos altos, onde se possa abrigar e reproduzir, e áreas mais abertas, de clareira, que lhe permitam perseguir e capturar as suas presas. As galerias ripícolas junto às linhas de água são igualmente muito importantes, pois</w:t>
      </w:r>
      <w:r w:rsidR="007D7068">
        <w:rPr>
          <w:rFonts w:ascii="Arial" w:hAnsi="Arial" w:cs="Arial"/>
          <w:sz w:val="20"/>
          <w:szCs w:val="20"/>
        </w:rPr>
        <w:t>,</w:t>
      </w:r>
      <w:r w:rsidR="0057494F" w:rsidRPr="0057494F">
        <w:rPr>
          <w:rFonts w:ascii="Arial" w:hAnsi="Arial" w:cs="Arial"/>
          <w:sz w:val="20"/>
          <w:szCs w:val="20"/>
        </w:rPr>
        <w:t xml:space="preserve"> para além de proporcionarem abrigo e água, funcionam como corredores de passagem no mosaico de paisagens. De um modo geral, o lince-ibérico evita aproximar-se de áreas urbanizadas e extensos campos agrícolas ou plantações florestais.</w:t>
      </w:r>
    </w:p>
    <w:p w:rsidR="007B22CC" w:rsidRDefault="007B22CC" w:rsidP="0057494F">
      <w:pPr>
        <w:spacing w:after="0"/>
        <w:ind w:left="-426" w:right="-568"/>
        <w:jc w:val="both"/>
        <w:rPr>
          <w:rFonts w:ascii="Arial" w:hAnsi="Arial" w:cs="Arial"/>
          <w:sz w:val="20"/>
          <w:szCs w:val="20"/>
        </w:rPr>
      </w:pPr>
    </w:p>
    <w:p w:rsidR="001C44CE" w:rsidRPr="009D4247" w:rsidRDefault="0057494F" w:rsidP="007F0CB8">
      <w:pPr>
        <w:spacing w:after="0"/>
        <w:ind w:left="-426" w:right="-568"/>
        <w:jc w:val="both"/>
        <w:rPr>
          <w:rFonts w:ascii="Arial" w:hAnsi="Arial" w:cs="Arial"/>
          <w:sz w:val="20"/>
          <w:szCs w:val="20"/>
        </w:rPr>
      </w:pPr>
      <w:r w:rsidRPr="0057494F">
        <w:rPr>
          <w:rFonts w:ascii="Arial" w:hAnsi="Arial" w:cs="Arial"/>
          <w:sz w:val="20"/>
          <w:szCs w:val="20"/>
        </w:rPr>
        <w:t xml:space="preserve">O lince-ibérico é uma espécie territorial e tanto os machos como as fêmeas necessitam de grandes áreas de habitat adequado para sobreviverem. Os territórios dos machos são um pouco maiores, variando entre os 10 </w:t>
      </w:r>
      <w:r w:rsidR="007D7068">
        <w:rPr>
          <w:rFonts w:ascii="Arial" w:hAnsi="Arial" w:cs="Arial"/>
          <w:sz w:val="20"/>
          <w:szCs w:val="20"/>
        </w:rPr>
        <w:t>k</w:t>
      </w:r>
      <w:r w:rsidRPr="0057494F">
        <w:rPr>
          <w:rFonts w:ascii="Arial" w:hAnsi="Arial" w:cs="Arial"/>
          <w:sz w:val="20"/>
          <w:szCs w:val="20"/>
        </w:rPr>
        <w:t>m</w:t>
      </w:r>
      <w:r w:rsidRPr="001C44CE">
        <w:rPr>
          <w:rFonts w:ascii="Arial" w:hAnsi="Arial" w:cs="Arial"/>
          <w:sz w:val="20"/>
          <w:szCs w:val="20"/>
          <w:vertAlign w:val="superscript"/>
        </w:rPr>
        <w:t>2</w:t>
      </w:r>
      <w:r w:rsidRPr="0057494F">
        <w:rPr>
          <w:rFonts w:ascii="Arial" w:hAnsi="Arial" w:cs="Arial"/>
          <w:sz w:val="20"/>
          <w:szCs w:val="20"/>
        </w:rPr>
        <w:t xml:space="preserve"> e os 17 </w:t>
      </w:r>
      <w:r w:rsidR="007D7068">
        <w:rPr>
          <w:rFonts w:ascii="Arial" w:hAnsi="Arial" w:cs="Arial"/>
          <w:sz w:val="20"/>
          <w:szCs w:val="20"/>
        </w:rPr>
        <w:t>k</w:t>
      </w:r>
      <w:r w:rsidRPr="0057494F">
        <w:rPr>
          <w:rFonts w:ascii="Arial" w:hAnsi="Arial" w:cs="Arial"/>
          <w:sz w:val="20"/>
          <w:szCs w:val="20"/>
        </w:rPr>
        <w:t>m</w:t>
      </w:r>
      <w:r w:rsidRPr="001C44CE">
        <w:rPr>
          <w:rFonts w:ascii="Arial" w:hAnsi="Arial" w:cs="Arial"/>
          <w:sz w:val="20"/>
          <w:szCs w:val="20"/>
          <w:vertAlign w:val="superscript"/>
        </w:rPr>
        <w:t>2</w:t>
      </w:r>
      <w:r w:rsidRPr="0057494F">
        <w:rPr>
          <w:rFonts w:ascii="Arial" w:hAnsi="Arial" w:cs="Arial"/>
          <w:sz w:val="20"/>
          <w:szCs w:val="20"/>
        </w:rPr>
        <w:t xml:space="preserve">, e podem sobrepor-se aos territórios das fêmeas. A presença de outros carnívoros, como as raposas ou os </w:t>
      </w:r>
      <w:r w:rsidR="001C44CE" w:rsidRPr="0057494F">
        <w:rPr>
          <w:rFonts w:ascii="Arial" w:hAnsi="Arial" w:cs="Arial"/>
          <w:sz w:val="20"/>
          <w:szCs w:val="20"/>
        </w:rPr>
        <w:t>saca-rabos</w:t>
      </w:r>
      <w:r w:rsidRPr="0057494F">
        <w:rPr>
          <w:rFonts w:ascii="Arial" w:hAnsi="Arial" w:cs="Arial"/>
          <w:sz w:val="20"/>
          <w:szCs w:val="20"/>
        </w:rPr>
        <w:t>, dentro dos seus territórios não é tolerada, entrando por vezes em confrontos que podem terminar com a morte do intruso.</w:t>
      </w:r>
    </w:p>
    <w:p w:rsidR="00890901" w:rsidRPr="004A36CD" w:rsidRDefault="001C44CE" w:rsidP="0082777C">
      <w:pPr>
        <w:spacing w:after="0"/>
        <w:ind w:left="-426" w:right="-568"/>
        <w:jc w:val="right"/>
        <w:rPr>
          <w:rFonts w:ascii="Arial" w:hAnsi="Arial" w:cs="Arial"/>
          <w:sz w:val="16"/>
          <w:szCs w:val="16"/>
        </w:rPr>
      </w:pPr>
      <w:proofErr w:type="gramStart"/>
      <w:r w:rsidRPr="004A36CD">
        <w:rPr>
          <w:rFonts w:ascii="Arial" w:hAnsi="Arial" w:cs="Arial"/>
          <w:sz w:val="16"/>
          <w:szCs w:val="16"/>
        </w:rPr>
        <w:t>http:</w:t>
      </w:r>
      <w:proofErr w:type="gramEnd"/>
      <w:r w:rsidRPr="004A36CD">
        <w:rPr>
          <w:rFonts w:ascii="Arial" w:hAnsi="Arial" w:cs="Arial"/>
          <w:sz w:val="16"/>
          <w:szCs w:val="16"/>
        </w:rPr>
        <w:t>//habitatlinceabutre.lpn.pt/linceiberico</w:t>
      </w:r>
      <w:r w:rsidR="009D4247" w:rsidRPr="004A36CD">
        <w:rPr>
          <w:rFonts w:ascii="Arial" w:hAnsi="Arial" w:cs="Arial"/>
          <w:sz w:val="16"/>
          <w:szCs w:val="16"/>
        </w:rPr>
        <w:t xml:space="preserve"> </w:t>
      </w:r>
      <w:r w:rsidRPr="004A36CD">
        <w:rPr>
          <w:rFonts w:ascii="Arial" w:hAnsi="Arial" w:cs="Arial"/>
          <w:sz w:val="16"/>
          <w:szCs w:val="16"/>
        </w:rPr>
        <w:t>(consultado em novembro de 2014</w:t>
      </w:r>
      <w:r w:rsidR="004A36CD" w:rsidRPr="004A36CD">
        <w:rPr>
          <w:rFonts w:ascii="Arial" w:hAnsi="Arial" w:cs="Arial"/>
          <w:sz w:val="16"/>
          <w:szCs w:val="16"/>
        </w:rPr>
        <w:t xml:space="preserve"> e </w:t>
      </w:r>
      <w:r w:rsidR="007B22CC" w:rsidRPr="004A36CD">
        <w:rPr>
          <w:rFonts w:ascii="Arial" w:hAnsi="Arial" w:cs="Arial"/>
          <w:sz w:val="16"/>
          <w:szCs w:val="16"/>
        </w:rPr>
        <w:t>adaptado)</w:t>
      </w:r>
    </w:p>
    <w:p w:rsidR="00BA360B" w:rsidRDefault="00BA360B" w:rsidP="0082777C">
      <w:pPr>
        <w:spacing w:after="0"/>
        <w:ind w:left="-426" w:right="-568"/>
        <w:jc w:val="right"/>
        <w:rPr>
          <w:rFonts w:ascii="Arial" w:hAnsi="Arial" w:cs="Arial"/>
          <w:sz w:val="20"/>
          <w:szCs w:val="20"/>
        </w:rPr>
      </w:pPr>
    </w:p>
    <w:p w:rsidR="00AA4B37" w:rsidRDefault="00AA4B37" w:rsidP="0082777C">
      <w:pPr>
        <w:spacing w:after="0"/>
        <w:ind w:left="-426" w:right="-568"/>
        <w:jc w:val="right"/>
        <w:rPr>
          <w:rFonts w:ascii="Arial" w:hAnsi="Arial" w:cs="Arial"/>
          <w:sz w:val="20"/>
          <w:szCs w:val="20"/>
        </w:rPr>
      </w:pPr>
    </w:p>
    <w:p w:rsidR="00AA4B37" w:rsidRDefault="00C609F6" w:rsidP="00AA4B37">
      <w:pPr>
        <w:spacing w:after="0"/>
        <w:ind w:left="-426" w:right="-568"/>
        <w:jc w:val="both"/>
        <w:rPr>
          <w:rFonts w:ascii="Arial" w:hAnsi="Arial" w:cs="Arial"/>
          <w:sz w:val="20"/>
          <w:szCs w:val="20"/>
        </w:rPr>
      </w:pPr>
      <w:bookmarkStart w:id="0" w:name="_GoBack"/>
      <w:r>
        <w:rPr>
          <w:rFonts w:ascii="Arial" w:hAnsi="Arial" w:cs="Arial"/>
          <w:noProof/>
          <w:sz w:val="20"/>
          <w:szCs w:val="20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3079115</wp:posOffset>
            </wp:positionH>
            <wp:positionV relativeFrom="paragraph">
              <wp:posOffset>2175510</wp:posOffset>
            </wp:positionV>
            <wp:extent cx="2247900" cy="1620206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gendalinc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6202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8E62D4"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 wp14:anchorId="5B4D90E3" wp14:editId="49BC325A">
            <wp:extent cx="4683881" cy="3371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aPILince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7" t="3206" r="2996" b="3251"/>
                    <a:stretch/>
                  </pic:blipFill>
                  <pic:spPr bwMode="auto">
                    <a:xfrm>
                      <a:off x="0" y="0"/>
                      <a:ext cx="4701707" cy="3384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4B37" w:rsidRDefault="00AA4B37" w:rsidP="00AA4B37">
      <w:pPr>
        <w:spacing w:after="0"/>
        <w:ind w:left="-426" w:right="-568"/>
        <w:jc w:val="both"/>
        <w:rPr>
          <w:rFonts w:ascii="Arial" w:hAnsi="Arial" w:cs="Arial"/>
          <w:sz w:val="20"/>
          <w:szCs w:val="20"/>
        </w:rPr>
      </w:pPr>
    </w:p>
    <w:p w:rsidR="00AA4B37" w:rsidRDefault="00AA4B37" w:rsidP="00AA4B37">
      <w:pPr>
        <w:spacing w:after="0"/>
        <w:ind w:left="-426" w:right="-568"/>
        <w:jc w:val="both"/>
        <w:rPr>
          <w:rFonts w:ascii="Arial" w:hAnsi="Arial" w:cs="Arial"/>
          <w:sz w:val="20"/>
          <w:szCs w:val="20"/>
        </w:rPr>
      </w:pPr>
    </w:p>
    <w:p w:rsidR="00AA4B37" w:rsidRDefault="00AA4B37" w:rsidP="00AA4B37">
      <w:pPr>
        <w:spacing w:after="0"/>
        <w:ind w:left="-426" w:right="-568"/>
        <w:jc w:val="both"/>
        <w:rPr>
          <w:rFonts w:ascii="Arial" w:hAnsi="Arial" w:cs="Arial"/>
          <w:sz w:val="20"/>
          <w:szCs w:val="20"/>
        </w:rPr>
      </w:pPr>
    </w:p>
    <w:p w:rsidR="0064397C" w:rsidRDefault="007615C4" w:rsidP="00AA4B37">
      <w:pPr>
        <w:spacing w:after="0"/>
        <w:ind w:left="-426" w:right="-568"/>
        <w:jc w:val="both"/>
        <w:rPr>
          <w:rFonts w:ascii="Arial" w:hAnsi="Arial" w:cs="Arial"/>
          <w:sz w:val="20"/>
          <w:szCs w:val="20"/>
        </w:rPr>
      </w:pPr>
      <w:r w:rsidRPr="00AA4B37">
        <w:rPr>
          <w:rFonts w:ascii="Arial" w:hAnsi="Arial" w:cs="Arial"/>
          <w:b/>
          <w:sz w:val="20"/>
          <w:szCs w:val="20"/>
        </w:rPr>
        <w:t>Fig. 1</w:t>
      </w:r>
      <w:r w:rsidR="00AA4B37" w:rsidRPr="00AA4B37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1C44CE">
        <w:rPr>
          <w:rFonts w:ascii="Arial" w:hAnsi="Arial" w:cs="Arial"/>
          <w:sz w:val="20"/>
          <w:szCs w:val="20"/>
        </w:rPr>
        <w:t>Distribuição do lince-ibérico</w:t>
      </w:r>
      <w:r w:rsidR="0064397C" w:rsidRPr="0064397C">
        <w:rPr>
          <w:rFonts w:ascii="Arial" w:hAnsi="Arial" w:cs="Arial"/>
          <w:sz w:val="20"/>
          <w:szCs w:val="20"/>
        </w:rPr>
        <w:t>.</w:t>
      </w:r>
    </w:p>
    <w:p w:rsidR="008E62D4" w:rsidRDefault="008E62D4" w:rsidP="006B0CB4">
      <w:pPr>
        <w:spacing w:after="0"/>
        <w:ind w:left="990" w:right="-568" w:firstLine="1134"/>
        <w:rPr>
          <w:rFonts w:ascii="Arial" w:hAnsi="Arial" w:cs="Arial"/>
          <w:sz w:val="20"/>
          <w:szCs w:val="20"/>
        </w:rPr>
      </w:pPr>
    </w:p>
    <w:p w:rsidR="008E62D4" w:rsidRDefault="008E62D4" w:rsidP="006B0CB4">
      <w:pPr>
        <w:spacing w:after="0"/>
        <w:ind w:left="990" w:right="-568" w:firstLine="1134"/>
        <w:rPr>
          <w:rFonts w:ascii="Arial" w:hAnsi="Arial" w:cs="Arial"/>
          <w:sz w:val="20"/>
          <w:szCs w:val="20"/>
        </w:rPr>
      </w:pPr>
    </w:p>
    <w:p w:rsidR="00AA4B37" w:rsidRDefault="00AA4B37" w:rsidP="006B0CB4">
      <w:pPr>
        <w:spacing w:after="0"/>
        <w:ind w:left="990" w:right="-568" w:firstLine="1134"/>
        <w:rPr>
          <w:rFonts w:ascii="Arial" w:hAnsi="Arial" w:cs="Arial"/>
          <w:sz w:val="20"/>
          <w:szCs w:val="20"/>
        </w:rPr>
      </w:pP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Nas questões 1 a 9, seleciona a letra da opção correta. 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 w:rsidR="007B22CC">
        <w:rPr>
          <w:rFonts w:ascii="Arial" w:hAnsi="Arial" w:cs="Arial"/>
          <w:sz w:val="20"/>
          <w:szCs w:val="20"/>
        </w:rPr>
        <w:t>O nome da espécie descrita é</w:t>
      </w:r>
      <w:r w:rsidR="006B0CB4">
        <w:rPr>
          <w:rFonts w:ascii="Arial" w:hAnsi="Arial" w:cs="Arial"/>
          <w:sz w:val="20"/>
          <w:szCs w:val="20"/>
        </w:rPr>
        <w:t>: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 w:rsidR="007B22CC">
        <w:rPr>
          <w:rFonts w:ascii="Arial" w:hAnsi="Arial" w:cs="Arial"/>
          <w:sz w:val="20"/>
          <w:szCs w:val="20"/>
        </w:rPr>
        <w:t xml:space="preserve"> lince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B22CC" w:rsidRPr="007B22CC">
        <w:rPr>
          <w:rFonts w:ascii="Arial" w:hAnsi="Arial" w:cs="Arial"/>
          <w:i/>
          <w:sz w:val="20"/>
          <w:szCs w:val="20"/>
        </w:rPr>
        <w:t>Lynx</w:t>
      </w:r>
      <w:proofErr w:type="spellEnd"/>
      <w:r w:rsidR="007B22CC" w:rsidRPr="007B22CC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7B22CC" w:rsidRPr="007B22CC">
        <w:rPr>
          <w:rFonts w:ascii="Arial" w:hAnsi="Arial" w:cs="Arial"/>
          <w:i/>
          <w:sz w:val="20"/>
          <w:szCs w:val="20"/>
        </w:rPr>
        <w:t>pardinus</w:t>
      </w:r>
      <w:proofErr w:type="spellEnd"/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 w:rsidR="007B22CC">
        <w:rPr>
          <w:rFonts w:ascii="Arial" w:hAnsi="Arial" w:cs="Arial"/>
          <w:sz w:val="20"/>
          <w:szCs w:val="20"/>
        </w:rPr>
        <w:t xml:space="preserve"> coelho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7B22CC">
        <w:rPr>
          <w:rFonts w:ascii="Arial" w:hAnsi="Arial" w:cs="Arial"/>
          <w:sz w:val="20"/>
          <w:szCs w:val="20"/>
        </w:rPr>
        <w:t>saca-rabos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 xml:space="preserve"> </w:t>
      </w:r>
      <w:r w:rsidR="00667015">
        <w:rPr>
          <w:rFonts w:ascii="Arial" w:hAnsi="Arial" w:cs="Arial"/>
          <w:sz w:val="20"/>
          <w:szCs w:val="20"/>
        </w:rPr>
        <w:t>O</w:t>
      </w:r>
      <w:r w:rsidR="007B22CC">
        <w:rPr>
          <w:rFonts w:ascii="Arial" w:hAnsi="Arial" w:cs="Arial"/>
          <w:sz w:val="20"/>
          <w:szCs w:val="20"/>
        </w:rPr>
        <w:t xml:space="preserve"> </w:t>
      </w:r>
      <w:r w:rsidR="00667015">
        <w:rPr>
          <w:rFonts w:ascii="Arial" w:hAnsi="Arial" w:cs="Arial"/>
          <w:sz w:val="20"/>
          <w:szCs w:val="20"/>
        </w:rPr>
        <w:t>segundo</w:t>
      </w:r>
      <w:r w:rsidR="006B0CB4">
        <w:rPr>
          <w:rFonts w:ascii="Arial" w:hAnsi="Arial" w:cs="Arial"/>
          <w:sz w:val="20"/>
          <w:szCs w:val="20"/>
        </w:rPr>
        <w:t xml:space="preserve"> parágrafo do texto: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667015">
        <w:rPr>
          <w:rFonts w:ascii="Arial" w:hAnsi="Arial" w:cs="Arial"/>
          <w:sz w:val="20"/>
          <w:szCs w:val="20"/>
        </w:rPr>
        <w:t>descreve o habitat do lince.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667015">
        <w:rPr>
          <w:rFonts w:ascii="Arial" w:hAnsi="Arial" w:cs="Arial"/>
          <w:sz w:val="20"/>
          <w:szCs w:val="20"/>
        </w:rPr>
        <w:t>menciona os níveis de organização do ecossistema do lince.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667015">
        <w:rPr>
          <w:rFonts w:ascii="Arial" w:hAnsi="Arial" w:cs="Arial"/>
          <w:sz w:val="20"/>
          <w:szCs w:val="20"/>
        </w:rPr>
        <w:t>descreve os fatores abióticos necessários ao lince.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667015">
        <w:rPr>
          <w:rFonts w:ascii="Arial" w:hAnsi="Arial" w:cs="Arial"/>
          <w:sz w:val="20"/>
          <w:szCs w:val="20"/>
        </w:rPr>
        <w:t>relata o modo como o lince captura as suas presas.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4F7171">
        <w:rPr>
          <w:rFonts w:ascii="Arial" w:hAnsi="Arial" w:cs="Arial"/>
          <w:sz w:val="20"/>
          <w:szCs w:val="20"/>
        </w:rPr>
        <w:t>O(s</w:t>
      </w:r>
      <w:proofErr w:type="gramEnd"/>
      <w:r w:rsidR="004F7171">
        <w:rPr>
          <w:rFonts w:ascii="Arial" w:hAnsi="Arial" w:cs="Arial"/>
          <w:sz w:val="20"/>
          <w:szCs w:val="20"/>
        </w:rPr>
        <w:t>) fator(</w:t>
      </w:r>
      <w:proofErr w:type="spellStart"/>
      <w:r w:rsidR="004F7171">
        <w:rPr>
          <w:rFonts w:ascii="Arial" w:hAnsi="Arial" w:cs="Arial"/>
          <w:sz w:val="20"/>
          <w:szCs w:val="20"/>
        </w:rPr>
        <w:t>es</w:t>
      </w:r>
      <w:proofErr w:type="spellEnd"/>
      <w:r w:rsidR="004F7171">
        <w:rPr>
          <w:rFonts w:ascii="Arial" w:hAnsi="Arial" w:cs="Arial"/>
          <w:sz w:val="20"/>
          <w:szCs w:val="20"/>
        </w:rPr>
        <w:t>) abi</w:t>
      </w:r>
      <w:r w:rsidR="004A36CD">
        <w:rPr>
          <w:rFonts w:ascii="Arial" w:hAnsi="Arial" w:cs="Arial"/>
          <w:sz w:val="20"/>
          <w:szCs w:val="20"/>
        </w:rPr>
        <w:t>ótico(s) referido(s) no texto é</w:t>
      </w:r>
      <w:r w:rsidR="004F7171">
        <w:rPr>
          <w:rFonts w:ascii="Arial" w:hAnsi="Arial" w:cs="Arial"/>
          <w:sz w:val="20"/>
          <w:szCs w:val="20"/>
        </w:rPr>
        <w:t>(são)</w:t>
      </w:r>
      <w:r w:rsidR="006B0CB4">
        <w:rPr>
          <w:rFonts w:ascii="Arial" w:hAnsi="Arial" w:cs="Arial"/>
          <w:sz w:val="20"/>
          <w:szCs w:val="20"/>
        </w:rPr>
        <w:t>: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</w:t>
      </w:r>
      <w:r w:rsidR="009357FE" w:rsidRPr="00951129">
        <w:rPr>
          <w:rFonts w:ascii="Arial" w:hAnsi="Arial" w:cs="Arial"/>
          <w:b/>
          <w:sz w:val="20"/>
          <w:szCs w:val="20"/>
        </w:rPr>
        <w:t>)</w:t>
      </w:r>
      <w:r w:rsidR="009357FE">
        <w:rPr>
          <w:rFonts w:ascii="Arial" w:hAnsi="Arial" w:cs="Arial"/>
          <w:sz w:val="20"/>
          <w:szCs w:val="20"/>
        </w:rPr>
        <w:t xml:space="preserve"> </w:t>
      </w:r>
      <w:r w:rsidR="007A0C28">
        <w:rPr>
          <w:rFonts w:ascii="Arial" w:hAnsi="Arial" w:cs="Arial"/>
          <w:sz w:val="20"/>
          <w:szCs w:val="20"/>
        </w:rPr>
        <w:t>o solo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4F7171">
        <w:rPr>
          <w:rFonts w:ascii="Arial" w:hAnsi="Arial" w:cs="Arial"/>
          <w:sz w:val="20"/>
          <w:szCs w:val="20"/>
        </w:rPr>
        <w:t>o vento e a temperatura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4F7171">
        <w:rPr>
          <w:rFonts w:ascii="Arial" w:hAnsi="Arial" w:cs="Arial"/>
          <w:sz w:val="20"/>
          <w:szCs w:val="20"/>
        </w:rPr>
        <w:t>a temperatura e a água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4F7171">
        <w:rPr>
          <w:rFonts w:ascii="Arial" w:hAnsi="Arial" w:cs="Arial"/>
          <w:sz w:val="20"/>
          <w:szCs w:val="20"/>
        </w:rPr>
        <w:t>a água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4.</w:t>
      </w:r>
      <w:r>
        <w:rPr>
          <w:rFonts w:ascii="Arial" w:hAnsi="Arial" w:cs="Arial"/>
          <w:sz w:val="20"/>
          <w:szCs w:val="20"/>
        </w:rPr>
        <w:t xml:space="preserve"> </w:t>
      </w:r>
      <w:r w:rsidR="002715D0">
        <w:rPr>
          <w:rFonts w:ascii="Arial" w:hAnsi="Arial" w:cs="Arial"/>
          <w:sz w:val="20"/>
          <w:szCs w:val="20"/>
        </w:rPr>
        <w:t xml:space="preserve">A </w:t>
      </w:r>
      <w:r w:rsidR="007A0C28">
        <w:rPr>
          <w:rFonts w:ascii="Arial" w:hAnsi="Arial" w:cs="Arial"/>
          <w:sz w:val="20"/>
          <w:szCs w:val="20"/>
        </w:rPr>
        <w:t>interação do lince macho com a fêmea e com o coelho é</w:t>
      </w:r>
      <w:r w:rsidR="006B0CB4">
        <w:rPr>
          <w:rFonts w:ascii="Arial" w:hAnsi="Arial" w:cs="Arial"/>
          <w:sz w:val="20"/>
          <w:szCs w:val="20"/>
        </w:rPr>
        <w:t>:</w:t>
      </w:r>
    </w:p>
    <w:p w:rsidR="004E158D" w:rsidRDefault="004E158D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7A0C28">
        <w:rPr>
          <w:rFonts w:ascii="Arial" w:hAnsi="Arial" w:cs="Arial"/>
          <w:sz w:val="20"/>
          <w:szCs w:val="20"/>
        </w:rPr>
        <w:t>interespecífica.</w:t>
      </w:r>
    </w:p>
    <w:p w:rsidR="004E158D" w:rsidRDefault="004E158D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7A0C28">
        <w:rPr>
          <w:rFonts w:ascii="Arial" w:hAnsi="Arial" w:cs="Arial"/>
          <w:sz w:val="20"/>
          <w:szCs w:val="20"/>
        </w:rPr>
        <w:t>interespecífica e intraespecífica.</w:t>
      </w:r>
    </w:p>
    <w:p w:rsidR="004E158D" w:rsidRDefault="004E158D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7A0C28">
        <w:rPr>
          <w:rFonts w:ascii="Arial" w:hAnsi="Arial" w:cs="Arial"/>
          <w:sz w:val="20"/>
          <w:szCs w:val="20"/>
        </w:rPr>
        <w:t>intraespecífica e interespecífica.</w:t>
      </w:r>
    </w:p>
    <w:p w:rsidR="004E158D" w:rsidRDefault="004E158D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7A0C28">
        <w:rPr>
          <w:rFonts w:ascii="Arial" w:hAnsi="Arial" w:cs="Arial"/>
          <w:sz w:val="20"/>
          <w:szCs w:val="20"/>
        </w:rPr>
        <w:t>intraespecífica.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5.</w:t>
      </w:r>
      <w:r>
        <w:rPr>
          <w:rFonts w:ascii="Arial" w:hAnsi="Arial" w:cs="Arial"/>
          <w:sz w:val="20"/>
          <w:szCs w:val="20"/>
        </w:rPr>
        <w:t xml:space="preserve"> </w:t>
      </w:r>
      <w:r w:rsidR="007A0C28">
        <w:rPr>
          <w:rFonts w:ascii="Arial" w:hAnsi="Arial" w:cs="Arial"/>
          <w:sz w:val="20"/>
          <w:szCs w:val="20"/>
        </w:rPr>
        <w:t>O tipo de relação biótica do lince com o coelho é</w:t>
      </w:r>
      <w:r w:rsidR="006B0CB4">
        <w:rPr>
          <w:rFonts w:ascii="Arial" w:hAnsi="Arial" w:cs="Arial"/>
          <w:sz w:val="20"/>
          <w:szCs w:val="20"/>
        </w:rPr>
        <w:t>:</w:t>
      </w:r>
    </w:p>
    <w:p w:rsidR="004E158D" w:rsidRDefault="004E158D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7A0C28">
        <w:rPr>
          <w:rFonts w:ascii="Arial" w:hAnsi="Arial" w:cs="Arial"/>
          <w:sz w:val="20"/>
          <w:szCs w:val="20"/>
        </w:rPr>
        <w:t>a competição, em que ambos são prejudicados.</w:t>
      </w:r>
    </w:p>
    <w:p w:rsidR="004E158D" w:rsidRDefault="004E158D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7A0C28">
        <w:rPr>
          <w:rFonts w:ascii="Arial" w:hAnsi="Arial" w:cs="Arial"/>
          <w:sz w:val="20"/>
          <w:szCs w:val="20"/>
        </w:rPr>
        <w:t>benéfica para o lince e prejudicial para o coelho.</w:t>
      </w:r>
    </w:p>
    <w:p w:rsidR="004E158D" w:rsidRDefault="004E158D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7A0C28">
        <w:rPr>
          <w:rFonts w:ascii="Arial" w:hAnsi="Arial" w:cs="Arial"/>
          <w:sz w:val="20"/>
          <w:szCs w:val="20"/>
        </w:rPr>
        <w:t>a predação, em que a presa é o lince e o coelho</w:t>
      </w:r>
      <w:r w:rsidR="004A36CD">
        <w:rPr>
          <w:rFonts w:ascii="Arial" w:hAnsi="Arial" w:cs="Arial"/>
          <w:sz w:val="20"/>
          <w:szCs w:val="20"/>
        </w:rPr>
        <w:t xml:space="preserve"> é</w:t>
      </w:r>
      <w:r w:rsidR="007A0C28">
        <w:rPr>
          <w:rFonts w:ascii="Arial" w:hAnsi="Arial" w:cs="Arial"/>
          <w:sz w:val="20"/>
          <w:szCs w:val="20"/>
        </w:rPr>
        <w:t xml:space="preserve"> o predador.</w:t>
      </w:r>
    </w:p>
    <w:p w:rsidR="004E158D" w:rsidRDefault="004E158D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7A0C28">
        <w:rPr>
          <w:rFonts w:ascii="Arial" w:hAnsi="Arial" w:cs="Arial"/>
          <w:sz w:val="20"/>
          <w:szCs w:val="20"/>
        </w:rPr>
        <w:t>prejudicial para o coelho, não afetando o lince.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6.</w:t>
      </w:r>
      <w:r>
        <w:rPr>
          <w:rFonts w:ascii="Arial" w:hAnsi="Arial" w:cs="Arial"/>
          <w:sz w:val="20"/>
          <w:szCs w:val="20"/>
        </w:rPr>
        <w:t xml:space="preserve"> </w:t>
      </w:r>
      <w:r w:rsidR="00EB2964">
        <w:rPr>
          <w:rFonts w:ascii="Arial" w:hAnsi="Arial" w:cs="Arial"/>
          <w:sz w:val="20"/>
          <w:szCs w:val="20"/>
        </w:rPr>
        <w:t>A raposa</w:t>
      </w:r>
      <w:r w:rsidR="00832ECA">
        <w:rPr>
          <w:rFonts w:ascii="Arial" w:hAnsi="Arial" w:cs="Arial"/>
          <w:sz w:val="20"/>
          <w:szCs w:val="20"/>
        </w:rPr>
        <w:t xml:space="preserve"> estabelece com o lince um tipo de relação biótica denominado</w:t>
      </w:r>
      <w:r w:rsidR="006B0CB4">
        <w:rPr>
          <w:rFonts w:ascii="Arial" w:hAnsi="Arial" w:cs="Arial"/>
          <w:sz w:val="20"/>
          <w:szCs w:val="20"/>
        </w:rPr>
        <w:t>:</w:t>
      </w:r>
    </w:p>
    <w:p w:rsidR="004E158D" w:rsidRDefault="000D13C1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832ECA">
        <w:rPr>
          <w:rFonts w:ascii="Arial" w:hAnsi="Arial" w:cs="Arial"/>
          <w:sz w:val="20"/>
          <w:szCs w:val="20"/>
        </w:rPr>
        <w:t>competição intraespecífica</w:t>
      </w:r>
    </w:p>
    <w:p w:rsidR="004E158D" w:rsidRDefault="000D13C1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832ECA">
        <w:rPr>
          <w:rFonts w:ascii="Arial" w:hAnsi="Arial" w:cs="Arial"/>
          <w:sz w:val="20"/>
          <w:szCs w:val="20"/>
        </w:rPr>
        <w:t>cooperação intraespecífica.</w:t>
      </w:r>
    </w:p>
    <w:p w:rsidR="004E158D" w:rsidRDefault="000D13C1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832ECA">
        <w:rPr>
          <w:rFonts w:ascii="Arial" w:hAnsi="Arial" w:cs="Arial"/>
          <w:sz w:val="20"/>
          <w:szCs w:val="20"/>
        </w:rPr>
        <w:t>cooperação interespecífica.</w:t>
      </w:r>
    </w:p>
    <w:p w:rsidR="004E158D" w:rsidRDefault="000D13C1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832ECA">
        <w:rPr>
          <w:rFonts w:ascii="Arial" w:hAnsi="Arial" w:cs="Arial"/>
          <w:sz w:val="20"/>
          <w:szCs w:val="20"/>
        </w:rPr>
        <w:t>competição interespecífica.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5228CA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7.</w:t>
      </w:r>
      <w:r>
        <w:rPr>
          <w:rFonts w:ascii="Arial" w:hAnsi="Arial" w:cs="Arial"/>
          <w:sz w:val="20"/>
          <w:szCs w:val="20"/>
        </w:rPr>
        <w:t xml:space="preserve"> </w:t>
      </w:r>
      <w:r w:rsidR="00EB2964">
        <w:rPr>
          <w:rFonts w:ascii="Arial" w:hAnsi="Arial" w:cs="Arial"/>
          <w:sz w:val="20"/>
          <w:szCs w:val="20"/>
        </w:rPr>
        <w:t>O mapa mostra a distribuição, na Península Ibérica</w:t>
      </w:r>
      <w:r w:rsidR="006B0CB4">
        <w:rPr>
          <w:rFonts w:ascii="Arial" w:hAnsi="Arial" w:cs="Arial"/>
          <w:sz w:val="20"/>
          <w:szCs w:val="20"/>
        </w:rPr>
        <w:t>:</w:t>
      </w:r>
    </w:p>
    <w:p w:rsidR="004E158D" w:rsidRDefault="005228CA" w:rsidP="00E4348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EB2964">
        <w:rPr>
          <w:rFonts w:ascii="Arial" w:hAnsi="Arial" w:cs="Arial"/>
          <w:sz w:val="20"/>
          <w:szCs w:val="20"/>
        </w:rPr>
        <w:t xml:space="preserve">das várias populações de lince-ibérico. </w:t>
      </w:r>
    </w:p>
    <w:p w:rsidR="004E158D" w:rsidRDefault="005228CA" w:rsidP="00E4348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EB2964">
        <w:rPr>
          <w:rFonts w:ascii="Arial" w:hAnsi="Arial" w:cs="Arial"/>
          <w:sz w:val="20"/>
          <w:szCs w:val="20"/>
        </w:rPr>
        <w:t>da população de lince.</w:t>
      </w:r>
    </w:p>
    <w:p w:rsidR="004E158D" w:rsidRDefault="005228CA" w:rsidP="00E4348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EB2964">
        <w:rPr>
          <w:rFonts w:ascii="Arial" w:hAnsi="Arial" w:cs="Arial"/>
          <w:sz w:val="20"/>
          <w:szCs w:val="20"/>
        </w:rPr>
        <w:t>da biocenose de lince-ibérico.</w:t>
      </w:r>
    </w:p>
    <w:p w:rsidR="004E158D" w:rsidRDefault="00FF519E" w:rsidP="00E4348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EB2964">
        <w:rPr>
          <w:rFonts w:ascii="Arial" w:hAnsi="Arial" w:cs="Arial"/>
          <w:sz w:val="20"/>
          <w:szCs w:val="20"/>
        </w:rPr>
        <w:t>dos vários componentes abióticos do ecossistema do lince.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2A43BF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8.</w:t>
      </w:r>
      <w:r>
        <w:rPr>
          <w:rFonts w:ascii="Arial" w:hAnsi="Arial" w:cs="Arial"/>
          <w:sz w:val="20"/>
          <w:szCs w:val="20"/>
        </w:rPr>
        <w:t xml:space="preserve"> </w:t>
      </w:r>
      <w:r w:rsidR="00851870">
        <w:rPr>
          <w:rFonts w:ascii="Arial" w:hAnsi="Arial" w:cs="Arial"/>
          <w:sz w:val="20"/>
          <w:szCs w:val="20"/>
        </w:rPr>
        <w:t>Pela análise do mapa conclui-se que, em Portugal</w:t>
      </w:r>
      <w:r w:rsidR="006B0CB4">
        <w:rPr>
          <w:rFonts w:ascii="Arial" w:hAnsi="Arial" w:cs="Arial"/>
          <w:sz w:val="20"/>
          <w:szCs w:val="20"/>
        </w:rPr>
        <w:t>:</w:t>
      </w:r>
    </w:p>
    <w:p w:rsidR="004E158D" w:rsidRPr="00951129" w:rsidRDefault="002A43BF" w:rsidP="00457AAB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 w:rsidRPr="00951129">
        <w:rPr>
          <w:rFonts w:ascii="Arial" w:hAnsi="Arial" w:cs="Arial"/>
          <w:sz w:val="20"/>
          <w:szCs w:val="20"/>
        </w:rPr>
        <w:t xml:space="preserve"> </w:t>
      </w:r>
      <w:r w:rsidR="00851870">
        <w:rPr>
          <w:rFonts w:ascii="Arial" w:hAnsi="Arial" w:cs="Arial"/>
          <w:sz w:val="20"/>
          <w:szCs w:val="20"/>
        </w:rPr>
        <w:t>o lince-ibérico conseguiu recuperar depois de reintroduzido.</w:t>
      </w:r>
    </w:p>
    <w:p w:rsidR="002A43BF" w:rsidRDefault="002A43BF" w:rsidP="00457AAB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851870">
        <w:rPr>
          <w:rFonts w:ascii="Arial" w:hAnsi="Arial" w:cs="Arial"/>
          <w:sz w:val="20"/>
          <w:szCs w:val="20"/>
        </w:rPr>
        <w:t>o lince-ibérico está extinto.</w:t>
      </w:r>
    </w:p>
    <w:p w:rsidR="004E158D" w:rsidRDefault="002A43BF" w:rsidP="00457AAB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851870">
        <w:rPr>
          <w:rFonts w:ascii="Arial" w:hAnsi="Arial" w:cs="Arial"/>
          <w:sz w:val="20"/>
          <w:szCs w:val="20"/>
        </w:rPr>
        <w:t>a reintrodução do lince-ibérico foi um sucesso.</w:t>
      </w:r>
    </w:p>
    <w:p w:rsidR="004E158D" w:rsidRDefault="002A43BF" w:rsidP="00457AAB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655F86">
        <w:rPr>
          <w:rFonts w:ascii="Arial" w:hAnsi="Arial" w:cs="Arial"/>
          <w:sz w:val="20"/>
          <w:szCs w:val="20"/>
        </w:rPr>
        <w:t>a área de distribuição do lince-ibérico diminuiu desde 2004.</w:t>
      </w:r>
    </w:p>
    <w:p w:rsidR="004E158D" w:rsidRDefault="004E158D" w:rsidP="00951129">
      <w:pPr>
        <w:ind w:left="-426" w:right="-852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7615C4">
      <w:pPr>
        <w:ind w:left="-426" w:right="-994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9.</w:t>
      </w:r>
      <w:r>
        <w:rPr>
          <w:rFonts w:ascii="Arial" w:hAnsi="Arial" w:cs="Arial"/>
          <w:sz w:val="20"/>
          <w:szCs w:val="20"/>
        </w:rPr>
        <w:t xml:space="preserve"> A</w:t>
      </w:r>
      <w:r w:rsidR="00655F86">
        <w:rPr>
          <w:rFonts w:ascii="Arial" w:hAnsi="Arial" w:cs="Arial"/>
          <w:sz w:val="20"/>
          <w:szCs w:val="20"/>
        </w:rPr>
        <w:t>s alterações do meio no biótopo do lince-ibérico em Portugal</w:t>
      </w:r>
      <w:r w:rsidR="006B0CB4">
        <w:rPr>
          <w:rFonts w:ascii="Arial" w:hAnsi="Arial" w:cs="Arial"/>
          <w:sz w:val="20"/>
          <w:szCs w:val="20"/>
        </w:rPr>
        <w:t>:</w:t>
      </w:r>
    </w:p>
    <w:p w:rsidR="004E158D" w:rsidRDefault="00762DC5" w:rsidP="00E63751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655F86">
        <w:rPr>
          <w:rFonts w:ascii="Arial" w:hAnsi="Arial" w:cs="Arial"/>
          <w:sz w:val="20"/>
          <w:szCs w:val="20"/>
        </w:rPr>
        <w:t>não são importantes para a evolução da espécie.</w:t>
      </w:r>
    </w:p>
    <w:p w:rsidR="004E158D" w:rsidRDefault="004E158D" w:rsidP="00E63751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655F86">
        <w:rPr>
          <w:rFonts w:ascii="Arial" w:hAnsi="Arial" w:cs="Arial"/>
          <w:sz w:val="20"/>
          <w:szCs w:val="20"/>
        </w:rPr>
        <w:t>relacionam-se diretamente com a sua evolução.</w:t>
      </w:r>
    </w:p>
    <w:p w:rsidR="004E158D" w:rsidRDefault="00997EA6" w:rsidP="00E63751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655F86">
        <w:rPr>
          <w:rFonts w:ascii="Arial" w:hAnsi="Arial" w:cs="Arial"/>
          <w:sz w:val="20"/>
          <w:szCs w:val="20"/>
        </w:rPr>
        <w:t>estão relacionadas com a sua extinção.</w:t>
      </w:r>
    </w:p>
    <w:p w:rsidR="004E158D" w:rsidRDefault="00762DC5" w:rsidP="00E63751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655F86">
        <w:rPr>
          <w:rFonts w:ascii="Arial" w:hAnsi="Arial" w:cs="Arial"/>
          <w:sz w:val="20"/>
          <w:szCs w:val="20"/>
        </w:rPr>
        <w:t xml:space="preserve">não são relevantes para a sua extinção. 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lastRenderedPageBreak/>
        <w:t>10.</w:t>
      </w:r>
      <w:r>
        <w:rPr>
          <w:rFonts w:ascii="Arial" w:hAnsi="Arial" w:cs="Arial"/>
          <w:sz w:val="20"/>
          <w:szCs w:val="20"/>
        </w:rPr>
        <w:t xml:space="preserve"> Faz corresponder a cada um</w:t>
      </w:r>
      <w:r w:rsidR="007B22CC">
        <w:rPr>
          <w:rFonts w:ascii="Arial" w:hAnsi="Arial" w:cs="Arial"/>
          <w:sz w:val="20"/>
          <w:szCs w:val="20"/>
        </w:rPr>
        <w:t>a da</w:t>
      </w:r>
      <w:r>
        <w:rPr>
          <w:rFonts w:ascii="Arial" w:hAnsi="Arial" w:cs="Arial"/>
          <w:sz w:val="20"/>
          <w:szCs w:val="20"/>
        </w:rPr>
        <w:t xml:space="preserve">s </w:t>
      </w:r>
      <w:r w:rsidR="0076379F">
        <w:rPr>
          <w:rFonts w:ascii="Arial" w:hAnsi="Arial" w:cs="Arial"/>
          <w:sz w:val="20"/>
          <w:szCs w:val="20"/>
        </w:rPr>
        <w:t>adaptações dos seres vivos</w:t>
      </w:r>
      <w:r w:rsidR="003B1419">
        <w:rPr>
          <w:rFonts w:ascii="Arial" w:hAnsi="Arial" w:cs="Arial"/>
          <w:sz w:val="20"/>
          <w:szCs w:val="20"/>
        </w:rPr>
        <w:t>, express</w:t>
      </w:r>
      <w:r w:rsidR="0076379F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s na coluna </w:t>
      </w:r>
      <w:r w:rsidRPr="002D5162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, </w:t>
      </w:r>
      <w:r w:rsidR="003B1419">
        <w:rPr>
          <w:rFonts w:ascii="Arial" w:hAnsi="Arial" w:cs="Arial"/>
          <w:sz w:val="20"/>
          <w:szCs w:val="20"/>
        </w:rPr>
        <w:t>o</w:t>
      </w:r>
      <w:r w:rsidR="0076379F">
        <w:rPr>
          <w:rFonts w:ascii="Arial" w:hAnsi="Arial" w:cs="Arial"/>
          <w:sz w:val="20"/>
          <w:szCs w:val="20"/>
        </w:rPr>
        <w:t xml:space="preserve"> respetivo fator abiótico</w:t>
      </w:r>
      <w:r>
        <w:rPr>
          <w:rFonts w:ascii="Arial" w:hAnsi="Arial" w:cs="Arial"/>
          <w:sz w:val="20"/>
          <w:szCs w:val="20"/>
        </w:rPr>
        <w:t xml:space="preserve">, que consta da coluna </w:t>
      </w:r>
      <w:r w:rsidRPr="002D5162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8897" w:type="dxa"/>
        <w:tblLook w:val="04A0" w:firstRow="1" w:lastRow="0" w:firstColumn="1" w:lastColumn="0" w:noHBand="0" w:noVBand="1"/>
      </w:tblPr>
      <w:tblGrid>
        <w:gridCol w:w="6487"/>
        <w:gridCol w:w="2410"/>
      </w:tblGrid>
      <w:tr w:rsidR="004E158D" w:rsidTr="006B0CB4">
        <w:tc>
          <w:tcPr>
            <w:tcW w:w="6487" w:type="dxa"/>
          </w:tcPr>
          <w:p w:rsidR="004E158D" w:rsidRPr="00E63751" w:rsidRDefault="004E158D" w:rsidP="00E63751">
            <w:pPr>
              <w:spacing w:before="120" w:after="120"/>
              <w:ind w:right="176"/>
              <w:rPr>
                <w:rFonts w:ascii="Arial" w:hAnsi="Arial" w:cs="Arial"/>
                <w:b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Coluna A</w:t>
            </w:r>
          </w:p>
        </w:tc>
        <w:tc>
          <w:tcPr>
            <w:tcW w:w="2410" w:type="dxa"/>
          </w:tcPr>
          <w:p w:rsidR="004E158D" w:rsidRPr="00E63751" w:rsidRDefault="004E158D" w:rsidP="00E63751">
            <w:pPr>
              <w:spacing w:before="120" w:after="120"/>
              <w:ind w:left="74" w:right="204"/>
              <w:rPr>
                <w:rFonts w:ascii="Arial" w:hAnsi="Arial" w:cs="Arial"/>
                <w:b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Coluna B</w:t>
            </w:r>
          </w:p>
        </w:tc>
      </w:tr>
      <w:tr w:rsidR="004E158D" w:rsidTr="006B0CB4">
        <w:tc>
          <w:tcPr>
            <w:tcW w:w="6487" w:type="dxa"/>
          </w:tcPr>
          <w:p w:rsidR="004E158D" w:rsidRDefault="004E158D" w:rsidP="006B0CB4">
            <w:pPr>
              <w:spacing w:before="120" w:after="160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86F65">
              <w:rPr>
                <w:rFonts w:ascii="Arial" w:hAnsi="Arial" w:cs="Arial"/>
                <w:sz w:val="20"/>
                <w:szCs w:val="20"/>
              </w:rPr>
              <w:t>Pelagem</w:t>
            </w:r>
            <w:r w:rsidR="00FB4D7D">
              <w:rPr>
                <w:rFonts w:ascii="Arial" w:hAnsi="Arial" w:cs="Arial"/>
                <w:sz w:val="20"/>
                <w:szCs w:val="20"/>
              </w:rPr>
              <w:t xml:space="preserve"> abundante e menor superfície corporal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E158D" w:rsidRDefault="004E158D" w:rsidP="006B0CB4">
            <w:pPr>
              <w:spacing w:before="120" w:after="160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4D7D">
              <w:rPr>
                <w:rFonts w:ascii="Arial" w:hAnsi="Arial" w:cs="Arial"/>
                <w:sz w:val="20"/>
                <w:szCs w:val="20"/>
              </w:rPr>
              <w:t>Maior desenvolvimento das folhas e fototropismo.</w:t>
            </w:r>
          </w:p>
          <w:p w:rsidR="004E158D" w:rsidRDefault="003B1419" w:rsidP="006B0CB4">
            <w:pPr>
              <w:spacing w:before="120" w:after="160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(c)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4D7D">
              <w:rPr>
                <w:rFonts w:ascii="Arial" w:hAnsi="Arial" w:cs="Arial"/>
                <w:sz w:val="20"/>
                <w:szCs w:val="20"/>
              </w:rPr>
              <w:t>Caules flexíveis ou deformados.</w:t>
            </w:r>
          </w:p>
          <w:p w:rsidR="004E158D" w:rsidRDefault="00012140" w:rsidP="006B0CB4">
            <w:pPr>
              <w:spacing w:before="120" w:after="160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(d)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86F65">
              <w:rPr>
                <w:rFonts w:ascii="Arial" w:hAnsi="Arial" w:cs="Arial"/>
                <w:sz w:val="20"/>
                <w:szCs w:val="20"/>
              </w:rPr>
              <w:t>Impermeabilização do corpo e diminuição da produção de urina.</w:t>
            </w:r>
          </w:p>
          <w:p w:rsidR="00D77DA6" w:rsidRDefault="004E158D" w:rsidP="00AA4B37">
            <w:pPr>
              <w:spacing w:before="120" w:after="160"/>
              <w:ind w:left="284" w:right="176" w:hanging="28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(e)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04BBB">
              <w:rPr>
                <w:rFonts w:ascii="Arial" w:hAnsi="Arial" w:cs="Arial"/>
                <w:sz w:val="20"/>
                <w:szCs w:val="20"/>
              </w:rPr>
              <w:t>Determina o tipo de comunidades vegetais que se instalam nos ecossistemas terrestres.</w:t>
            </w:r>
          </w:p>
          <w:p w:rsidR="004E158D" w:rsidRDefault="004E158D" w:rsidP="00E63751">
            <w:pPr>
              <w:spacing w:before="120" w:after="120"/>
              <w:ind w:right="17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4E158D" w:rsidRDefault="004E158D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4D7D">
              <w:rPr>
                <w:rFonts w:ascii="Arial" w:hAnsi="Arial" w:cs="Arial"/>
                <w:sz w:val="20"/>
                <w:szCs w:val="20"/>
              </w:rPr>
              <w:t>Luz</w:t>
            </w:r>
          </w:p>
          <w:p w:rsidR="004E158D" w:rsidRDefault="00F54FF7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(2)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7DA6">
              <w:rPr>
                <w:rFonts w:ascii="Arial" w:hAnsi="Arial" w:cs="Arial"/>
                <w:sz w:val="20"/>
                <w:szCs w:val="20"/>
              </w:rPr>
              <w:t>Hibernação</w:t>
            </w:r>
          </w:p>
          <w:p w:rsidR="004E158D" w:rsidRDefault="00F54FF7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(3)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7DA6">
              <w:rPr>
                <w:rFonts w:ascii="Arial" w:hAnsi="Arial" w:cs="Arial"/>
                <w:sz w:val="20"/>
                <w:szCs w:val="20"/>
              </w:rPr>
              <w:t>Fototropismo</w:t>
            </w:r>
          </w:p>
          <w:p w:rsidR="004E158D" w:rsidRDefault="003B1419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(4)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7DA6">
              <w:rPr>
                <w:rFonts w:ascii="Arial" w:hAnsi="Arial" w:cs="Arial"/>
                <w:sz w:val="20"/>
                <w:szCs w:val="20"/>
              </w:rPr>
              <w:t>Água</w:t>
            </w:r>
          </w:p>
          <w:p w:rsidR="004E158D" w:rsidRDefault="00F54FF7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(5)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4D7D">
              <w:rPr>
                <w:rFonts w:ascii="Arial" w:hAnsi="Arial" w:cs="Arial"/>
                <w:sz w:val="20"/>
                <w:szCs w:val="20"/>
              </w:rPr>
              <w:t>Vento</w:t>
            </w:r>
          </w:p>
          <w:p w:rsidR="004E158D" w:rsidRDefault="00F54FF7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(6)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7DA6">
              <w:rPr>
                <w:rFonts w:ascii="Arial" w:hAnsi="Arial" w:cs="Arial"/>
                <w:sz w:val="20"/>
                <w:szCs w:val="20"/>
              </w:rPr>
              <w:t>Fototaxia</w:t>
            </w:r>
          </w:p>
          <w:p w:rsidR="004E158D" w:rsidRDefault="003B1419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(7)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7DA6">
              <w:rPr>
                <w:rFonts w:ascii="Arial" w:hAnsi="Arial" w:cs="Arial"/>
                <w:sz w:val="20"/>
                <w:szCs w:val="20"/>
              </w:rPr>
              <w:t>Solo</w:t>
            </w:r>
          </w:p>
          <w:p w:rsidR="004E158D" w:rsidRDefault="004E158D" w:rsidP="00D77DA6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(8)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7DA6">
              <w:rPr>
                <w:rFonts w:ascii="Arial" w:hAnsi="Arial" w:cs="Arial"/>
                <w:sz w:val="20"/>
                <w:szCs w:val="20"/>
              </w:rPr>
              <w:t>Temperatura</w:t>
            </w:r>
          </w:p>
        </w:tc>
      </w:tr>
    </w:tbl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D50D95" w:rsidRDefault="00D50D95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5E0454">
        <w:rPr>
          <w:rFonts w:ascii="Arial" w:hAnsi="Arial" w:cs="Arial"/>
          <w:b/>
          <w:sz w:val="20"/>
          <w:szCs w:val="20"/>
        </w:rPr>
        <w:t>11.</w:t>
      </w:r>
      <w:r>
        <w:rPr>
          <w:rFonts w:ascii="Arial" w:hAnsi="Arial" w:cs="Arial"/>
          <w:sz w:val="20"/>
          <w:szCs w:val="20"/>
        </w:rPr>
        <w:t xml:space="preserve"> As ovelhas foram introduzidas na ilha da Tasmânia (Austrália) em 1800, onde as ervas eram abundantes. Observa o gráfico.</w:t>
      </w:r>
    </w:p>
    <w:p w:rsidR="00D50D95" w:rsidRDefault="00D50D95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D50D95" w:rsidRDefault="006B0CB4" w:rsidP="006B0CB4">
      <w:pPr>
        <w:ind w:left="-426" w:right="-568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2868168" cy="213055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coOvelh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168" cy="213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CB4" w:rsidRPr="006B0CB4" w:rsidRDefault="006B0CB4" w:rsidP="006B0CB4">
      <w:pPr>
        <w:ind w:left="-426" w:right="-568"/>
        <w:contextualSpacing/>
        <w:jc w:val="center"/>
        <w:rPr>
          <w:rFonts w:ascii="Arial" w:hAnsi="Arial" w:cs="Arial"/>
          <w:sz w:val="16"/>
          <w:szCs w:val="16"/>
        </w:rPr>
      </w:pPr>
    </w:p>
    <w:p w:rsidR="00D50D95" w:rsidRDefault="00D50D95" w:rsidP="00D50D95">
      <w:pPr>
        <w:ind w:left="-426" w:right="-568"/>
        <w:contextualSpacing/>
        <w:jc w:val="center"/>
        <w:rPr>
          <w:rFonts w:ascii="Arial" w:hAnsi="Arial" w:cs="Arial"/>
          <w:sz w:val="20"/>
          <w:szCs w:val="20"/>
        </w:rPr>
      </w:pPr>
      <w:r w:rsidRPr="00AA4B37">
        <w:rPr>
          <w:rFonts w:ascii="Arial" w:hAnsi="Arial" w:cs="Arial"/>
          <w:b/>
          <w:sz w:val="20"/>
          <w:szCs w:val="20"/>
        </w:rPr>
        <w:t>Fig. 2.</w:t>
      </w:r>
      <w:r>
        <w:rPr>
          <w:rFonts w:ascii="Arial" w:hAnsi="Arial" w:cs="Arial"/>
          <w:sz w:val="20"/>
          <w:szCs w:val="20"/>
        </w:rPr>
        <w:t xml:space="preserve"> Variação do número de ovelhas na ilha da Tasmânia.</w:t>
      </w:r>
    </w:p>
    <w:p w:rsidR="00D50D95" w:rsidRDefault="00D50D95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D50D95" w:rsidRDefault="004E158D" w:rsidP="006B0CB4">
      <w:pPr>
        <w:spacing w:before="120" w:after="120"/>
        <w:ind w:left="-425" w:right="-710"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11.</w:t>
      </w:r>
      <w:r w:rsidR="00D50D95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 w:rsidR="0066383B">
        <w:rPr>
          <w:rFonts w:ascii="Arial" w:hAnsi="Arial" w:cs="Arial"/>
          <w:sz w:val="20"/>
          <w:szCs w:val="20"/>
        </w:rPr>
        <w:t xml:space="preserve">Apresenta uma </w:t>
      </w:r>
      <w:r w:rsidR="00D50D95">
        <w:rPr>
          <w:rFonts w:ascii="Arial" w:hAnsi="Arial" w:cs="Arial"/>
          <w:sz w:val="20"/>
          <w:szCs w:val="20"/>
        </w:rPr>
        <w:t>explicação para o rápido crescimento da população de ovelhas nos primeiros 50 anos.</w:t>
      </w:r>
    </w:p>
    <w:p w:rsidR="00D50D95" w:rsidRDefault="00D50D95" w:rsidP="006B0CB4">
      <w:pPr>
        <w:spacing w:before="120" w:after="120"/>
        <w:ind w:left="-425" w:right="-567"/>
        <w:rPr>
          <w:rFonts w:ascii="Arial" w:hAnsi="Arial" w:cs="Arial"/>
          <w:sz w:val="20"/>
          <w:szCs w:val="20"/>
        </w:rPr>
      </w:pPr>
      <w:r w:rsidRPr="005E0454">
        <w:rPr>
          <w:rFonts w:ascii="Arial" w:hAnsi="Arial" w:cs="Arial"/>
          <w:b/>
          <w:sz w:val="20"/>
          <w:szCs w:val="20"/>
        </w:rPr>
        <w:t>11.2.</w:t>
      </w:r>
      <w:r>
        <w:rPr>
          <w:rFonts w:ascii="Arial" w:hAnsi="Arial" w:cs="Arial"/>
          <w:sz w:val="20"/>
          <w:szCs w:val="20"/>
        </w:rPr>
        <w:t xml:space="preserve"> Refere a possível causa da diminuição da população de ovelhas após 1850.</w:t>
      </w:r>
    </w:p>
    <w:p w:rsidR="007B22CC" w:rsidRDefault="00D50D95" w:rsidP="006B0CB4">
      <w:pPr>
        <w:spacing w:before="120" w:after="120"/>
        <w:ind w:left="-425" w:right="-567"/>
        <w:rPr>
          <w:rFonts w:ascii="Arial" w:hAnsi="Arial" w:cs="Arial"/>
          <w:sz w:val="20"/>
          <w:szCs w:val="20"/>
        </w:rPr>
      </w:pPr>
      <w:r w:rsidRPr="005E0454">
        <w:rPr>
          <w:rFonts w:ascii="Arial" w:hAnsi="Arial" w:cs="Arial"/>
          <w:b/>
          <w:sz w:val="20"/>
          <w:szCs w:val="20"/>
        </w:rPr>
        <w:t>11.3.</w:t>
      </w:r>
      <w:r>
        <w:rPr>
          <w:rFonts w:ascii="Arial" w:hAnsi="Arial" w:cs="Arial"/>
          <w:sz w:val="20"/>
          <w:szCs w:val="20"/>
        </w:rPr>
        <w:t xml:space="preserve"> </w:t>
      </w:r>
      <w:r w:rsidR="003816FB">
        <w:rPr>
          <w:rFonts w:ascii="Arial" w:hAnsi="Arial" w:cs="Arial"/>
          <w:sz w:val="20"/>
          <w:szCs w:val="20"/>
        </w:rPr>
        <w:t xml:space="preserve">Denomina </w:t>
      </w:r>
      <w:r w:rsidR="005E0454">
        <w:rPr>
          <w:rFonts w:ascii="Arial" w:hAnsi="Arial" w:cs="Arial"/>
          <w:sz w:val="20"/>
          <w:szCs w:val="20"/>
        </w:rPr>
        <w:t xml:space="preserve">a relação biótica entre as ovelhas e as ervas. Justifica de que </w:t>
      </w:r>
      <w:proofErr w:type="gramStart"/>
      <w:r w:rsidR="005E0454">
        <w:rPr>
          <w:rFonts w:ascii="Arial" w:hAnsi="Arial" w:cs="Arial"/>
          <w:sz w:val="20"/>
          <w:szCs w:val="20"/>
        </w:rPr>
        <w:t>modo</w:t>
      </w:r>
      <w:proofErr w:type="gramEnd"/>
      <w:r w:rsidR="005E0454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E0454">
        <w:rPr>
          <w:rFonts w:ascii="Arial" w:hAnsi="Arial" w:cs="Arial"/>
          <w:sz w:val="20"/>
          <w:szCs w:val="20"/>
        </w:rPr>
        <w:t>esta</w:t>
      </w:r>
      <w:proofErr w:type="gramEnd"/>
      <w:r w:rsidR="005E0454">
        <w:rPr>
          <w:rFonts w:ascii="Arial" w:hAnsi="Arial" w:cs="Arial"/>
          <w:sz w:val="20"/>
          <w:szCs w:val="20"/>
        </w:rPr>
        <w:t xml:space="preserve"> relação contribui para a dinâmica populacional das ovelhas.</w:t>
      </w:r>
      <w:r>
        <w:rPr>
          <w:rFonts w:ascii="Arial" w:hAnsi="Arial" w:cs="Arial"/>
          <w:sz w:val="20"/>
          <w:szCs w:val="20"/>
        </w:rPr>
        <w:t xml:space="preserve"> </w:t>
      </w:r>
    </w:p>
    <w:p w:rsidR="003816FB" w:rsidRDefault="003816FB" w:rsidP="006B0CB4">
      <w:pPr>
        <w:spacing w:before="120" w:after="120"/>
        <w:ind w:left="-425" w:right="-567"/>
        <w:rPr>
          <w:rFonts w:ascii="Arial" w:hAnsi="Arial" w:cs="Arial"/>
          <w:sz w:val="20"/>
          <w:szCs w:val="20"/>
        </w:rPr>
      </w:pPr>
      <w:r w:rsidRPr="003816FB">
        <w:rPr>
          <w:rFonts w:ascii="Arial" w:hAnsi="Arial" w:cs="Arial"/>
          <w:b/>
          <w:sz w:val="20"/>
          <w:szCs w:val="20"/>
        </w:rPr>
        <w:t>12.</w:t>
      </w:r>
      <w:r>
        <w:rPr>
          <w:rFonts w:ascii="Arial" w:hAnsi="Arial" w:cs="Arial"/>
          <w:sz w:val="20"/>
          <w:szCs w:val="20"/>
        </w:rPr>
        <w:t xml:space="preserve"> Apresenta uma definição de ecossistema.</w:t>
      </w:r>
    </w:p>
    <w:p w:rsidR="004018D0" w:rsidRDefault="007B22CC" w:rsidP="006B0CB4">
      <w:pPr>
        <w:spacing w:before="120" w:after="120"/>
        <w:ind w:left="-425" w:right="-567"/>
        <w:rPr>
          <w:rFonts w:ascii="Arial" w:hAnsi="Arial" w:cs="Arial"/>
          <w:sz w:val="20"/>
          <w:szCs w:val="20"/>
        </w:rPr>
      </w:pPr>
      <w:r w:rsidRPr="004018D0">
        <w:rPr>
          <w:rFonts w:ascii="Arial" w:hAnsi="Arial" w:cs="Arial"/>
          <w:b/>
          <w:sz w:val="20"/>
          <w:szCs w:val="20"/>
        </w:rPr>
        <w:t>1</w:t>
      </w:r>
      <w:r w:rsidR="003816FB">
        <w:rPr>
          <w:rFonts w:ascii="Arial" w:hAnsi="Arial" w:cs="Arial"/>
          <w:b/>
          <w:sz w:val="20"/>
          <w:szCs w:val="20"/>
        </w:rPr>
        <w:t>3</w:t>
      </w:r>
      <w:r w:rsidRPr="004018D0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Descreve os níveis de organização biológica dos ecossistemas.</w:t>
      </w:r>
    </w:p>
    <w:p w:rsidR="00D50D95" w:rsidRPr="006B0CB4" w:rsidRDefault="004018D0" w:rsidP="006B0CB4">
      <w:pPr>
        <w:spacing w:before="120" w:after="120"/>
        <w:ind w:left="-425" w:right="-567"/>
        <w:rPr>
          <w:rFonts w:ascii="Arial" w:hAnsi="Arial" w:cs="Arial"/>
          <w:sz w:val="20"/>
          <w:szCs w:val="20"/>
        </w:rPr>
      </w:pPr>
      <w:r w:rsidRPr="004018D0">
        <w:rPr>
          <w:rFonts w:ascii="Arial" w:hAnsi="Arial" w:cs="Arial"/>
          <w:b/>
          <w:sz w:val="20"/>
          <w:szCs w:val="20"/>
        </w:rPr>
        <w:t>1</w:t>
      </w:r>
      <w:r w:rsidR="003816FB">
        <w:rPr>
          <w:rFonts w:ascii="Arial" w:hAnsi="Arial" w:cs="Arial"/>
          <w:b/>
          <w:sz w:val="20"/>
          <w:szCs w:val="20"/>
        </w:rPr>
        <w:t>4</w:t>
      </w:r>
      <w:r w:rsidRPr="004018D0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Descreve a influência nos ecossistemas:</w:t>
      </w:r>
    </w:p>
    <w:p w:rsidR="00D50D95" w:rsidRPr="006B0CB4" w:rsidRDefault="004018D0" w:rsidP="006B0CB4">
      <w:pPr>
        <w:spacing w:before="120" w:after="120"/>
        <w:ind w:left="-425" w:right="-567"/>
        <w:rPr>
          <w:rFonts w:ascii="Arial" w:hAnsi="Arial" w:cs="Arial"/>
          <w:sz w:val="20"/>
          <w:szCs w:val="20"/>
        </w:rPr>
      </w:pPr>
      <w:r w:rsidRPr="004018D0">
        <w:rPr>
          <w:rFonts w:ascii="Arial" w:hAnsi="Arial" w:cs="Arial"/>
          <w:b/>
          <w:sz w:val="20"/>
          <w:szCs w:val="20"/>
        </w:rPr>
        <w:t>1</w:t>
      </w:r>
      <w:r w:rsidR="003816FB">
        <w:rPr>
          <w:rFonts w:ascii="Arial" w:hAnsi="Arial" w:cs="Arial"/>
          <w:b/>
          <w:sz w:val="20"/>
          <w:szCs w:val="20"/>
        </w:rPr>
        <w:t>4</w:t>
      </w:r>
      <w:r w:rsidRPr="004018D0">
        <w:rPr>
          <w:rFonts w:ascii="Arial" w:hAnsi="Arial" w:cs="Arial"/>
          <w:b/>
          <w:sz w:val="20"/>
          <w:szCs w:val="20"/>
        </w:rPr>
        <w:t>.1.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da</w:t>
      </w:r>
      <w:proofErr w:type="gramEnd"/>
      <w:r>
        <w:rPr>
          <w:rFonts w:ascii="Arial" w:hAnsi="Arial" w:cs="Arial"/>
          <w:sz w:val="20"/>
          <w:szCs w:val="20"/>
        </w:rPr>
        <w:t xml:space="preserve"> luz.</w:t>
      </w:r>
    </w:p>
    <w:p w:rsidR="00D50D95" w:rsidRPr="006B0CB4" w:rsidRDefault="004018D0" w:rsidP="006B0CB4">
      <w:pPr>
        <w:spacing w:before="120" w:after="120"/>
        <w:ind w:left="-425" w:right="-567"/>
        <w:rPr>
          <w:rFonts w:ascii="Arial" w:hAnsi="Arial" w:cs="Arial"/>
          <w:sz w:val="20"/>
          <w:szCs w:val="20"/>
        </w:rPr>
      </w:pPr>
      <w:r w:rsidRPr="004018D0">
        <w:rPr>
          <w:rFonts w:ascii="Arial" w:hAnsi="Arial" w:cs="Arial"/>
          <w:b/>
          <w:sz w:val="20"/>
          <w:szCs w:val="20"/>
        </w:rPr>
        <w:t>1</w:t>
      </w:r>
      <w:r w:rsidR="003816FB">
        <w:rPr>
          <w:rFonts w:ascii="Arial" w:hAnsi="Arial" w:cs="Arial"/>
          <w:b/>
          <w:sz w:val="20"/>
          <w:szCs w:val="20"/>
        </w:rPr>
        <w:t>4</w:t>
      </w:r>
      <w:r w:rsidRPr="004018D0">
        <w:rPr>
          <w:rFonts w:ascii="Arial" w:hAnsi="Arial" w:cs="Arial"/>
          <w:b/>
          <w:sz w:val="20"/>
          <w:szCs w:val="20"/>
        </w:rPr>
        <w:t>.2.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da</w:t>
      </w:r>
      <w:proofErr w:type="gramEnd"/>
      <w:r>
        <w:rPr>
          <w:rFonts w:ascii="Arial" w:hAnsi="Arial" w:cs="Arial"/>
          <w:sz w:val="20"/>
          <w:szCs w:val="20"/>
        </w:rPr>
        <w:t xml:space="preserve"> água.</w:t>
      </w:r>
    </w:p>
    <w:p w:rsidR="00D50D95" w:rsidRPr="006B0CB4" w:rsidRDefault="004018D0" w:rsidP="006B0CB4">
      <w:pPr>
        <w:spacing w:before="120" w:after="120"/>
        <w:ind w:left="-425" w:right="-567"/>
        <w:rPr>
          <w:rFonts w:ascii="Arial" w:hAnsi="Arial" w:cs="Arial"/>
          <w:sz w:val="20"/>
          <w:szCs w:val="20"/>
        </w:rPr>
      </w:pPr>
      <w:r w:rsidRPr="004018D0">
        <w:rPr>
          <w:rFonts w:ascii="Arial" w:hAnsi="Arial" w:cs="Arial"/>
          <w:b/>
          <w:sz w:val="20"/>
          <w:szCs w:val="20"/>
        </w:rPr>
        <w:t>1</w:t>
      </w:r>
      <w:r w:rsidR="003816FB">
        <w:rPr>
          <w:rFonts w:ascii="Arial" w:hAnsi="Arial" w:cs="Arial"/>
          <w:b/>
          <w:sz w:val="20"/>
          <w:szCs w:val="20"/>
        </w:rPr>
        <w:t>4</w:t>
      </w:r>
      <w:r w:rsidRPr="004018D0">
        <w:rPr>
          <w:rFonts w:ascii="Arial" w:hAnsi="Arial" w:cs="Arial"/>
          <w:b/>
          <w:sz w:val="20"/>
          <w:szCs w:val="20"/>
        </w:rPr>
        <w:t>.3.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do</w:t>
      </w:r>
      <w:proofErr w:type="gramEnd"/>
      <w:r>
        <w:rPr>
          <w:rFonts w:ascii="Arial" w:hAnsi="Arial" w:cs="Arial"/>
          <w:sz w:val="20"/>
          <w:szCs w:val="20"/>
        </w:rPr>
        <w:t xml:space="preserve"> solo.</w:t>
      </w:r>
    </w:p>
    <w:p w:rsidR="00D50D95" w:rsidRPr="006B0CB4" w:rsidRDefault="004018D0" w:rsidP="006B0CB4">
      <w:pPr>
        <w:spacing w:before="120" w:after="120"/>
        <w:ind w:left="-425" w:right="-567"/>
        <w:rPr>
          <w:rFonts w:ascii="Arial" w:hAnsi="Arial" w:cs="Arial"/>
          <w:sz w:val="20"/>
          <w:szCs w:val="20"/>
        </w:rPr>
      </w:pPr>
      <w:r w:rsidRPr="004018D0">
        <w:rPr>
          <w:rFonts w:ascii="Arial" w:hAnsi="Arial" w:cs="Arial"/>
          <w:b/>
          <w:sz w:val="20"/>
          <w:szCs w:val="20"/>
        </w:rPr>
        <w:t>1</w:t>
      </w:r>
      <w:r w:rsidR="003816FB">
        <w:rPr>
          <w:rFonts w:ascii="Arial" w:hAnsi="Arial" w:cs="Arial"/>
          <w:b/>
          <w:sz w:val="20"/>
          <w:szCs w:val="20"/>
        </w:rPr>
        <w:t>4</w:t>
      </w:r>
      <w:r w:rsidRPr="004018D0">
        <w:rPr>
          <w:rFonts w:ascii="Arial" w:hAnsi="Arial" w:cs="Arial"/>
          <w:b/>
          <w:sz w:val="20"/>
          <w:szCs w:val="20"/>
        </w:rPr>
        <w:t>.4.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da</w:t>
      </w:r>
      <w:proofErr w:type="gramEnd"/>
      <w:r>
        <w:rPr>
          <w:rFonts w:ascii="Arial" w:hAnsi="Arial" w:cs="Arial"/>
          <w:sz w:val="20"/>
          <w:szCs w:val="20"/>
        </w:rPr>
        <w:t xml:space="preserve"> temperatura.</w:t>
      </w:r>
    </w:p>
    <w:p w:rsidR="00176DC9" w:rsidRDefault="004018D0" w:rsidP="006B0CB4">
      <w:pPr>
        <w:spacing w:before="120" w:after="120"/>
        <w:ind w:left="-425" w:right="-567"/>
        <w:rPr>
          <w:rFonts w:ascii="Arial" w:hAnsi="Arial" w:cs="Arial"/>
          <w:sz w:val="20"/>
          <w:szCs w:val="20"/>
        </w:rPr>
      </w:pPr>
      <w:r w:rsidRPr="004018D0">
        <w:rPr>
          <w:rFonts w:ascii="Arial" w:hAnsi="Arial" w:cs="Arial"/>
          <w:b/>
          <w:sz w:val="20"/>
          <w:szCs w:val="20"/>
        </w:rPr>
        <w:t>1</w:t>
      </w:r>
      <w:r w:rsidR="003816FB">
        <w:rPr>
          <w:rFonts w:ascii="Arial" w:hAnsi="Arial" w:cs="Arial"/>
          <w:b/>
          <w:sz w:val="20"/>
          <w:szCs w:val="20"/>
        </w:rPr>
        <w:t>4</w:t>
      </w:r>
      <w:r w:rsidRPr="004018D0">
        <w:rPr>
          <w:rFonts w:ascii="Arial" w:hAnsi="Arial" w:cs="Arial"/>
          <w:b/>
          <w:sz w:val="20"/>
          <w:szCs w:val="20"/>
        </w:rPr>
        <w:t>.5.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do</w:t>
      </w:r>
      <w:proofErr w:type="gramEnd"/>
      <w:r>
        <w:rPr>
          <w:rFonts w:ascii="Arial" w:hAnsi="Arial" w:cs="Arial"/>
          <w:sz w:val="20"/>
          <w:szCs w:val="20"/>
        </w:rPr>
        <w:t xml:space="preserve"> vento.</w:t>
      </w:r>
    </w:p>
    <w:p w:rsidR="005E0454" w:rsidRPr="00CA1ACB" w:rsidRDefault="005E0454" w:rsidP="005E0454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sectPr w:rsidR="005E0454" w:rsidRPr="00CA1ACB" w:rsidSect="003209CD">
      <w:footerReference w:type="default" r:id="rId10"/>
      <w:pgSz w:w="11906" w:h="16838"/>
      <w:pgMar w:top="1276" w:right="1701" w:bottom="851" w:left="1701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1A8" w:rsidRDefault="003521A8" w:rsidP="0064397C">
      <w:pPr>
        <w:spacing w:after="0" w:line="240" w:lineRule="auto"/>
      </w:pPr>
      <w:r>
        <w:separator/>
      </w:r>
    </w:p>
  </w:endnote>
  <w:endnote w:type="continuationSeparator" w:id="0">
    <w:p w:rsidR="003521A8" w:rsidRDefault="003521A8" w:rsidP="00643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97C" w:rsidRPr="0064397C" w:rsidRDefault="0064397C" w:rsidP="0064397C">
    <w:pPr>
      <w:pStyle w:val="Footer"/>
      <w:jc w:val="center"/>
      <w:rPr>
        <w:rFonts w:ascii="Arial" w:hAnsi="Arial" w:cs="Arial"/>
        <w:sz w:val="16"/>
        <w:szCs w:val="16"/>
      </w:rPr>
    </w:pPr>
    <w:r w:rsidRPr="0064397C">
      <w:rPr>
        <w:rFonts w:ascii="Arial" w:hAnsi="Arial" w:cs="Arial"/>
        <w:sz w:val="16"/>
        <w:szCs w:val="16"/>
      </w:rPr>
      <w:t>Prova de avaliação – 8.º ano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1A8" w:rsidRDefault="003521A8" w:rsidP="0064397C">
      <w:pPr>
        <w:spacing w:after="0" w:line="240" w:lineRule="auto"/>
      </w:pPr>
      <w:r>
        <w:separator/>
      </w:r>
    </w:p>
  </w:footnote>
  <w:footnote w:type="continuationSeparator" w:id="0">
    <w:p w:rsidR="003521A8" w:rsidRDefault="003521A8" w:rsidP="006439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7EB5"/>
    <w:rsid w:val="00012140"/>
    <w:rsid w:val="00022FCB"/>
    <w:rsid w:val="000D13C1"/>
    <w:rsid w:val="001230C4"/>
    <w:rsid w:val="00137EB5"/>
    <w:rsid w:val="00176DC9"/>
    <w:rsid w:val="00194094"/>
    <w:rsid w:val="001C44CE"/>
    <w:rsid w:val="001D1E85"/>
    <w:rsid w:val="001E7BA8"/>
    <w:rsid w:val="002715D0"/>
    <w:rsid w:val="00287E91"/>
    <w:rsid w:val="002A43BF"/>
    <w:rsid w:val="002B60C0"/>
    <w:rsid w:val="002E7C94"/>
    <w:rsid w:val="002F5F5A"/>
    <w:rsid w:val="00303D4A"/>
    <w:rsid w:val="003209CD"/>
    <w:rsid w:val="003521A8"/>
    <w:rsid w:val="00375C11"/>
    <w:rsid w:val="003816FB"/>
    <w:rsid w:val="00386F65"/>
    <w:rsid w:val="003B1419"/>
    <w:rsid w:val="003B716E"/>
    <w:rsid w:val="004018D0"/>
    <w:rsid w:val="00457AAB"/>
    <w:rsid w:val="00472686"/>
    <w:rsid w:val="004A36CD"/>
    <w:rsid w:val="004B3E09"/>
    <w:rsid w:val="004E158D"/>
    <w:rsid w:val="004F7171"/>
    <w:rsid w:val="004F7B75"/>
    <w:rsid w:val="0050164D"/>
    <w:rsid w:val="005228CA"/>
    <w:rsid w:val="00563831"/>
    <w:rsid w:val="0057494F"/>
    <w:rsid w:val="005A26E4"/>
    <w:rsid w:val="005E0454"/>
    <w:rsid w:val="0064397C"/>
    <w:rsid w:val="00655F86"/>
    <w:rsid w:val="0066383B"/>
    <w:rsid w:val="00667015"/>
    <w:rsid w:val="006857E9"/>
    <w:rsid w:val="006B0CB4"/>
    <w:rsid w:val="006B55D7"/>
    <w:rsid w:val="00704BBB"/>
    <w:rsid w:val="00706AA6"/>
    <w:rsid w:val="00723037"/>
    <w:rsid w:val="007615C4"/>
    <w:rsid w:val="00762DC5"/>
    <w:rsid w:val="0076379F"/>
    <w:rsid w:val="00786C1A"/>
    <w:rsid w:val="007A0C28"/>
    <w:rsid w:val="007B22CC"/>
    <w:rsid w:val="007B57FF"/>
    <w:rsid w:val="007D7068"/>
    <w:rsid w:val="007F0CB8"/>
    <w:rsid w:val="008058DB"/>
    <w:rsid w:val="0082777C"/>
    <w:rsid w:val="00832951"/>
    <w:rsid w:val="00832ECA"/>
    <w:rsid w:val="00851870"/>
    <w:rsid w:val="00861EC8"/>
    <w:rsid w:val="00871880"/>
    <w:rsid w:val="00890901"/>
    <w:rsid w:val="008A4B48"/>
    <w:rsid w:val="008E62D4"/>
    <w:rsid w:val="0091101D"/>
    <w:rsid w:val="009357FE"/>
    <w:rsid w:val="00936A2F"/>
    <w:rsid w:val="00951129"/>
    <w:rsid w:val="0099196D"/>
    <w:rsid w:val="00997EA6"/>
    <w:rsid w:val="009C077C"/>
    <w:rsid w:val="009D12E2"/>
    <w:rsid w:val="009D4247"/>
    <w:rsid w:val="00A4058D"/>
    <w:rsid w:val="00A637AB"/>
    <w:rsid w:val="00A67243"/>
    <w:rsid w:val="00AA4B37"/>
    <w:rsid w:val="00AB18F3"/>
    <w:rsid w:val="00B561D1"/>
    <w:rsid w:val="00B72738"/>
    <w:rsid w:val="00B817E4"/>
    <w:rsid w:val="00BA360B"/>
    <w:rsid w:val="00C22FD5"/>
    <w:rsid w:val="00C609F6"/>
    <w:rsid w:val="00C712AB"/>
    <w:rsid w:val="00CD47E5"/>
    <w:rsid w:val="00D13C5E"/>
    <w:rsid w:val="00D17A4D"/>
    <w:rsid w:val="00D2023F"/>
    <w:rsid w:val="00D50D95"/>
    <w:rsid w:val="00D74F15"/>
    <w:rsid w:val="00D77DA6"/>
    <w:rsid w:val="00D84B5E"/>
    <w:rsid w:val="00DB2513"/>
    <w:rsid w:val="00E43489"/>
    <w:rsid w:val="00E63751"/>
    <w:rsid w:val="00E90193"/>
    <w:rsid w:val="00EA6E30"/>
    <w:rsid w:val="00EB2964"/>
    <w:rsid w:val="00F03A5D"/>
    <w:rsid w:val="00F111F3"/>
    <w:rsid w:val="00F4033D"/>
    <w:rsid w:val="00F54FF7"/>
    <w:rsid w:val="00F74F5A"/>
    <w:rsid w:val="00F91810"/>
    <w:rsid w:val="00FB4D7D"/>
    <w:rsid w:val="00FB54F6"/>
    <w:rsid w:val="00FF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E1367519-52F9-4CD1-A95E-56013DFDF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F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15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1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2777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439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97C"/>
  </w:style>
  <w:style w:type="paragraph" w:styleId="Footer">
    <w:name w:val="footer"/>
    <w:basedOn w:val="Normal"/>
    <w:link w:val="FooterChar"/>
    <w:uiPriority w:val="99"/>
    <w:unhideWhenUsed/>
    <w:rsid w:val="006439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9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577A60-8A22-4653-97F3-9975832D3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4</Pages>
  <Words>1032</Words>
  <Characters>5576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dos Anjos</dc:creator>
  <cp:lastModifiedBy>Cristina Pinto</cp:lastModifiedBy>
  <cp:revision>50</cp:revision>
  <cp:lastPrinted>2014-11-19T11:24:00Z</cp:lastPrinted>
  <dcterms:created xsi:type="dcterms:W3CDTF">2014-10-19T10:09:00Z</dcterms:created>
  <dcterms:modified xsi:type="dcterms:W3CDTF">2014-11-19T11:44:00Z</dcterms:modified>
</cp:coreProperties>
</file>