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BA4" w:rsidRDefault="00360BA4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Prova de avaliação</w:t>
      </w:r>
      <w:r w:rsidR="00E317B5" w:rsidRPr="00667D5B">
        <w:rPr>
          <w:rFonts w:ascii="Arial" w:hAnsi="Arial" w:cs="Arial"/>
          <w:b/>
          <w:sz w:val="20"/>
          <w:szCs w:val="20"/>
        </w:rPr>
        <w:t xml:space="preserve"> de Ciências Naturais – </w:t>
      </w:r>
      <w:r w:rsidR="00F10E98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>.º ano</w:t>
      </w:r>
    </w:p>
    <w:p w:rsidR="00CB4F45" w:rsidRDefault="00E317B5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solução e de cotação</w:t>
      </w:r>
    </w:p>
    <w:p w:rsidR="002C1F6E" w:rsidRDefault="002C1F6E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E317B5" w:rsidRDefault="00E317B5" w:rsidP="00DD3326">
      <w:pPr>
        <w:ind w:left="-425" w:right="-425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042F13" w:rsidRPr="00042F13" w:rsidRDefault="00042F13" w:rsidP="00DD3326">
      <w:pPr>
        <w:ind w:left="-425" w:right="-425"/>
        <w:contextualSpacing/>
        <w:rPr>
          <w:rFonts w:ascii="Arial" w:hAnsi="Arial" w:cs="Arial"/>
          <w:sz w:val="20"/>
          <w:szCs w:val="20"/>
        </w:rPr>
      </w:pPr>
      <w:r w:rsidRPr="00042F13">
        <w:rPr>
          <w:rFonts w:ascii="Arial" w:hAnsi="Arial" w:cs="Arial"/>
          <w:sz w:val="20"/>
          <w:szCs w:val="20"/>
        </w:rPr>
        <w:t>7. Compreender a importância dos fluxos de energia na dinâmica dos ecossistemas</w:t>
      </w:r>
      <w:r w:rsidR="00DD3326">
        <w:rPr>
          <w:rFonts w:ascii="Arial" w:hAnsi="Arial" w:cs="Arial"/>
          <w:sz w:val="20"/>
          <w:szCs w:val="20"/>
        </w:rPr>
        <w:t>.</w:t>
      </w:r>
      <w:r w:rsidRPr="00042F13">
        <w:rPr>
          <w:rFonts w:ascii="Arial" w:hAnsi="Arial" w:cs="Arial"/>
          <w:sz w:val="20"/>
          <w:szCs w:val="20"/>
        </w:rPr>
        <w:t xml:space="preserve"> </w:t>
      </w:r>
    </w:p>
    <w:p w:rsidR="00042F13" w:rsidRPr="00042F13" w:rsidRDefault="00042F13" w:rsidP="00DD3326">
      <w:pPr>
        <w:ind w:left="-425" w:right="-425"/>
        <w:contextualSpacing/>
        <w:rPr>
          <w:rFonts w:ascii="Arial" w:hAnsi="Arial" w:cs="Arial"/>
          <w:sz w:val="20"/>
          <w:szCs w:val="20"/>
        </w:rPr>
      </w:pPr>
      <w:r w:rsidRPr="00042F13">
        <w:rPr>
          <w:rFonts w:ascii="Arial" w:hAnsi="Arial" w:cs="Arial"/>
          <w:sz w:val="20"/>
          <w:szCs w:val="20"/>
        </w:rPr>
        <w:t>8. Sintetizar o papel dos principais ciclos de matéria nos ecossistemas</w:t>
      </w:r>
      <w:r w:rsidR="00DD3326">
        <w:rPr>
          <w:rFonts w:ascii="Arial" w:hAnsi="Arial" w:cs="Arial"/>
          <w:sz w:val="20"/>
          <w:szCs w:val="20"/>
        </w:rPr>
        <w:t>.</w:t>
      </w:r>
      <w:r w:rsidRPr="00042F13">
        <w:rPr>
          <w:rFonts w:ascii="Arial" w:hAnsi="Arial" w:cs="Arial"/>
          <w:sz w:val="20"/>
          <w:szCs w:val="20"/>
        </w:rPr>
        <w:t xml:space="preserve"> </w:t>
      </w:r>
    </w:p>
    <w:p w:rsidR="00042F13" w:rsidRPr="00042F13" w:rsidRDefault="00042F13" w:rsidP="00DD3326">
      <w:pPr>
        <w:ind w:left="-425" w:right="-425"/>
        <w:contextualSpacing/>
        <w:rPr>
          <w:rFonts w:ascii="Arial" w:hAnsi="Arial" w:cs="Arial"/>
          <w:sz w:val="20"/>
          <w:szCs w:val="20"/>
        </w:rPr>
      </w:pPr>
      <w:r w:rsidRPr="00042F13">
        <w:rPr>
          <w:rFonts w:ascii="Arial" w:hAnsi="Arial" w:cs="Arial"/>
          <w:sz w:val="20"/>
          <w:szCs w:val="20"/>
        </w:rPr>
        <w:t>9. Relacionar o equilíbrio dinâmico dos ecossistemas com a sustentabilidade do planeta Terra</w:t>
      </w:r>
      <w:r w:rsidR="00DD3326">
        <w:rPr>
          <w:rFonts w:ascii="Arial" w:hAnsi="Arial" w:cs="Arial"/>
          <w:sz w:val="20"/>
          <w:szCs w:val="20"/>
        </w:rPr>
        <w:t>.</w:t>
      </w:r>
      <w:r w:rsidRPr="00042F13">
        <w:rPr>
          <w:rFonts w:ascii="Arial" w:hAnsi="Arial" w:cs="Arial"/>
          <w:sz w:val="20"/>
          <w:szCs w:val="20"/>
        </w:rPr>
        <w:t xml:space="preserve"> </w:t>
      </w:r>
    </w:p>
    <w:p w:rsidR="002C1F6E" w:rsidRDefault="00042F13" w:rsidP="00DD3326">
      <w:pPr>
        <w:ind w:left="-425" w:right="-425"/>
        <w:contextualSpacing/>
        <w:rPr>
          <w:rFonts w:ascii="Arial" w:hAnsi="Arial" w:cs="Arial"/>
          <w:sz w:val="20"/>
          <w:szCs w:val="20"/>
        </w:rPr>
      </w:pPr>
      <w:r w:rsidRPr="00042F13">
        <w:rPr>
          <w:rFonts w:ascii="Arial" w:hAnsi="Arial" w:cs="Arial"/>
          <w:sz w:val="20"/>
          <w:szCs w:val="20"/>
        </w:rPr>
        <w:t>10. Analisar a forma como a gestão dos ecossistemas pode contribuir para alcançar as metas de um desenvolvimento sustentável</w:t>
      </w:r>
      <w:r w:rsidR="00DD3326">
        <w:rPr>
          <w:rFonts w:ascii="Arial" w:hAnsi="Arial" w:cs="Arial"/>
          <w:sz w:val="20"/>
          <w:szCs w:val="20"/>
        </w:rPr>
        <w:t>.</w:t>
      </w:r>
    </w:p>
    <w:p w:rsidR="00DD3326" w:rsidRDefault="00DD3326" w:rsidP="00DD3326">
      <w:pPr>
        <w:ind w:left="-425" w:right="-425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9215" w:type="dxa"/>
        <w:tblInd w:w="-318" w:type="dxa"/>
        <w:tblLook w:val="04A0" w:firstRow="1" w:lastRow="0" w:firstColumn="1" w:lastColumn="0" w:noHBand="0" w:noVBand="1"/>
      </w:tblPr>
      <w:tblGrid>
        <w:gridCol w:w="7514"/>
        <w:gridCol w:w="1701"/>
      </w:tblGrid>
      <w:tr w:rsidR="007D7C1D" w:rsidTr="004B0C9B">
        <w:trPr>
          <w:trHeight w:val="561"/>
        </w:trPr>
        <w:tc>
          <w:tcPr>
            <w:tcW w:w="7514" w:type="dxa"/>
            <w:vAlign w:val="center"/>
          </w:tcPr>
          <w:p w:rsidR="007D7C1D" w:rsidRPr="00360BA4" w:rsidRDefault="007D7C1D" w:rsidP="004B0C9B">
            <w:pPr>
              <w:spacing w:before="120" w:after="12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701" w:type="dxa"/>
            <w:vAlign w:val="center"/>
          </w:tcPr>
          <w:p w:rsidR="007D7C1D" w:rsidRPr="00360BA4" w:rsidRDefault="007D7C1D" w:rsidP="004B0C9B">
            <w:pPr>
              <w:spacing w:before="120" w:after="12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360BA4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360BA4">
        <w:tc>
          <w:tcPr>
            <w:tcW w:w="7514" w:type="dxa"/>
          </w:tcPr>
          <w:p w:rsidR="007D7C1D" w:rsidRDefault="007D7C1D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042F13">
              <w:rPr>
                <w:rFonts w:ascii="Arial" w:hAnsi="Arial" w:cs="Arial"/>
                <w:sz w:val="20"/>
                <w:szCs w:val="20"/>
              </w:rPr>
              <w:t>C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7D7C1D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042F13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042F13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AA0A78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4F041C"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042F13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4F041C">
              <w:rPr>
                <w:rFonts w:ascii="Arial" w:hAnsi="Arial" w:cs="Arial"/>
                <w:sz w:val="20"/>
                <w:szCs w:val="20"/>
              </w:rPr>
              <w:t xml:space="preserve"> (B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042F13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042F13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042F13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BC29B2" w:rsidTr="00360BA4">
        <w:tc>
          <w:tcPr>
            <w:tcW w:w="7514" w:type="dxa"/>
          </w:tcPr>
          <w:p w:rsidR="00BC29B2" w:rsidRDefault="00AA0A78" w:rsidP="00B24A15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="00042F13"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BC29B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BC29B2" w:rsidRDefault="00BC29B2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2C1F6E">
        <w:trPr>
          <w:trHeight w:val="528"/>
        </w:trPr>
        <w:tc>
          <w:tcPr>
            <w:tcW w:w="7514" w:type="dxa"/>
          </w:tcPr>
          <w:p w:rsidR="002C1F6E" w:rsidRPr="002C1F6E" w:rsidRDefault="00BC29B2" w:rsidP="002C1F6E">
            <w:pPr>
              <w:spacing w:before="60" w:after="60"/>
              <w:ind w:left="142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154004" w:rsidRPr="00360BA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C1F6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54004">
              <w:rPr>
                <w:rFonts w:ascii="Arial" w:hAnsi="Arial" w:cs="Arial"/>
                <w:sz w:val="20"/>
                <w:szCs w:val="20"/>
              </w:rPr>
              <w:t>(a) (</w:t>
            </w:r>
            <w:r w:rsidR="00042F13">
              <w:rPr>
                <w:rFonts w:ascii="Arial" w:hAnsi="Arial" w:cs="Arial"/>
                <w:sz w:val="20"/>
                <w:szCs w:val="20"/>
              </w:rPr>
              <w:t>7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  <w:r w:rsidR="00042F13">
              <w:rPr>
                <w:rFonts w:ascii="Arial" w:hAnsi="Arial" w:cs="Arial"/>
                <w:sz w:val="20"/>
                <w:szCs w:val="20"/>
              </w:rPr>
              <w:t>; (b) (8); (c) (3); (d) (6</w:t>
            </w:r>
            <w:r w:rsidR="002C1F6E">
              <w:rPr>
                <w:rFonts w:ascii="Arial" w:hAnsi="Arial" w:cs="Arial"/>
                <w:sz w:val="20"/>
                <w:szCs w:val="20"/>
              </w:rPr>
              <w:t xml:space="preserve">); (e) </w:t>
            </w:r>
            <w:r w:rsidR="00042F13">
              <w:rPr>
                <w:rFonts w:ascii="Arial" w:hAnsi="Arial" w:cs="Arial"/>
                <w:sz w:val="20"/>
                <w:szCs w:val="20"/>
              </w:rPr>
              <w:t>(2</w:t>
            </w:r>
            <w:r w:rsidR="002C1F6E">
              <w:rPr>
                <w:rFonts w:ascii="Arial" w:hAnsi="Arial" w:cs="Arial"/>
                <w:sz w:val="20"/>
                <w:szCs w:val="20"/>
              </w:rPr>
              <w:t>)</w:t>
            </w:r>
            <w:r w:rsidR="00AC15C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C29B2" w:rsidRDefault="00B24A15" w:rsidP="002C1F6E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</w:p>
        </w:tc>
        <w:tc>
          <w:tcPr>
            <w:tcW w:w="1701" w:type="dxa"/>
          </w:tcPr>
          <w:p w:rsidR="008F21F5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8F21F5" w:rsidRDefault="008F21F5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4F041C">
              <w:rPr>
                <w:rFonts w:ascii="Arial" w:hAnsi="Arial" w:cs="Arial"/>
                <w:sz w:val="20"/>
                <w:szCs w:val="20"/>
              </w:rPr>
              <w:t>5</w:t>
            </w:r>
            <w:r w:rsidR="002D68D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D68D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BC273E" w:rsidTr="00360BA4">
        <w:tc>
          <w:tcPr>
            <w:tcW w:w="7514" w:type="dxa"/>
          </w:tcPr>
          <w:p w:rsidR="00042F13" w:rsidRDefault="00BC273E" w:rsidP="00042F13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11.1.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042F13">
              <w:rPr>
                <w:rFonts w:ascii="Arial" w:hAnsi="Arial" w:cs="Arial"/>
                <w:sz w:val="20"/>
                <w:szCs w:val="20"/>
              </w:rPr>
              <w:t>Algas → Ser humano</w:t>
            </w:r>
            <w:proofErr w:type="gramEnd"/>
            <w:r w:rsidR="00042F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C273E" w:rsidRDefault="00BC273E" w:rsidP="005C1E80">
            <w:pPr>
              <w:spacing w:before="60" w:after="60"/>
              <w:ind w:righ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042F13" w:rsidRDefault="00E77914" w:rsidP="005C1E80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E77914" w:rsidRDefault="00E77914" w:rsidP="005C1E80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 x 1)</w:t>
            </w:r>
          </w:p>
        </w:tc>
      </w:tr>
      <w:tr w:rsidR="00BC273E" w:rsidTr="00360BA4">
        <w:tc>
          <w:tcPr>
            <w:tcW w:w="7514" w:type="dxa"/>
          </w:tcPr>
          <w:p w:rsidR="005C1E80" w:rsidRDefault="00BC273E" w:rsidP="005C1E80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11.2.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C273E" w:rsidRDefault="005C1E80" w:rsidP="005C1E80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Fitoplâncton → Zooplâncton → </w:t>
            </w:r>
            <w:r w:rsidRPr="00042F13">
              <w:rPr>
                <w:rFonts w:ascii="Arial" w:hAnsi="Arial" w:cs="Arial"/>
                <w:i/>
                <w:sz w:val="20"/>
                <w:szCs w:val="20"/>
              </w:rPr>
              <w:t>Krill</w:t>
            </w:r>
            <w:r>
              <w:rPr>
                <w:rFonts w:ascii="Arial" w:hAnsi="Arial" w:cs="Arial"/>
                <w:sz w:val="20"/>
                <w:szCs w:val="20"/>
              </w:rPr>
              <w:t xml:space="preserve"> → Lulas → Leão-marinho → Tubarão</w:t>
            </w:r>
          </w:p>
        </w:tc>
        <w:tc>
          <w:tcPr>
            <w:tcW w:w="1701" w:type="dxa"/>
          </w:tcPr>
          <w:p w:rsidR="00BC273E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E77914" w:rsidRDefault="00E77914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 x 1)</w:t>
            </w:r>
          </w:p>
        </w:tc>
      </w:tr>
      <w:tr w:rsidR="002823D4" w:rsidTr="00360BA4">
        <w:tc>
          <w:tcPr>
            <w:tcW w:w="7514" w:type="dxa"/>
          </w:tcPr>
          <w:p w:rsidR="002823D4" w:rsidRDefault="00042F13" w:rsidP="0004096F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="002823D4" w:rsidRPr="00360BA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823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096F">
              <w:rPr>
                <w:rFonts w:ascii="Arial" w:hAnsi="Arial" w:cs="Arial"/>
                <w:sz w:val="20"/>
                <w:szCs w:val="20"/>
              </w:rPr>
              <w:t>Poluição por petróleo e pesca excessiva.</w:t>
            </w:r>
          </w:p>
          <w:p w:rsidR="0004096F" w:rsidRDefault="0004096F" w:rsidP="0004096F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2823D4" w:rsidRDefault="00E77914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E77914" w:rsidRDefault="00E77914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 x 3)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7E0E22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096F">
              <w:rPr>
                <w:rFonts w:ascii="Arial" w:hAnsi="Arial" w:cs="Arial"/>
                <w:sz w:val="20"/>
                <w:szCs w:val="20"/>
              </w:rPr>
              <w:t>Proibição da lavagem de tanques de navios petroleiros em alto</w:t>
            </w:r>
            <w:r w:rsidR="007E0E22">
              <w:rPr>
                <w:rFonts w:ascii="Arial" w:hAnsi="Arial" w:cs="Arial"/>
                <w:sz w:val="20"/>
                <w:szCs w:val="20"/>
              </w:rPr>
              <w:t>-</w:t>
            </w:r>
            <w:r w:rsidR="0004096F">
              <w:rPr>
                <w:rFonts w:ascii="Arial" w:hAnsi="Arial" w:cs="Arial"/>
                <w:sz w:val="20"/>
                <w:szCs w:val="20"/>
              </w:rPr>
              <w:t>mar e proibição da pesca excessiva.</w:t>
            </w:r>
          </w:p>
        </w:tc>
        <w:tc>
          <w:tcPr>
            <w:tcW w:w="1701" w:type="dxa"/>
          </w:tcPr>
          <w:p w:rsidR="00154004" w:rsidRDefault="00E77914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E77914" w:rsidRDefault="00E77914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 x 3)</w:t>
            </w:r>
          </w:p>
        </w:tc>
      </w:tr>
      <w:tr w:rsidR="004F041C" w:rsidTr="00360BA4">
        <w:tc>
          <w:tcPr>
            <w:tcW w:w="7514" w:type="dxa"/>
          </w:tcPr>
          <w:p w:rsidR="00B24A15" w:rsidRPr="00B24A15" w:rsidRDefault="004F041C" w:rsidP="007E0E22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096F">
              <w:rPr>
                <w:rFonts w:ascii="Arial" w:hAnsi="Arial" w:cs="Arial"/>
                <w:sz w:val="20"/>
                <w:szCs w:val="20"/>
              </w:rPr>
              <w:t>Após o arrefecimento da lava, germinam as primeiras sementes de plantas simples</w:t>
            </w:r>
            <w:r w:rsidR="007E0E22">
              <w:rPr>
                <w:rFonts w:ascii="Arial" w:hAnsi="Arial" w:cs="Arial"/>
                <w:sz w:val="20"/>
                <w:szCs w:val="20"/>
              </w:rPr>
              <w:t>,</w:t>
            </w:r>
            <w:r w:rsidR="0004096F">
              <w:rPr>
                <w:rFonts w:ascii="Arial" w:hAnsi="Arial" w:cs="Arial"/>
                <w:sz w:val="20"/>
                <w:szCs w:val="20"/>
              </w:rPr>
              <w:t xml:space="preserve"> que chegam à ilha pelas ondas ou pelo vento. Em seguida, os insetos, aranhas e outros pequenos animais chegam à ilha transportados pelo vento, por aves e por pedaços de madeira flutuantes. As aves chegam à ilha e alimentam-se dos insetos, reproduzindo-se</w:t>
            </w:r>
            <w:r w:rsidR="007E0E22">
              <w:rPr>
                <w:rFonts w:ascii="Arial" w:hAnsi="Arial" w:cs="Arial"/>
                <w:sz w:val="20"/>
                <w:szCs w:val="20"/>
              </w:rPr>
              <w:t>,</w:t>
            </w:r>
            <w:r w:rsidR="0004096F">
              <w:rPr>
                <w:rFonts w:ascii="Arial" w:hAnsi="Arial" w:cs="Arial"/>
                <w:sz w:val="20"/>
                <w:szCs w:val="20"/>
              </w:rPr>
              <w:t xml:space="preserve"> e, com as suas excreções, contribuem para a formação do solo. As plantas diversificam</w:t>
            </w:r>
            <w:r w:rsidR="008B1696">
              <w:rPr>
                <w:rFonts w:ascii="Arial" w:hAnsi="Arial" w:cs="Arial"/>
                <w:sz w:val="20"/>
                <w:szCs w:val="20"/>
              </w:rPr>
              <w:t xml:space="preserve"> e o solo fica cada vez mais complexo até se atingir uma comunidade com grande biodiversidade.</w:t>
            </w:r>
          </w:p>
        </w:tc>
        <w:tc>
          <w:tcPr>
            <w:tcW w:w="1701" w:type="dxa"/>
          </w:tcPr>
          <w:p w:rsidR="004F041C" w:rsidRDefault="00E77914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154004" w:rsidTr="00360BA4">
        <w:tc>
          <w:tcPr>
            <w:tcW w:w="7514" w:type="dxa"/>
          </w:tcPr>
          <w:p w:rsidR="00BC29B2" w:rsidRPr="00B24A15" w:rsidRDefault="00154004" w:rsidP="008B1696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>
              <w:rPr>
                <w:rFonts w:ascii="Arial" w:hAnsi="Arial" w:cs="Arial"/>
                <w:sz w:val="20"/>
                <w:szCs w:val="20"/>
              </w:rPr>
              <w:t xml:space="preserve"> A </w:t>
            </w:r>
            <w:r w:rsidR="008B1696">
              <w:rPr>
                <w:rFonts w:ascii="Arial" w:hAnsi="Arial" w:cs="Arial"/>
                <w:sz w:val="20"/>
                <w:szCs w:val="20"/>
              </w:rPr>
              <w:t>sucessão é primária porque teve início num local onde não existiam seres vivos.</w:t>
            </w:r>
          </w:p>
        </w:tc>
        <w:tc>
          <w:tcPr>
            <w:tcW w:w="1701" w:type="dxa"/>
          </w:tcPr>
          <w:p w:rsidR="00154004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F041C" w:rsidTr="008E3AF1">
        <w:tc>
          <w:tcPr>
            <w:tcW w:w="7514" w:type="dxa"/>
          </w:tcPr>
          <w:p w:rsidR="004F041C" w:rsidRPr="00B24A15" w:rsidRDefault="004F041C" w:rsidP="008B1696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B1696">
              <w:rPr>
                <w:rFonts w:ascii="Arial" w:hAnsi="Arial" w:cs="Arial"/>
                <w:sz w:val="20"/>
                <w:szCs w:val="20"/>
              </w:rPr>
              <w:t xml:space="preserve">O lançamento de petróleo no oceano impede a realização da fotossíntese pelas algas e </w:t>
            </w:r>
            <w:r w:rsidR="007E0E22">
              <w:rPr>
                <w:rFonts w:ascii="Arial" w:hAnsi="Arial" w:cs="Arial"/>
                <w:sz w:val="20"/>
                <w:szCs w:val="20"/>
              </w:rPr>
              <w:t xml:space="preserve">pelo </w:t>
            </w:r>
            <w:r w:rsidR="008B1696">
              <w:rPr>
                <w:rFonts w:ascii="Arial" w:hAnsi="Arial" w:cs="Arial"/>
                <w:sz w:val="20"/>
                <w:szCs w:val="20"/>
              </w:rPr>
              <w:t>fitoplâncton, morrendo e afetando a teia alimentar.</w:t>
            </w:r>
          </w:p>
        </w:tc>
        <w:tc>
          <w:tcPr>
            <w:tcW w:w="1701" w:type="dxa"/>
          </w:tcPr>
          <w:p w:rsidR="004F041C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F041C" w:rsidTr="008E3AF1">
        <w:tc>
          <w:tcPr>
            <w:tcW w:w="7514" w:type="dxa"/>
          </w:tcPr>
          <w:p w:rsidR="004F041C" w:rsidRPr="00B24A15" w:rsidRDefault="004F041C" w:rsidP="008B1696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B1696">
              <w:rPr>
                <w:rFonts w:ascii="Arial" w:hAnsi="Arial" w:cs="Arial"/>
                <w:sz w:val="20"/>
                <w:szCs w:val="20"/>
              </w:rPr>
              <w:t>Desenvolvimento sustentável é o desenvolvimento que procura satisfazer as necessidades das populações atuais sem comprometer a capacidade d</w:t>
            </w:r>
            <w:bookmarkStart w:id="0" w:name="_GoBack"/>
            <w:bookmarkEnd w:id="0"/>
            <w:r w:rsidR="008B1696">
              <w:rPr>
                <w:rFonts w:ascii="Arial" w:hAnsi="Arial" w:cs="Arial"/>
                <w:sz w:val="20"/>
                <w:szCs w:val="20"/>
              </w:rPr>
              <w:t>as gerações futuras de satisfazerem as suas próprias necessidade</w:t>
            </w:r>
            <w:r w:rsidR="008A07FD">
              <w:rPr>
                <w:rFonts w:ascii="Arial" w:hAnsi="Arial" w:cs="Arial"/>
                <w:sz w:val="20"/>
                <w:szCs w:val="20"/>
              </w:rPr>
              <w:t>s</w:t>
            </w:r>
            <w:r w:rsidR="00D501E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F041C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F041C" w:rsidTr="008E3AF1">
        <w:tc>
          <w:tcPr>
            <w:tcW w:w="7514" w:type="dxa"/>
          </w:tcPr>
          <w:p w:rsidR="004F041C" w:rsidRPr="00B24A15" w:rsidRDefault="004F041C" w:rsidP="008B1696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B1696">
              <w:rPr>
                <w:rFonts w:ascii="Arial" w:hAnsi="Arial" w:cs="Arial"/>
                <w:sz w:val="20"/>
                <w:szCs w:val="20"/>
              </w:rPr>
              <w:t>Esta afirmação é verdadeira e pode causar extinção de espécies e a diminuição de alimentos disponíveis para o ser humano.</w:t>
            </w:r>
          </w:p>
        </w:tc>
        <w:tc>
          <w:tcPr>
            <w:tcW w:w="1701" w:type="dxa"/>
          </w:tcPr>
          <w:p w:rsidR="004F041C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F041C" w:rsidTr="008E3AF1">
        <w:tc>
          <w:tcPr>
            <w:tcW w:w="7514" w:type="dxa"/>
          </w:tcPr>
          <w:p w:rsidR="004F041C" w:rsidRDefault="004F041C" w:rsidP="008B1696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501E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B1696">
              <w:rPr>
                <w:rFonts w:ascii="Arial" w:hAnsi="Arial" w:cs="Arial"/>
                <w:sz w:val="20"/>
                <w:szCs w:val="20"/>
              </w:rPr>
              <w:t xml:space="preserve">Maior vigilância da pesca e criação de </w:t>
            </w:r>
            <w:r w:rsidR="008B1696" w:rsidRPr="008F3F82">
              <w:rPr>
                <w:rFonts w:ascii="Arial" w:hAnsi="Arial" w:cs="Arial"/>
                <w:sz w:val="20"/>
                <w:szCs w:val="20"/>
              </w:rPr>
              <w:t>Áreas Protegidas</w:t>
            </w:r>
            <w:r w:rsidR="008B1696">
              <w:rPr>
                <w:rFonts w:ascii="Arial" w:hAnsi="Arial" w:cs="Arial"/>
                <w:sz w:val="20"/>
                <w:szCs w:val="20"/>
              </w:rPr>
              <w:t xml:space="preserve"> marinhas</w:t>
            </w:r>
            <w:r w:rsidR="00D501E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F041C" w:rsidRDefault="004F041C" w:rsidP="00B24A15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E7CBA" w:rsidTr="004B0C9B">
        <w:trPr>
          <w:trHeight w:val="483"/>
        </w:trPr>
        <w:tc>
          <w:tcPr>
            <w:tcW w:w="7514" w:type="dxa"/>
            <w:vAlign w:val="center"/>
          </w:tcPr>
          <w:p w:rsidR="004E7CBA" w:rsidRPr="00360BA4" w:rsidRDefault="004E7CBA" w:rsidP="004B0C9B">
            <w:pPr>
              <w:spacing w:before="60" w:after="60"/>
              <w:ind w:left="142" w:right="14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701" w:type="dxa"/>
            <w:vAlign w:val="center"/>
          </w:tcPr>
          <w:p w:rsidR="004E7CBA" w:rsidRPr="00360BA4" w:rsidRDefault="004E7CBA" w:rsidP="004B0C9B">
            <w:pPr>
              <w:spacing w:before="60" w:after="6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 w:rsidP="00E77914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53110B">
      <w:pgSz w:w="11906" w:h="16838"/>
      <w:pgMar w:top="851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4096F"/>
    <w:rsid w:val="00042F13"/>
    <w:rsid w:val="00062874"/>
    <w:rsid w:val="00084891"/>
    <w:rsid w:val="000E093F"/>
    <w:rsid w:val="00154004"/>
    <w:rsid w:val="002823D4"/>
    <w:rsid w:val="002C1F6E"/>
    <w:rsid w:val="002D68DC"/>
    <w:rsid w:val="002E6F34"/>
    <w:rsid w:val="00360BA4"/>
    <w:rsid w:val="003871AD"/>
    <w:rsid w:val="00495C9A"/>
    <w:rsid w:val="004B0C9B"/>
    <w:rsid w:val="004E7CBA"/>
    <w:rsid w:val="004F041C"/>
    <w:rsid w:val="00513D4E"/>
    <w:rsid w:val="0053110B"/>
    <w:rsid w:val="005C1E80"/>
    <w:rsid w:val="00667D5B"/>
    <w:rsid w:val="006A10F0"/>
    <w:rsid w:val="007D7C1D"/>
    <w:rsid w:val="007E0E22"/>
    <w:rsid w:val="00853B86"/>
    <w:rsid w:val="008A07FD"/>
    <w:rsid w:val="008B1696"/>
    <w:rsid w:val="008F21F5"/>
    <w:rsid w:val="008F3F82"/>
    <w:rsid w:val="008F56B0"/>
    <w:rsid w:val="009D2442"/>
    <w:rsid w:val="00AA0A78"/>
    <w:rsid w:val="00AC15C6"/>
    <w:rsid w:val="00B24A15"/>
    <w:rsid w:val="00B96AFF"/>
    <w:rsid w:val="00BC273E"/>
    <w:rsid w:val="00BC29B2"/>
    <w:rsid w:val="00C43CB0"/>
    <w:rsid w:val="00CB4F45"/>
    <w:rsid w:val="00D501E2"/>
    <w:rsid w:val="00DD3326"/>
    <w:rsid w:val="00DD369C"/>
    <w:rsid w:val="00E317B5"/>
    <w:rsid w:val="00E77914"/>
    <w:rsid w:val="00E95AE0"/>
    <w:rsid w:val="00F10E98"/>
    <w:rsid w:val="00FF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8B65F1-BEEE-4771-AD89-4128F8F40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340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22</cp:revision>
  <cp:lastPrinted>2014-10-17T11:36:00Z</cp:lastPrinted>
  <dcterms:created xsi:type="dcterms:W3CDTF">2014-10-19T15:25:00Z</dcterms:created>
  <dcterms:modified xsi:type="dcterms:W3CDTF">2015-01-16T15:34:00Z</dcterms:modified>
</cp:coreProperties>
</file>