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</w:t>
      </w:r>
      <w:r w:rsidR="00421301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de aula</w:t>
      </w:r>
      <w:r w:rsidR="00650458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  <w:r w:rsidR="00421301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40 e 41</w:t>
      </w:r>
      <w:bookmarkStart w:id="0" w:name="_GoBack"/>
      <w:bookmarkEnd w:id="0"/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10. Analisar a forma como a gestão dos ecossistemas pode contribuir para alcançar as metas</w:t>
                            </w:r>
                          </w:p>
                          <w:p w:rsidR="004E5EE4" w:rsidRPr="000816B3" w:rsidRDefault="00036147" w:rsidP="00036147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um desenvolvimento sustentável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10. Analisar a forma como a gestão dos ecossistemas pode contribuir para alcançar as metas</w:t>
                      </w:r>
                    </w:p>
                    <w:p w:rsidR="004E5EE4" w:rsidRPr="000816B3" w:rsidRDefault="00036147" w:rsidP="00036147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um desenvolvimento sustentável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dos ecossistemas e desenvolvimento sustentável. Sustentabilidade ambiental, económica e social. Serviços</w:t>
                            </w:r>
                          </w:p>
                          <w:p w:rsidR="004E5EE4" w:rsidRPr="000816B3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ecossistemas e suas categorias.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dos ecossistemas e desenvolvimento sustentável. Sustentabilidade ambiental, económica e social. Serviços</w:t>
                      </w:r>
                    </w:p>
                    <w:p w:rsidR="004E5EE4" w:rsidRPr="000816B3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ecossistemas e suas categorias.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Desenvolvimento sustentável, sustentabilidade ambiental, económica e social, serviços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Desenvolvimento sustentável, sustentabilidade ambiental,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económica e social, serviços dos ecossistemas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é o desenvolvimento sustentável?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 que modo a gestão dos ecossistemas pode contribuir</w:t>
                            </w:r>
                          </w:p>
                          <w:p w:rsidR="004E5EE4" w:rsidRPr="00C81275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para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 desenvolvimento sustentável?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é o desenvolvimento sustentável?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 que modo a gestão dos ecossistemas pode contribuir</w:t>
                      </w:r>
                    </w:p>
                    <w:p w:rsidR="004E5EE4" w:rsidRPr="00C81275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para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 desenvolvimento sustentável?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«Gestão dos ecossistemas e desenvolvimento sustentável»</w:t>
                            </w:r>
                          </w:p>
                          <w:p w:rsidR="004E5EE4" w:rsidRPr="000816B3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«Gestão dos ecossistemas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 desenvolvimento sustentável»</w:t>
                      </w:r>
                    </w:p>
                    <w:p w:rsidR="004E5EE4" w:rsidRPr="000816B3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uma definição de desenvolvimento sustentável.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Diferenciar os serviços dos ecossistemas, ao nível da produção, da regulação,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suporte e da cultura.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o modo como os serviços dos ecossistemas afetam o bem-estar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humano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10.4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Discutir opções disponíveis para a conservação dos ecossistemas e a sua</w:t>
                            </w:r>
                          </w:p>
                          <w:p w:rsidR="004E5EE4" w:rsidRPr="000816B3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contribuição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para responder às necessidades humanas.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uma definição de desenvolvimento sustentável.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Diferenciar os serviços dos ecossistemas, ao nível da produção, da regulação,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suporte e da cultura.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o modo como os serviços dos ecossistemas afetam o bem-estar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humano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10.4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Discutir opções disponíveis para a conservação dos ecossistemas e a sua</w:t>
                      </w:r>
                    </w:p>
                    <w:p w:rsidR="004E5EE4" w:rsidRPr="000816B3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contribuição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para responder às necessidades humanas.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Introdução ao estudo do tema «Gestão dos ecossistemas e desenvolvimento sustentável».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«A estrada no Parque Natural do Alvão» (Manual, págs. 100-101), para explorar a relação entre o desenvolvimento e a preservação dos ecossistemas, seguida de correção.</w:t>
                            </w:r>
                          </w:p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Exploração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«Gestão dos ecossistemas e desenvolvimento sustentável», para a abordagem do desenvolvimento</w:t>
                            </w:r>
                          </w:p>
                          <w:p w:rsidR="004E5EE4" w:rsidRPr="000816B3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sustentável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, da sustentabilidade e dos serviços dos ecossistemas e a sua influência no desenvolvimento sustentável.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Introdução ao estudo do tema «Gestão dos ecossistemas e desenvolvimento sustentável».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«A estrada no Parque Natural do Alvão» (Manual, págs. 100-101), para explorar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 relação entre o desenvolvimento e a preservação dos ecossistemas, seguida de correção.</w:t>
                      </w:r>
                    </w:p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Exploração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«Gestão dos ecossistemas e desenvolvimento sustentável», para a abordagem do desenvolvimento</w:t>
                      </w:r>
                    </w:p>
                    <w:p w:rsidR="004E5EE4" w:rsidRPr="000816B3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sustentável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, da sustentabilidade e dos serviços dos ecossistemas e a sua influência no desenvolvimento sustentável.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147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11 do Caderno de atividades:</w:t>
                            </w:r>
                          </w:p>
                          <w:p w:rsidR="004E5EE4" w:rsidRPr="000816B3" w:rsidRDefault="00036147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«Desenvolvimento sustentável» (pág. 59).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036147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11 do Caderno de atividades:</w:t>
                      </w:r>
                    </w:p>
                    <w:p w:rsidR="004E5EE4" w:rsidRPr="000816B3" w:rsidRDefault="00036147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«Desenvolvimento sustentável» (pág. 59).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65045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245F37A8" wp14:editId="73E6DC41">
          <wp:simplePos x="0" y="0"/>
          <wp:positionH relativeFrom="column">
            <wp:posOffset>4279900</wp:posOffset>
          </wp:positionH>
          <wp:positionV relativeFrom="paragraph">
            <wp:posOffset>374015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21301"/>
    <w:rsid w:val="004B543F"/>
    <w:rsid w:val="004D6EAD"/>
    <w:rsid w:val="004E5EE4"/>
    <w:rsid w:val="005D02BA"/>
    <w:rsid w:val="005D7F68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A2601F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2014-04-07T14:25:00Z</dcterms:created>
  <dcterms:modified xsi:type="dcterms:W3CDTF">2014-07-07T16:10:00Z</dcterms:modified>
</cp:coreProperties>
</file>